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9570"/>
      </w:tblGrid>
      <w:tr w:rsidR="00102905" w:rsidRPr="00102905" w:rsidTr="00E6763B">
        <w:trPr>
          <w:trHeight w:val="719"/>
        </w:trPr>
        <w:tc>
          <w:tcPr>
            <w:tcW w:w="5000" w:type="pct"/>
          </w:tcPr>
          <w:p w:rsidR="00102905" w:rsidRPr="00102905" w:rsidRDefault="00102905" w:rsidP="00E6763B">
            <w:pPr>
              <w:tabs>
                <w:tab w:val="left" w:pos="3686"/>
                <w:tab w:val="center" w:pos="4962"/>
              </w:tabs>
              <w:ind w:left="567" w:firstLine="567"/>
              <w:rPr>
                <w:sz w:val="24"/>
                <w:szCs w:val="24"/>
              </w:rPr>
            </w:pPr>
            <w:r w:rsidRPr="00102905">
              <w:rPr>
                <w:sz w:val="24"/>
                <w:szCs w:val="24"/>
              </w:rPr>
              <w:tab/>
            </w:r>
            <w:r w:rsidRPr="00102905">
              <w:rPr>
                <w:sz w:val="24"/>
                <w:szCs w:val="24"/>
              </w:rPr>
              <w:tab/>
            </w:r>
            <w:r w:rsidRPr="00102905">
              <w:rPr>
                <w:noProof/>
                <w:sz w:val="24"/>
                <w:szCs w:val="24"/>
              </w:rPr>
              <w:drawing>
                <wp:inline distT="0" distB="0" distL="0" distR="0">
                  <wp:extent cx="643890" cy="803275"/>
                  <wp:effectExtent l="19050" t="0" r="3810" b="0"/>
                  <wp:docPr id="1" name="Рисунок 1" descr="Боготол-(герб)прило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оготол-(герб)прило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905" w:rsidRPr="00102905" w:rsidRDefault="00102905" w:rsidP="00E6763B">
            <w:pPr>
              <w:ind w:left="567" w:firstLine="567"/>
              <w:jc w:val="center"/>
              <w:rPr>
                <w:sz w:val="24"/>
                <w:szCs w:val="24"/>
              </w:rPr>
            </w:pP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5102F4">
            <w:pPr>
              <w:ind w:left="567" w:firstLine="567"/>
              <w:jc w:val="center"/>
              <w:rPr>
                <w:b/>
                <w:sz w:val="26"/>
                <w:szCs w:val="26"/>
              </w:rPr>
            </w:pPr>
            <w:r w:rsidRPr="00C43CF2">
              <w:rPr>
                <w:b/>
                <w:sz w:val="26"/>
                <w:szCs w:val="26"/>
              </w:rPr>
              <w:t>КОНТРОЛЬНО</w:t>
            </w:r>
            <w:r w:rsidR="005102F4" w:rsidRPr="00C43CF2">
              <w:rPr>
                <w:b/>
                <w:sz w:val="26"/>
                <w:szCs w:val="26"/>
              </w:rPr>
              <w:t xml:space="preserve"> –</w:t>
            </w:r>
            <w:r w:rsidRPr="00C43CF2">
              <w:rPr>
                <w:b/>
                <w:sz w:val="26"/>
                <w:szCs w:val="26"/>
              </w:rPr>
              <w:t xml:space="preserve"> </w:t>
            </w:r>
            <w:r w:rsidR="005102F4" w:rsidRPr="00C43CF2">
              <w:rPr>
                <w:b/>
                <w:sz w:val="26"/>
                <w:szCs w:val="26"/>
              </w:rPr>
              <w:t xml:space="preserve">СЧЕТНЫЙ ОРГАН </w:t>
            </w:r>
            <w:r w:rsidRPr="00C43CF2">
              <w:rPr>
                <w:b/>
                <w:sz w:val="26"/>
                <w:szCs w:val="26"/>
              </w:rPr>
              <w:t>ГОРОДА БОГОТОЛА</w:t>
            </w: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E6763B">
            <w:pPr>
              <w:rPr>
                <w:b/>
                <w:sz w:val="26"/>
                <w:szCs w:val="26"/>
              </w:rPr>
            </w:pPr>
          </w:p>
        </w:tc>
      </w:tr>
      <w:tr w:rsidR="00102905" w:rsidRPr="00EA32D8" w:rsidTr="00E6763B">
        <w:trPr>
          <w:trHeight w:val="832"/>
        </w:trPr>
        <w:tc>
          <w:tcPr>
            <w:tcW w:w="5000" w:type="pct"/>
            <w:tcBorders>
              <w:bottom w:val="single" w:sz="12" w:space="0" w:color="auto"/>
            </w:tcBorders>
          </w:tcPr>
          <w:p w:rsidR="00102905" w:rsidRPr="00C43CF2" w:rsidRDefault="00982959" w:rsidP="00E6763B">
            <w:pPr>
              <w:ind w:left="567" w:firstLine="567"/>
              <w:jc w:val="center"/>
              <w:rPr>
                <w:b/>
                <w:sz w:val="26"/>
                <w:szCs w:val="26"/>
              </w:rPr>
            </w:pPr>
            <w:r w:rsidRPr="00C43CF2">
              <w:rPr>
                <w:b/>
                <w:sz w:val="26"/>
                <w:szCs w:val="26"/>
              </w:rPr>
              <w:t>662060, г. Боготол</w:t>
            </w:r>
            <w:r w:rsidR="00102905" w:rsidRPr="00C43CF2">
              <w:rPr>
                <w:b/>
                <w:sz w:val="26"/>
                <w:szCs w:val="26"/>
              </w:rPr>
              <w:t xml:space="preserve">, ул. Шикунова, 1, т. </w:t>
            </w:r>
            <w:r w:rsidR="00FB3008" w:rsidRPr="00C43CF2">
              <w:rPr>
                <w:b/>
                <w:sz w:val="26"/>
                <w:szCs w:val="26"/>
              </w:rPr>
              <w:t xml:space="preserve">8 </w:t>
            </w:r>
            <w:r w:rsidR="00102905" w:rsidRPr="00C43CF2">
              <w:rPr>
                <w:b/>
                <w:sz w:val="26"/>
                <w:szCs w:val="26"/>
              </w:rPr>
              <w:t>(39157) 2-34-40</w:t>
            </w:r>
          </w:p>
          <w:p w:rsidR="00102905" w:rsidRPr="00C43CF2" w:rsidRDefault="00102905" w:rsidP="00102905">
            <w:pPr>
              <w:ind w:left="567" w:firstLine="567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C43CF2">
              <w:rPr>
                <w:sz w:val="26"/>
                <w:szCs w:val="26"/>
                <w:lang w:val="en-US"/>
              </w:rPr>
              <w:t xml:space="preserve">E-mail: </w:t>
            </w:r>
            <w:hyperlink r:id="rId9" w:history="1">
              <w:r w:rsidRPr="00C43CF2">
                <w:rPr>
                  <w:rStyle w:val="ac"/>
                  <w:rFonts w:eastAsia="Calibri"/>
                  <w:sz w:val="26"/>
                  <w:szCs w:val="26"/>
                  <w:lang w:val="en-US"/>
                </w:rPr>
                <w:t>kazak@bogotolcity.ru</w:t>
              </w:r>
            </w:hyperlink>
          </w:p>
        </w:tc>
      </w:tr>
    </w:tbl>
    <w:p w:rsidR="00102905" w:rsidRPr="00102905" w:rsidRDefault="00102905" w:rsidP="006849E9">
      <w:pPr>
        <w:pStyle w:val="a6"/>
        <w:rPr>
          <w:bCs w:val="0"/>
          <w:lang w:val="en-US"/>
        </w:rPr>
      </w:pPr>
    </w:p>
    <w:p w:rsidR="006849E9" w:rsidRPr="00045334" w:rsidRDefault="005D31BC" w:rsidP="006849E9">
      <w:pPr>
        <w:pStyle w:val="a6"/>
        <w:rPr>
          <w:bCs w:val="0"/>
          <w:spacing w:val="-3"/>
          <w:sz w:val="28"/>
          <w:szCs w:val="28"/>
        </w:rPr>
      </w:pPr>
      <w:r w:rsidRPr="00045334">
        <w:rPr>
          <w:bCs w:val="0"/>
          <w:sz w:val="28"/>
          <w:szCs w:val="28"/>
        </w:rPr>
        <w:t>О</w:t>
      </w:r>
      <w:r w:rsidR="006849E9" w:rsidRPr="00045334">
        <w:rPr>
          <w:bCs w:val="0"/>
          <w:sz w:val="28"/>
          <w:szCs w:val="28"/>
        </w:rPr>
        <w:t xml:space="preserve">тчет </w:t>
      </w:r>
      <w:r w:rsidR="006917AF" w:rsidRPr="00045334">
        <w:rPr>
          <w:bCs w:val="0"/>
          <w:spacing w:val="-3"/>
          <w:sz w:val="28"/>
          <w:szCs w:val="28"/>
        </w:rPr>
        <w:t xml:space="preserve">о </w:t>
      </w:r>
      <w:r w:rsidR="006849E9" w:rsidRPr="00045334">
        <w:rPr>
          <w:bCs w:val="0"/>
          <w:spacing w:val="-3"/>
          <w:sz w:val="28"/>
          <w:szCs w:val="28"/>
        </w:rPr>
        <w:t xml:space="preserve">деятельности </w:t>
      </w:r>
      <w:r w:rsidR="006917AF" w:rsidRPr="00045334">
        <w:rPr>
          <w:bCs w:val="0"/>
          <w:spacing w:val="-3"/>
          <w:sz w:val="28"/>
          <w:szCs w:val="28"/>
        </w:rPr>
        <w:t>К</w:t>
      </w:r>
      <w:r w:rsidRPr="00045334">
        <w:rPr>
          <w:bCs w:val="0"/>
          <w:spacing w:val="-3"/>
          <w:sz w:val="28"/>
          <w:szCs w:val="28"/>
        </w:rPr>
        <w:t>онтрольно-</w:t>
      </w:r>
      <w:r w:rsidR="00AA01BB">
        <w:rPr>
          <w:bCs w:val="0"/>
          <w:spacing w:val="-3"/>
          <w:sz w:val="28"/>
          <w:szCs w:val="28"/>
        </w:rPr>
        <w:t>счетного органа</w:t>
      </w:r>
    </w:p>
    <w:p w:rsidR="005D31BC" w:rsidRPr="00045334" w:rsidRDefault="005D31BC" w:rsidP="006849E9">
      <w:pPr>
        <w:pStyle w:val="a6"/>
        <w:rPr>
          <w:bCs w:val="0"/>
          <w:sz w:val="28"/>
          <w:szCs w:val="28"/>
        </w:rPr>
      </w:pPr>
      <w:r w:rsidRPr="00045334">
        <w:rPr>
          <w:bCs w:val="0"/>
          <w:spacing w:val="-3"/>
          <w:sz w:val="28"/>
          <w:szCs w:val="28"/>
        </w:rPr>
        <w:t xml:space="preserve"> города Б</w:t>
      </w:r>
      <w:r w:rsidR="006917AF" w:rsidRPr="00045334">
        <w:rPr>
          <w:bCs w:val="0"/>
          <w:spacing w:val="-3"/>
          <w:sz w:val="28"/>
          <w:szCs w:val="28"/>
        </w:rPr>
        <w:t>оготола</w:t>
      </w:r>
      <w:r w:rsidR="006849E9" w:rsidRPr="00045334">
        <w:rPr>
          <w:bCs w:val="0"/>
          <w:spacing w:val="-3"/>
          <w:sz w:val="28"/>
          <w:szCs w:val="28"/>
        </w:rPr>
        <w:t xml:space="preserve"> </w:t>
      </w:r>
      <w:r w:rsidR="00AA01BB">
        <w:rPr>
          <w:bCs w:val="0"/>
          <w:spacing w:val="-1"/>
          <w:sz w:val="28"/>
          <w:szCs w:val="28"/>
        </w:rPr>
        <w:t>за 2017</w:t>
      </w:r>
      <w:r w:rsidRPr="00045334">
        <w:rPr>
          <w:bCs w:val="0"/>
          <w:spacing w:val="-1"/>
          <w:sz w:val="28"/>
          <w:szCs w:val="28"/>
        </w:rPr>
        <w:t xml:space="preserve"> год</w:t>
      </w:r>
    </w:p>
    <w:p w:rsidR="005D31BC" w:rsidRPr="00045334" w:rsidRDefault="005D31BC" w:rsidP="005D31BC">
      <w:pPr>
        <w:shd w:val="clear" w:color="auto" w:fill="FFFFFF"/>
        <w:jc w:val="center"/>
        <w:rPr>
          <w:b/>
          <w:sz w:val="28"/>
          <w:szCs w:val="28"/>
        </w:rPr>
      </w:pPr>
    </w:p>
    <w:p w:rsidR="005D31BC" w:rsidRDefault="005D31BC" w:rsidP="00744512">
      <w:pPr>
        <w:shd w:val="clear" w:color="auto" w:fill="FFFFFF"/>
        <w:overflowPunct/>
        <w:autoSpaceDE/>
        <w:autoSpaceDN/>
        <w:adjustRightInd/>
        <w:ind w:left="567"/>
        <w:jc w:val="center"/>
        <w:textAlignment w:val="auto"/>
        <w:rPr>
          <w:b/>
          <w:sz w:val="28"/>
          <w:szCs w:val="28"/>
        </w:rPr>
      </w:pPr>
      <w:r w:rsidRPr="00521E82">
        <w:rPr>
          <w:b/>
          <w:sz w:val="28"/>
          <w:szCs w:val="28"/>
        </w:rPr>
        <w:t>Общие сведения</w:t>
      </w:r>
    </w:p>
    <w:p w:rsidR="0082409D" w:rsidRPr="0082409D" w:rsidRDefault="0082409D" w:rsidP="0082409D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82409D" w:rsidRPr="00476C50" w:rsidRDefault="0082409D" w:rsidP="0082409D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476C50">
        <w:rPr>
          <w:rFonts w:eastAsiaTheme="minorHAnsi"/>
          <w:color w:val="000000"/>
          <w:sz w:val="28"/>
          <w:szCs w:val="28"/>
          <w:lang w:eastAsia="en-US"/>
        </w:rPr>
        <w:t>Отчет о деятельности Контрольно-счетно</w:t>
      </w:r>
      <w:r w:rsidR="00805BF2">
        <w:rPr>
          <w:rFonts w:eastAsiaTheme="minorHAnsi"/>
          <w:color w:val="000000"/>
          <w:sz w:val="28"/>
          <w:szCs w:val="28"/>
          <w:lang w:eastAsia="en-US"/>
        </w:rPr>
        <w:t>го органа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 xml:space="preserve"> города </w:t>
      </w:r>
      <w:r w:rsidR="00805BF2">
        <w:rPr>
          <w:rFonts w:eastAsiaTheme="minorHAnsi"/>
          <w:color w:val="000000"/>
          <w:sz w:val="28"/>
          <w:szCs w:val="28"/>
          <w:lang w:eastAsia="en-US"/>
        </w:rPr>
        <w:t xml:space="preserve">Боготола 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(далее - Отчет)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</w:t>
      </w:r>
      <w:r w:rsidR="00805BF2">
        <w:rPr>
          <w:rFonts w:eastAsiaTheme="minorHAnsi"/>
          <w:color w:val="000000"/>
          <w:sz w:val="28"/>
          <w:szCs w:val="28"/>
          <w:lang w:eastAsia="en-US"/>
        </w:rPr>
        <w:t>ральный закон № 6-ФЗ), статьи 47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 xml:space="preserve"> Устава города</w:t>
      </w:r>
      <w:r w:rsidR="00805BF2">
        <w:rPr>
          <w:rFonts w:eastAsiaTheme="minorHAnsi"/>
          <w:color w:val="000000"/>
          <w:sz w:val="28"/>
          <w:szCs w:val="28"/>
          <w:lang w:eastAsia="en-US"/>
        </w:rPr>
        <w:t xml:space="preserve"> Боготола</w:t>
      </w:r>
      <w:r w:rsidR="00E92074">
        <w:rPr>
          <w:rFonts w:eastAsiaTheme="minorHAnsi"/>
          <w:color w:val="000000"/>
          <w:sz w:val="28"/>
          <w:szCs w:val="28"/>
          <w:lang w:eastAsia="en-US"/>
        </w:rPr>
        <w:t>, статьи 8 Положения о Контрольно-счетном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E92074">
        <w:rPr>
          <w:rFonts w:eastAsiaTheme="minorHAnsi"/>
          <w:color w:val="000000"/>
          <w:sz w:val="28"/>
          <w:szCs w:val="28"/>
          <w:lang w:eastAsia="en-US"/>
        </w:rPr>
        <w:t xml:space="preserve">органе 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города</w:t>
      </w:r>
      <w:r w:rsidR="00E92074">
        <w:rPr>
          <w:rFonts w:eastAsiaTheme="minorHAnsi"/>
          <w:color w:val="000000"/>
          <w:sz w:val="28"/>
          <w:szCs w:val="28"/>
          <w:lang w:eastAsia="en-US"/>
        </w:rPr>
        <w:t xml:space="preserve"> Боготола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 xml:space="preserve">, утвержденного решением </w:t>
      </w:r>
      <w:r w:rsidR="00E92074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ского г</w:t>
      </w:r>
      <w:r w:rsidR="00E92074">
        <w:rPr>
          <w:rFonts w:eastAsiaTheme="minorHAnsi"/>
          <w:color w:val="000000"/>
          <w:sz w:val="28"/>
          <w:szCs w:val="28"/>
          <w:lang w:eastAsia="en-US"/>
        </w:rPr>
        <w:t>ородского Совета депутатов от 05.12.2017 № 10-113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 xml:space="preserve"> (далее – Положение). </w:t>
      </w:r>
    </w:p>
    <w:p w:rsidR="00890DCB" w:rsidRPr="00476C50" w:rsidRDefault="0082409D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476C50">
        <w:rPr>
          <w:rFonts w:eastAsiaTheme="minorHAnsi"/>
          <w:color w:val="000000"/>
          <w:sz w:val="28"/>
          <w:szCs w:val="28"/>
          <w:lang w:eastAsia="en-US"/>
        </w:rPr>
        <w:t>В Отчете представлены основные итоги деятельности Контрольно-счетно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 xml:space="preserve">го органа 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 xml:space="preserve">города 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 xml:space="preserve">Боготола 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(далее – Контрольно-счетн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>ый орган</w:t>
      </w:r>
      <w:r w:rsidR="00D26BEA">
        <w:rPr>
          <w:rFonts w:eastAsiaTheme="minorHAnsi"/>
          <w:color w:val="000000"/>
          <w:sz w:val="28"/>
          <w:szCs w:val="28"/>
          <w:lang w:eastAsia="en-US"/>
        </w:rPr>
        <w:t>, К</w:t>
      </w:r>
      <w:r w:rsidR="00D00AD2">
        <w:rPr>
          <w:rFonts w:eastAsiaTheme="minorHAnsi"/>
          <w:color w:val="000000"/>
          <w:sz w:val="28"/>
          <w:szCs w:val="28"/>
          <w:lang w:eastAsia="en-US"/>
        </w:rPr>
        <w:t>онтрольный орган, КСО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) по реализации задач, возложенных Бюджетным кодексом Российской Федерации, Федеральным законом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>м органе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744512" w:rsidRPr="00744512" w:rsidRDefault="00744512" w:rsidP="00744512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8D72D4" w:rsidRDefault="00744512" w:rsidP="00880C61">
      <w:pPr>
        <w:overflowPunct/>
        <w:jc w:val="center"/>
        <w:textAlignment w:val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744512">
        <w:rPr>
          <w:rFonts w:eastAsiaTheme="minorHAnsi"/>
          <w:b/>
          <w:bCs/>
          <w:color w:val="000000"/>
          <w:sz w:val="28"/>
          <w:szCs w:val="28"/>
          <w:lang w:eastAsia="en-US"/>
        </w:rPr>
        <w:t>Полномочия и функции Контрольно-счетно</w:t>
      </w:r>
      <w:r w:rsidR="009B59B6">
        <w:rPr>
          <w:rFonts w:eastAsiaTheme="minorHAnsi"/>
          <w:b/>
          <w:bCs/>
          <w:color w:val="000000"/>
          <w:sz w:val="28"/>
          <w:szCs w:val="28"/>
          <w:lang w:eastAsia="en-US"/>
        </w:rPr>
        <w:t>го органа</w:t>
      </w:r>
    </w:p>
    <w:p w:rsidR="00BD4D8B" w:rsidRPr="00744512" w:rsidRDefault="00BD4D8B" w:rsidP="00880C61">
      <w:pPr>
        <w:overflowPunct/>
        <w:jc w:val="center"/>
        <w:textAlignment w:val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744512" w:rsidRPr="00744512" w:rsidRDefault="00744512" w:rsidP="008D72D4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744512">
        <w:rPr>
          <w:rFonts w:eastAsiaTheme="minorHAnsi"/>
          <w:color w:val="000000"/>
          <w:sz w:val="28"/>
          <w:szCs w:val="28"/>
          <w:lang w:eastAsia="en-US"/>
        </w:rPr>
        <w:t>Полномочия Контрольно-счет</w:t>
      </w:r>
      <w:r w:rsidR="007478B9">
        <w:rPr>
          <w:rFonts w:eastAsiaTheme="minorHAnsi"/>
          <w:color w:val="000000"/>
          <w:sz w:val="28"/>
          <w:szCs w:val="28"/>
          <w:lang w:eastAsia="en-US"/>
        </w:rPr>
        <w:t>ного органа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 xml:space="preserve"> определены Бюджетным кодексом Российской Федерации, Федеральным законом «Об общих принципах организации и деятельности контрольно-счётных органов субъектов Российской Федерации и муниципальных образований», </w:t>
      </w:r>
      <w:r w:rsidR="007478B9">
        <w:rPr>
          <w:rFonts w:eastAsiaTheme="minorHAnsi"/>
          <w:color w:val="000000"/>
          <w:sz w:val="28"/>
          <w:szCs w:val="28"/>
          <w:lang w:eastAsia="en-US"/>
        </w:rPr>
        <w:t>Положением о Контрольно-счетном органе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 xml:space="preserve">, Положением о бюджетном процессе </w:t>
      </w:r>
      <w:r w:rsidR="007478B9">
        <w:rPr>
          <w:rFonts w:eastAsiaTheme="minorHAnsi"/>
          <w:color w:val="000000"/>
          <w:sz w:val="28"/>
          <w:szCs w:val="28"/>
          <w:lang w:eastAsia="en-US"/>
        </w:rPr>
        <w:t xml:space="preserve">в 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>город</w:t>
      </w:r>
      <w:r w:rsidR="007478B9">
        <w:rPr>
          <w:rFonts w:eastAsiaTheme="minorHAnsi"/>
          <w:color w:val="000000"/>
          <w:sz w:val="28"/>
          <w:szCs w:val="28"/>
          <w:lang w:eastAsia="en-US"/>
        </w:rPr>
        <w:t>е Боготоле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744512" w:rsidRPr="00744512" w:rsidRDefault="00744512" w:rsidP="008C6736">
      <w:pPr>
        <w:overflowPunct/>
        <w:ind w:firstLine="708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744512">
        <w:rPr>
          <w:rFonts w:eastAsiaTheme="minorHAnsi"/>
          <w:color w:val="000000"/>
          <w:sz w:val="28"/>
          <w:szCs w:val="28"/>
          <w:lang w:eastAsia="en-US"/>
        </w:rPr>
        <w:t>Контрольно-счетн</w:t>
      </w:r>
      <w:r w:rsidR="008C6736">
        <w:rPr>
          <w:rFonts w:eastAsiaTheme="minorHAnsi"/>
          <w:color w:val="000000"/>
          <w:sz w:val="28"/>
          <w:szCs w:val="28"/>
          <w:lang w:eastAsia="en-US"/>
        </w:rPr>
        <w:t>ый орган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 xml:space="preserve"> города </w:t>
      </w:r>
      <w:r w:rsidR="008C6736">
        <w:rPr>
          <w:rFonts w:eastAsiaTheme="minorHAnsi"/>
          <w:color w:val="000000"/>
          <w:sz w:val="28"/>
          <w:szCs w:val="28"/>
          <w:lang w:eastAsia="en-US"/>
        </w:rPr>
        <w:t xml:space="preserve">Боготола 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>в соответствии с Уставом город</w:t>
      </w:r>
      <w:r w:rsidR="008C6736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C6736">
        <w:rPr>
          <w:rFonts w:eastAsiaTheme="minorHAnsi"/>
          <w:color w:val="000000"/>
          <w:sz w:val="28"/>
          <w:szCs w:val="28"/>
          <w:lang w:eastAsia="en-US"/>
        </w:rPr>
        <w:t xml:space="preserve">Боготола </w:t>
      </w:r>
      <w:r w:rsidRPr="00744512">
        <w:rPr>
          <w:rFonts w:eastAsiaTheme="minorHAnsi"/>
          <w:color w:val="000000"/>
          <w:sz w:val="28"/>
          <w:szCs w:val="28"/>
          <w:lang w:eastAsia="en-US"/>
        </w:rPr>
        <w:t xml:space="preserve">является постоянно действующим органом внешнего муниципального финансового контроля и осуществляет следующие полномочия: 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394F29" w:rsidRPr="0034205D">
        <w:rPr>
          <w:sz w:val="28"/>
          <w:szCs w:val="28"/>
        </w:rPr>
        <w:t xml:space="preserve"> контроль за исполнением бюджета города Боготола;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94F29" w:rsidRPr="0034205D">
        <w:rPr>
          <w:sz w:val="28"/>
          <w:szCs w:val="28"/>
        </w:rPr>
        <w:t>экспертиза проектов бюджета города Боготола;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>внешняя проверка годового отчета об исполнении бюджета города Боготола;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 xml:space="preserve">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средств, получаемых бюджетом города Боготола из иных источников, предусмотренных </w:t>
      </w:r>
      <w:hyperlink r:id="rId10" w:history="1">
        <w:r w:rsidR="00394F29" w:rsidRPr="0034205D">
          <w:rPr>
            <w:sz w:val="28"/>
            <w:szCs w:val="28"/>
          </w:rPr>
          <w:t>законодательством</w:t>
        </w:r>
      </w:hyperlink>
      <w:r w:rsidR="00394F29" w:rsidRPr="0034205D">
        <w:rPr>
          <w:sz w:val="28"/>
          <w:szCs w:val="28"/>
        </w:rPr>
        <w:t xml:space="preserve"> Российской Федерации;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>контроль за соблюдением установленного порядка управления и распоряжения имуществом, находящимся в собственности города Боготола, в том числе охраняемыми результатами интеллектуальной деятельности и средствами индивидуализации, принадлежащими муниципальному образованию города Боготола, а также контроль за поступлением средств в бюджет города от управления и распоряжения муниципальной собственностью;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>оценка эффективности предоставления налоговых и иных льгот, и преимуществ, бюджетных кредитов за счет средств бюджета города,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города и имущества, находящегося в муниципальной собственности города;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города Боготола, а также муниципальных программ;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>анализ бюджетного процесса в городе Боготоле и подготовка предложений, направленных на его совершенствование;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 xml:space="preserve">подготовка информации о ходе исполнения бюджета города, </w:t>
      </w:r>
      <w:r w:rsidR="00394F29" w:rsidRPr="0034205D">
        <w:rPr>
          <w:sz w:val="28"/>
          <w:szCs w:val="28"/>
        </w:rPr>
        <w:br/>
        <w:t>о результатах проведенных контрольных и экспертно-аналитических мероприятий и представление такой информации в Боготольский городской Совет депутатов и Главе города Боготола;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>контроль за законностью, результативностью (эффективностью и экономностью) использования средств бюджета города Боготола;</w:t>
      </w:r>
    </w:p>
    <w:p w:rsidR="00394F29" w:rsidRPr="0034205D" w:rsidRDefault="00647994" w:rsidP="00394F29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4F29" w:rsidRPr="0034205D">
        <w:rPr>
          <w:sz w:val="28"/>
          <w:szCs w:val="28"/>
        </w:rPr>
        <w:t>участие в пределах полномочий в мероприятиях, направленных на противодействие коррупции;</w:t>
      </w:r>
    </w:p>
    <w:p w:rsidR="00394F29" w:rsidRPr="0034205D" w:rsidRDefault="00647994" w:rsidP="00394F29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94F29" w:rsidRPr="0034205D">
        <w:rPr>
          <w:bCs/>
          <w:sz w:val="28"/>
          <w:szCs w:val="28"/>
        </w:rPr>
        <w:t>контроль за ходом и итогами реализации муниципальных программ и планов развития города;</w:t>
      </w:r>
    </w:p>
    <w:p w:rsidR="00394F29" w:rsidRPr="0034205D" w:rsidRDefault="00647994" w:rsidP="00394F29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94F29" w:rsidRPr="0034205D">
        <w:rPr>
          <w:bCs/>
          <w:sz w:val="28"/>
          <w:szCs w:val="28"/>
        </w:rPr>
        <w:t>мониторинг исполнения городского бюджета;</w:t>
      </w:r>
    </w:p>
    <w:p w:rsidR="00394F29" w:rsidRPr="0034205D" w:rsidRDefault="00647994" w:rsidP="00394F29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94F29" w:rsidRPr="0034205D">
        <w:rPr>
          <w:bCs/>
          <w:sz w:val="28"/>
          <w:szCs w:val="28"/>
        </w:rPr>
        <w:t>анализ социально-экономической ситуации в городе Боготоле;</w:t>
      </w:r>
    </w:p>
    <w:p w:rsidR="00394F29" w:rsidRPr="0034205D" w:rsidRDefault="00647994" w:rsidP="00394F29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94F29" w:rsidRPr="0034205D">
        <w:rPr>
          <w:bCs/>
          <w:sz w:val="28"/>
          <w:szCs w:val="28"/>
        </w:rPr>
        <w:t xml:space="preserve">составлять протоколы об административных правонарушениях, предусмотренных статьями </w:t>
      </w:r>
      <w:r w:rsidR="00394F29" w:rsidRPr="0034205D">
        <w:rPr>
          <w:sz w:val="28"/>
          <w:szCs w:val="28"/>
        </w:rPr>
        <w:t xml:space="preserve"> 5.21,15.1, 15.11,15.14-15.15.16, частью 1 статьи 19.4, статьями 19.4.1, частью 20 статьи 19.5, статьями 19.6 и 19.7 Кодекса  Российской Федерации об административных правонарушениях;</w:t>
      </w:r>
    </w:p>
    <w:p w:rsidR="00394F29" w:rsidRPr="0034205D" w:rsidRDefault="00647994" w:rsidP="00394F29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94F29" w:rsidRPr="0034205D">
        <w:rPr>
          <w:sz w:val="28"/>
          <w:szCs w:val="28"/>
        </w:rPr>
        <w:t>иные полномочия в сфере внешнего муниципального финансового контроля, установленные федеральными законами, законами Красноярского кра</w:t>
      </w:r>
      <w:r w:rsidR="00BD4D8B">
        <w:rPr>
          <w:sz w:val="28"/>
          <w:szCs w:val="28"/>
        </w:rPr>
        <w:t>я, У</w:t>
      </w:r>
      <w:r w:rsidR="00394F29" w:rsidRPr="0034205D">
        <w:rPr>
          <w:sz w:val="28"/>
          <w:szCs w:val="28"/>
        </w:rPr>
        <w:t>ставом города Боготола и нормативными правовыми актами Боготольского городского Совета депутатов.</w:t>
      </w:r>
    </w:p>
    <w:p w:rsidR="008D72D4" w:rsidRPr="008D72D4" w:rsidRDefault="008D72D4" w:rsidP="0034205D">
      <w:pPr>
        <w:overflowPunct/>
        <w:ind w:firstLine="708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8D72D4">
        <w:rPr>
          <w:rFonts w:eastAsiaTheme="minorHAnsi"/>
          <w:color w:val="000000"/>
          <w:sz w:val="28"/>
          <w:szCs w:val="28"/>
          <w:lang w:eastAsia="en-US"/>
        </w:rPr>
        <w:t>В процессе реализации сво</w:t>
      </w:r>
      <w:r w:rsidR="00647994">
        <w:rPr>
          <w:rFonts w:eastAsiaTheme="minorHAnsi"/>
          <w:color w:val="000000"/>
          <w:sz w:val="28"/>
          <w:szCs w:val="28"/>
          <w:lang w:eastAsia="en-US"/>
        </w:rPr>
        <w:t>их полномочий Контрольно-счетный</w:t>
      </w:r>
      <w:r w:rsidRPr="008D72D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47994">
        <w:rPr>
          <w:rFonts w:eastAsiaTheme="minorHAnsi"/>
          <w:color w:val="000000"/>
          <w:sz w:val="28"/>
          <w:szCs w:val="28"/>
          <w:lang w:eastAsia="en-US"/>
        </w:rPr>
        <w:t xml:space="preserve">орган </w:t>
      </w:r>
      <w:r w:rsidRPr="008D72D4">
        <w:rPr>
          <w:rFonts w:eastAsiaTheme="minorHAnsi"/>
          <w:color w:val="000000"/>
          <w:sz w:val="28"/>
          <w:szCs w:val="28"/>
          <w:lang w:eastAsia="en-US"/>
        </w:rPr>
        <w:t xml:space="preserve">осуществляет контрольную, экспертно-аналитическую и информационную деятельность, обеспечивая единую систему контроля за исполнением городского бюджета. </w:t>
      </w:r>
    </w:p>
    <w:p w:rsidR="008D72D4" w:rsidRPr="005B133D" w:rsidRDefault="008D72D4" w:rsidP="0034205D">
      <w:pPr>
        <w:overflowPunct/>
        <w:ind w:firstLine="708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5B133D">
        <w:rPr>
          <w:rFonts w:eastAsiaTheme="minorHAnsi"/>
          <w:color w:val="000000"/>
          <w:sz w:val="28"/>
          <w:szCs w:val="28"/>
          <w:lang w:eastAsia="en-US"/>
        </w:rPr>
        <w:t>Внешний финансовый контроль о</w:t>
      </w:r>
      <w:r w:rsidR="00647994" w:rsidRPr="005B133D">
        <w:rPr>
          <w:rFonts w:eastAsiaTheme="minorHAnsi"/>
          <w:color w:val="000000"/>
          <w:sz w:val="28"/>
          <w:szCs w:val="28"/>
          <w:lang w:eastAsia="en-US"/>
        </w:rPr>
        <w:t>существляется Контрольно-счетным органом</w:t>
      </w:r>
      <w:r w:rsidRPr="005B133D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</w:p>
    <w:p w:rsidR="008D72D4" w:rsidRPr="008D72D4" w:rsidRDefault="008D72D4" w:rsidP="0034205D">
      <w:pPr>
        <w:overflowPunct/>
        <w:ind w:firstLine="708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8D72D4">
        <w:rPr>
          <w:rFonts w:eastAsiaTheme="minorHAnsi"/>
          <w:color w:val="000000"/>
          <w:sz w:val="28"/>
          <w:szCs w:val="28"/>
          <w:lang w:eastAsia="en-US"/>
        </w:rPr>
        <w:t xml:space="preserve">- в отношении органов местного самоуправления,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образования; </w:t>
      </w:r>
    </w:p>
    <w:p w:rsidR="00611D18" w:rsidRPr="0034205D" w:rsidRDefault="008D72D4" w:rsidP="0034205D">
      <w:pPr>
        <w:shd w:val="clear" w:color="auto" w:fill="FFFFFF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4205D">
        <w:rPr>
          <w:rFonts w:eastAsiaTheme="minorHAnsi"/>
          <w:color w:val="000000"/>
          <w:sz w:val="28"/>
          <w:szCs w:val="28"/>
          <w:lang w:eastAsia="en-US"/>
        </w:rPr>
        <w:t xml:space="preserve">- 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</w:t>
      </w:r>
      <w:r w:rsidR="0034205D" w:rsidRPr="0034205D">
        <w:rPr>
          <w:sz w:val="28"/>
          <w:szCs w:val="28"/>
        </w:rPr>
        <w:t>предоставлении субсидий, кредитов, гарантий за счет средств местного бюджета.</w:t>
      </w:r>
    </w:p>
    <w:p w:rsidR="00611D18" w:rsidRPr="00744512" w:rsidRDefault="00611D18" w:rsidP="00744512">
      <w:pPr>
        <w:shd w:val="clear" w:color="auto" w:fill="FFFFFF"/>
        <w:jc w:val="both"/>
        <w:rPr>
          <w:spacing w:val="3"/>
          <w:sz w:val="28"/>
          <w:szCs w:val="28"/>
        </w:rPr>
      </w:pPr>
    </w:p>
    <w:p w:rsidR="0042781E" w:rsidRDefault="008852E9" w:rsidP="004E1243">
      <w:pPr>
        <w:shd w:val="clear" w:color="auto" w:fill="FFFFFF"/>
        <w:jc w:val="center"/>
        <w:rPr>
          <w:b/>
          <w:spacing w:val="3"/>
          <w:sz w:val="28"/>
          <w:szCs w:val="28"/>
        </w:rPr>
      </w:pPr>
      <w:r w:rsidRPr="004E1243">
        <w:rPr>
          <w:b/>
          <w:spacing w:val="3"/>
          <w:sz w:val="28"/>
          <w:szCs w:val="28"/>
        </w:rPr>
        <w:t xml:space="preserve">Основные направления </w:t>
      </w:r>
      <w:r w:rsidR="00647994" w:rsidRPr="004E1243">
        <w:rPr>
          <w:b/>
          <w:spacing w:val="3"/>
          <w:sz w:val="28"/>
          <w:szCs w:val="28"/>
        </w:rPr>
        <w:t xml:space="preserve">деятельности Контрольно-счетного </w:t>
      </w:r>
    </w:p>
    <w:p w:rsidR="0042781E" w:rsidRDefault="00647994" w:rsidP="00880C61">
      <w:pPr>
        <w:shd w:val="clear" w:color="auto" w:fill="FFFFFF"/>
        <w:jc w:val="center"/>
        <w:rPr>
          <w:b/>
          <w:spacing w:val="3"/>
          <w:sz w:val="28"/>
          <w:szCs w:val="28"/>
        </w:rPr>
      </w:pPr>
      <w:r w:rsidRPr="004E1243">
        <w:rPr>
          <w:b/>
          <w:spacing w:val="3"/>
          <w:sz w:val="28"/>
          <w:szCs w:val="28"/>
        </w:rPr>
        <w:t>органа в 2017</w:t>
      </w:r>
      <w:r w:rsidR="008852E9" w:rsidRPr="004E1243">
        <w:rPr>
          <w:b/>
          <w:spacing w:val="3"/>
          <w:sz w:val="28"/>
          <w:szCs w:val="28"/>
        </w:rPr>
        <w:t xml:space="preserve"> году</w:t>
      </w:r>
    </w:p>
    <w:p w:rsidR="005B133D" w:rsidRPr="004E1243" w:rsidRDefault="005B133D" w:rsidP="00880C61">
      <w:pPr>
        <w:shd w:val="clear" w:color="auto" w:fill="FFFFFF"/>
        <w:jc w:val="center"/>
        <w:rPr>
          <w:b/>
          <w:spacing w:val="3"/>
          <w:sz w:val="28"/>
          <w:szCs w:val="28"/>
        </w:rPr>
      </w:pPr>
    </w:p>
    <w:p w:rsidR="004E1243" w:rsidRPr="004E1243" w:rsidRDefault="00124E80" w:rsidP="004E1243">
      <w:pPr>
        <w:pStyle w:val="ad"/>
        <w:overflowPunct/>
        <w:ind w:left="0" w:firstLine="720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Деятельность Контрольно-счетного</w:t>
      </w:r>
      <w:r w:rsidR="004E1243" w:rsidRPr="004E12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органа </w:t>
      </w:r>
      <w:r w:rsidR="004E1243" w:rsidRPr="004E1243">
        <w:rPr>
          <w:rFonts w:eastAsiaTheme="minorHAnsi"/>
          <w:color w:val="000000"/>
          <w:sz w:val="28"/>
          <w:szCs w:val="28"/>
          <w:lang w:eastAsia="en-US"/>
        </w:rPr>
        <w:t xml:space="preserve">в отчетном периоде была направлена </w:t>
      </w:r>
      <w:r w:rsidR="00AF147D">
        <w:rPr>
          <w:rFonts w:eastAsiaTheme="minorHAnsi"/>
          <w:color w:val="000000"/>
          <w:sz w:val="28"/>
          <w:szCs w:val="28"/>
          <w:lang w:eastAsia="en-US"/>
        </w:rPr>
        <w:t xml:space="preserve">на </w:t>
      </w:r>
      <w:r w:rsidR="004E1243" w:rsidRPr="004E1243">
        <w:rPr>
          <w:rFonts w:eastAsiaTheme="minorHAnsi"/>
          <w:color w:val="000000"/>
          <w:sz w:val="28"/>
          <w:szCs w:val="28"/>
          <w:lang w:eastAsia="en-US"/>
        </w:rPr>
        <w:t xml:space="preserve">обеспечение прозрачности бюджетного процесса, повышение эффективности использования бюджетных ресурсов, выявление и предотвращение причин нарушений при использовании средств бюджета города. </w:t>
      </w:r>
    </w:p>
    <w:p w:rsidR="004E1243" w:rsidRPr="004E1243" w:rsidRDefault="004E1243" w:rsidP="004E1243">
      <w:pPr>
        <w:pStyle w:val="ad"/>
        <w:overflowPunct/>
        <w:ind w:left="0" w:firstLine="720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Свою </w:t>
      </w:r>
      <w:r w:rsidR="00124E80">
        <w:rPr>
          <w:rFonts w:eastAsiaTheme="minorHAnsi"/>
          <w:color w:val="000000"/>
          <w:sz w:val="28"/>
          <w:szCs w:val="28"/>
          <w:lang w:eastAsia="en-US"/>
        </w:rPr>
        <w:t xml:space="preserve">деятельность Контрольно-счетный орган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>осущест</w:t>
      </w:r>
      <w:r w:rsidR="00124E80">
        <w:rPr>
          <w:rFonts w:eastAsiaTheme="minorHAnsi"/>
          <w:color w:val="000000"/>
          <w:sz w:val="28"/>
          <w:szCs w:val="28"/>
          <w:lang w:eastAsia="en-US"/>
        </w:rPr>
        <w:t>влял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 на основании годового плана работы, сформированного на основе анализа информации и определения приоритетных направлений контроля. </w:t>
      </w:r>
    </w:p>
    <w:p w:rsidR="004E1243" w:rsidRDefault="004E1243" w:rsidP="004E1243">
      <w:pPr>
        <w:pStyle w:val="ad"/>
        <w:shd w:val="clear" w:color="auto" w:fill="FFFFFF"/>
        <w:ind w:left="0" w:firstLine="72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>Финансовый контроль осуществлялся в форме контрольных и экспертно-аналитических мероприятий.</w:t>
      </w:r>
    </w:p>
    <w:p w:rsidR="00F772BD" w:rsidRPr="00F772BD" w:rsidRDefault="00F772BD" w:rsidP="00F772BD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C4443F" w:rsidRPr="00C4443F" w:rsidRDefault="00F772BD" w:rsidP="00C4443F">
      <w:pPr>
        <w:pStyle w:val="ad"/>
        <w:numPr>
          <w:ilvl w:val="0"/>
          <w:numId w:val="11"/>
        </w:numPr>
        <w:overflowPunct/>
        <w:jc w:val="center"/>
        <w:textAlignment w:val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C4443F">
        <w:rPr>
          <w:rFonts w:eastAsiaTheme="minorHAnsi"/>
          <w:b/>
          <w:bCs/>
          <w:color w:val="000000"/>
          <w:sz w:val="28"/>
          <w:szCs w:val="28"/>
          <w:lang w:eastAsia="en-US"/>
        </w:rPr>
        <w:t>Основные</w:t>
      </w:r>
      <w:r w:rsidR="00C4443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итоги работы Контрольно-счетного</w:t>
      </w:r>
      <w:r w:rsidRPr="00C4443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C4443F">
        <w:rPr>
          <w:rFonts w:eastAsiaTheme="minorHAnsi"/>
          <w:b/>
          <w:bCs/>
          <w:color w:val="000000"/>
          <w:sz w:val="28"/>
          <w:szCs w:val="28"/>
          <w:lang w:eastAsia="en-US"/>
        </w:rPr>
        <w:t>органа</w:t>
      </w:r>
    </w:p>
    <w:p w:rsidR="00F772BD" w:rsidRDefault="00F772BD" w:rsidP="00C4443F">
      <w:pPr>
        <w:pStyle w:val="ad"/>
        <w:overflowPunct/>
        <w:jc w:val="center"/>
        <w:textAlignment w:val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C4443F">
        <w:rPr>
          <w:rFonts w:eastAsiaTheme="minorHAnsi"/>
          <w:b/>
          <w:bCs/>
          <w:color w:val="000000"/>
          <w:sz w:val="28"/>
          <w:szCs w:val="28"/>
          <w:lang w:eastAsia="en-US"/>
        </w:rPr>
        <w:t>в отчетном году</w:t>
      </w:r>
    </w:p>
    <w:p w:rsidR="005B133D" w:rsidRPr="00C4443F" w:rsidRDefault="005B133D" w:rsidP="00C4443F">
      <w:pPr>
        <w:pStyle w:val="ad"/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124E80" w:rsidRDefault="00F772BD" w:rsidP="00F772BD">
      <w:pPr>
        <w:pStyle w:val="ad"/>
        <w:shd w:val="clear" w:color="auto" w:fill="FFFFFF"/>
        <w:ind w:left="0" w:firstLine="72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4443F">
        <w:rPr>
          <w:rFonts w:eastAsiaTheme="minorHAnsi"/>
          <w:color w:val="000000"/>
          <w:sz w:val="28"/>
          <w:szCs w:val="28"/>
          <w:lang w:eastAsia="en-US"/>
        </w:rPr>
        <w:t>В отчетном году Контрольно-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>счетным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 xml:space="preserve">органом 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>проведено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 xml:space="preserve"> 11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 xml:space="preserve"> контрольных и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 xml:space="preserve"> 3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>8 экспертно-аналитических мероприятия, которыми охвачено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 xml:space="preserve"> 1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>5 объектов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D217F6" w:rsidRPr="00D217F6" w:rsidRDefault="00D217F6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Сумма нарушений, выявленных при использовании средств городского бюджета, составила </w:t>
      </w:r>
      <w:r w:rsidR="00CF788D">
        <w:rPr>
          <w:rFonts w:eastAsiaTheme="minorHAnsi"/>
          <w:color w:val="000000"/>
          <w:sz w:val="28"/>
          <w:szCs w:val="28"/>
          <w:lang w:eastAsia="en-US"/>
        </w:rPr>
        <w:t xml:space="preserve">2 450,7 </w:t>
      </w:r>
      <w:r w:rsidR="00DF2B11">
        <w:rPr>
          <w:rFonts w:eastAsiaTheme="minorHAnsi"/>
          <w:color w:val="000000"/>
          <w:sz w:val="28"/>
          <w:szCs w:val="28"/>
          <w:lang w:eastAsia="en-US"/>
        </w:rPr>
        <w:t>тыс.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 рублей. </w:t>
      </w:r>
    </w:p>
    <w:p w:rsidR="00CF788D" w:rsidRDefault="00D217F6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217F6">
        <w:rPr>
          <w:rFonts w:eastAsiaTheme="minorHAnsi"/>
          <w:color w:val="000000"/>
          <w:sz w:val="28"/>
          <w:szCs w:val="28"/>
          <w:lang w:eastAsia="en-US"/>
        </w:rPr>
        <w:t>Из общего объема выявленных нарушений:</w:t>
      </w:r>
    </w:p>
    <w:p w:rsidR="00D217F6" w:rsidRDefault="00CF788D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нарушения при формировании и исполнении бюджета города 2 051,1 тыс. рублей;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CF788D" w:rsidRPr="00D217F6" w:rsidRDefault="00CF788D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нецелевое использование бюджетных средств 53,4 тыс. рублей;</w:t>
      </w:r>
    </w:p>
    <w:p w:rsidR="00D217F6" w:rsidRPr="00D217F6" w:rsidRDefault="00D217F6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217F6">
        <w:rPr>
          <w:rFonts w:eastAsiaTheme="minorHAnsi"/>
          <w:color w:val="000000"/>
          <w:sz w:val="28"/>
          <w:szCs w:val="28"/>
          <w:lang w:eastAsia="en-US"/>
        </w:rPr>
        <w:t>незаконные и неправо</w:t>
      </w:r>
      <w:r w:rsidR="00CF788D">
        <w:rPr>
          <w:rFonts w:eastAsiaTheme="minorHAnsi"/>
          <w:color w:val="000000"/>
          <w:sz w:val="28"/>
          <w:szCs w:val="28"/>
          <w:lang w:eastAsia="en-US"/>
        </w:rPr>
        <w:t>мерные расходы составили 346,2</w:t>
      </w:r>
      <w:r w:rsidR="00DF2B11">
        <w:rPr>
          <w:rFonts w:eastAsiaTheme="minorHAnsi"/>
          <w:color w:val="000000"/>
          <w:sz w:val="28"/>
          <w:szCs w:val="28"/>
          <w:lang w:eastAsia="en-US"/>
        </w:rPr>
        <w:t xml:space="preserve"> тыс.</w:t>
      </w:r>
      <w:r w:rsidR="00CF788D">
        <w:rPr>
          <w:rFonts w:eastAsiaTheme="minorHAnsi"/>
          <w:color w:val="000000"/>
          <w:sz w:val="28"/>
          <w:szCs w:val="28"/>
          <w:lang w:eastAsia="en-US"/>
        </w:rPr>
        <w:t xml:space="preserve"> рублей.</w:t>
      </w:r>
    </w:p>
    <w:p w:rsidR="00D217F6" w:rsidRPr="00D217F6" w:rsidRDefault="00D217F6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Нарушения отражены в </w:t>
      </w:r>
      <w:r w:rsidR="002C38F6">
        <w:rPr>
          <w:rFonts w:eastAsiaTheme="minorHAnsi"/>
          <w:color w:val="000000"/>
          <w:sz w:val="28"/>
          <w:szCs w:val="28"/>
          <w:lang w:eastAsia="en-US"/>
        </w:rPr>
        <w:t xml:space="preserve">актах 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и заключениях, которые представлены </w:t>
      </w:r>
      <w:r w:rsidR="002C38F6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>скому городскому Совету депутатов и Главе города</w:t>
      </w:r>
      <w:r w:rsidR="002C38F6">
        <w:rPr>
          <w:rFonts w:eastAsiaTheme="minorHAnsi"/>
          <w:color w:val="000000"/>
          <w:sz w:val="28"/>
          <w:szCs w:val="28"/>
          <w:lang w:eastAsia="en-US"/>
        </w:rPr>
        <w:t xml:space="preserve"> Боготола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. Результаты отдельных мероприятий рассмотрены на заседаниях постоянных комиссий </w:t>
      </w:r>
      <w:r w:rsidR="000B4830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ского городского Совета депутатов, результаты всех мероприятий рассмотрены с руководителями проверенных муниципальных учреждений и организаций. </w:t>
      </w:r>
    </w:p>
    <w:p w:rsidR="00D217F6" w:rsidRPr="00D217F6" w:rsidRDefault="00A162EB" w:rsidP="00006E2B">
      <w:pPr>
        <w:widowControl w:val="0"/>
        <w:ind w:firstLine="720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Объектам контроля в 2017 году было направлено 3 Представления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 xml:space="preserve"> Контрольно-счетно</w:t>
      </w:r>
      <w:r>
        <w:rPr>
          <w:rFonts w:eastAsiaTheme="minorHAnsi"/>
          <w:color w:val="000000"/>
          <w:sz w:val="28"/>
          <w:szCs w:val="28"/>
          <w:lang w:eastAsia="en-US"/>
        </w:rPr>
        <w:t>го органа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 xml:space="preserve"> об устранении выявленных нарушений. Из </w:t>
      </w:r>
      <w:r>
        <w:rPr>
          <w:rFonts w:eastAsiaTheme="minorHAnsi"/>
          <w:color w:val="000000"/>
          <w:sz w:val="28"/>
          <w:szCs w:val="28"/>
          <w:lang w:eastAsia="en-US"/>
        </w:rPr>
        <w:t>11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 xml:space="preserve"> предложений, указанных в П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редставлениях, по состоянию на 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>1</w:t>
      </w:r>
      <w:r>
        <w:rPr>
          <w:rFonts w:eastAsiaTheme="minorHAnsi"/>
          <w:color w:val="000000"/>
          <w:sz w:val="28"/>
          <w:szCs w:val="28"/>
          <w:lang w:eastAsia="en-US"/>
        </w:rPr>
        <w:t>5.04.2018 исполнены 9 или 82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>%. Из чи</w:t>
      </w:r>
      <w:r w:rsidR="00FF4813">
        <w:rPr>
          <w:rFonts w:eastAsiaTheme="minorHAnsi"/>
          <w:color w:val="000000"/>
          <w:sz w:val="28"/>
          <w:szCs w:val="28"/>
          <w:lang w:eastAsia="en-US"/>
        </w:rPr>
        <w:t>сла нарушений, выявленных в 2017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 xml:space="preserve"> году, на отчетную дату устранено нарушений на сумму </w:t>
      </w:r>
      <w:r w:rsidR="00FF4813">
        <w:rPr>
          <w:rFonts w:eastAsiaTheme="minorHAnsi"/>
          <w:color w:val="000000"/>
          <w:sz w:val="28"/>
          <w:szCs w:val="28"/>
          <w:lang w:eastAsia="en-US"/>
        </w:rPr>
        <w:t xml:space="preserve">399,6 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 xml:space="preserve">тыс. руб. Сумма возвращенных финансовых средств составила </w:t>
      </w:r>
      <w:r w:rsidR="00FF4813">
        <w:rPr>
          <w:rFonts w:eastAsiaTheme="minorHAnsi"/>
          <w:color w:val="000000"/>
          <w:sz w:val="28"/>
          <w:szCs w:val="28"/>
          <w:lang w:eastAsia="en-US"/>
        </w:rPr>
        <w:t xml:space="preserve">53,4 </w:t>
      </w:r>
      <w:r w:rsidR="00D217F6" w:rsidRPr="00D217F6">
        <w:rPr>
          <w:rFonts w:eastAsiaTheme="minorHAnsi"/>
          <w:color w:val="000000"/>
          <w:sz w:val="28"/>
          <w:szCs w:val="28"/>
          <w:lang w:eastAsia="en-US"/>
        </w:rPr>
        <w:t xml:space="preserve">тыс. руб. </w:t>
      </w:r>
    </w:p>
    <w:p w:rsidR="00D217F6" w:rsidRDefault="00D217F6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217F6">
        <w:rPr>
          <w:rFonts w:eastAsiaTheme="minorHAnsi"/>
          <w:color w:val="000000"/>
          <w:sz w:val="28"/>
          <w:szCs w:val="28"/>
          <w:lang w:eastAsia="en-US"/>
        </w:rPr>
        <w:t>Не устраненные еще нарушения, отмеченные в ходе проверок, находятся на контро</w:t>
      </w:r>
      <w:r w:rsidR="00880C61">
        <w:rPr>
          <w:rFonts w:eastAsiaTheme="minorHAnsi"/>
          <w:color w:val="000000"/>
          <w:sz w:val="28"/>
          <w:szCs w:val="28"/>
          <w:lang w:eastAsia="en-US"/>
        </w:rPr>
        <w:t>ле, который продолжится и в 2018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 году. </w:t>
      </w:r>
    </w:p>
    <w:p w:rsidR="00880C61" w:rsidRPr="00880C61" w:rsidRDefault="00880C61" w:rsidP="00880C61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880C61" w:rsidRPr="00D45438" w:rsidRDefault="00880C61" w:rsidP="00D45438">
      <w:pPr>
        <w:pStyle w:val="ad"/>
        <w:numPr>
          <w:ilvl w:val="0"/>
          <w:numId w:val="11"/>
        </w:numPr>
        <w:overflowPunct/>
        <w:jc w:val="center"/>
        <w:textAlignment w:val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D45438">
        <w:rPr>
          <w:rFonts w:eastAsiaTheme="minorHAnsi"/>
          <w:b/>
          <w:bCs/>
          <w:color w:val="000000"/>
          <w:sz w:val="28"/>
          <w:szCs w:val="28"/>
          <w:lang w:eastAsia="en-US"/>
        </w:rPr>
        <w:t>Контрольная деятельность</w:t>
      </w:r>
    </w:p>
    <w:p w:rsidR="00D45438" w:rsidRPr="00D45438" w:rsidRDefault="00D45438" w:rsidP="00D45438">
      <w:pPr>
        <w:pStyle w:val="ad"/>
        <w:overflowPunct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880C61" w:rsidRPr="00880C61" w:rsidRDefault="000F510F" w:rsidP="002901C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201</w:t>
      </w:r>
      <w:r w:rsidR="009F1FB2">
        <w:rPr>
          <w:rFonts w:eastAsiaTheme="minorHAnsi"/>
          <w:color w:val="000000"/>
          <w:sz w:val="28"/>
          <w:szCs w:val="28"/>
          <w:lang w:eastAsia="en-US"/>
        </w:rPr>
        <w:t>7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 году Контрольно-счетн</w:t>
      </w:r>
      <w:r>
        <w:rPr>
          <w:rFonts w:eastAsiaTheme="minorHAnsi"/>
          <w:color w:val="000000"/>
          <w:sz w:val="28"/>
          <w:szCs w:val="28"/>
          <w:lang w:eastAsia="en-US"/>
        </w:rPr>
        <w:t>ым органом проведено 11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 контрольных мероприятия, в том числе </w:t>
      </w:r>
      <w:r>
        <w:rPr>
          <w:rFonts w:eastAsiaTheme="minorHAnsi"/>
          <w:color w:val="000000"/>
          <w:sz w:val="28"/>
          <w:szCs w:val="28"/>
          <w:lang w:eastAsia="en-US"/>
        </w:rPr>
        <w:t>6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 мероприятий по внешней проверке бюджетной отчетности главных администраторов бюджетных средств. </w:t>
      </w:r>
    </w:p>
    <w:p w:rsidR="00641758" w:rsidRPr="00DD6E2B" w:rsidRDefault="00880C61" w:rsidP="00641758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901CF">
        <w:rPr>
          <w:rFonts w:eastAsiaTheme="minorHAnsi"/>
          <w:sz w:val="28"/>
          <w:szCs w:val="28"/>
          <w:lang w:eastAsia="en-US"/>
        </w:rPr>
        <w:t xml:space="preserve">Контрольными мероприятиями в отчетном периоде охвачено </w:t>
      </w:r>
      <w:r w:rsidR="00AF6A50">
        <w:rPr>
          <w:rFonts w:eastAsiaTheme="minorHAnsi"/>
          <w:sz w:val="28"/>
          <w:szCs w:val="28"/>
          <w:lang w:eastAsia="en-US"/>
        </w:rPr>
        <w:t xml:space="preserve">15 </w:t>
      </w:r>
      <w:r w:rsidR="00DD6E2B">
        <w:rPr>
          <w:rFonts w:eastAsiaTheme="minorHAnsi"/>
          <w:sz w:val="28"/>
          <w:szCs w:val="28"/>
          <w:lang w:eastAsia="en-US"/>
        </w:rPr>
        <w:t>объектов</w:t>
      </w:r>
      <w:r w:rsidRPr="002901CF">
        <w:rPr>
          <w:rFonts w:eastAsiaTheme="minorHAnsi"/>
          <w:sz w:val="28"/>
          <w:szCs w:val="28"/>
          <w:lang w:eastAsia="en-US"/>
        </w:rPr>
        <w:t>.</w:t>
      </w:r>
      <w:r w:rsidR="00641758" w:rsidRPr="00641758">
        <w:rPr>
          <w:sz w:val="26"/>
          <w:szCs w:val="26"/>
        </w:rPr>
        <w:t xml:space="preserve"> </w:t>
      </w:r>
      <w:r w:rsidR="00641758" w:rsidRPr="00DD6E2B">
        <w:rPr>
          <w:rFonts w:eastAsiaTheme="minorHAnsi"/>
          <w:sz w:val="28"/>
          <w:szCs w:val="28"/>
          <w:lang w:eastAsia="en-US"/>
        </w:rPr>
        <w:t xml:space="preserve">Проверено расходование бюджетных средств в объеме </w:t>
      </w:r>
      <w:r w:rsidR="00DD6E2B">
        <w:rPr>
          <w:rFonts w:eastAsiaTheme="minorHAnsi"/>
          <w:sz w:val="28"/>
          <w:szCs w:val="28"/>
          <w:lang w:eastAsia="en-US"/>
        </w:rPr>
        <w:t>398</w:t>
      </w:r>
      <w:r w:rsidR="003B3F6D">
        <w:rPr>
          <w:rFonts w:eastAsiaTheme="minorHAnsi"/>
          <w:sz w:val="28"/>
          <w:szCs w:val="28"/>
          <w:lang w:eastAsia="en-US"/>
        </w:rPr>
        <w:t xml:space="preserve"> </w:t>
      </w:r>
      <w:r w:rsidR="00DD6E2B">
        <w:rPr>
          <w:rFonts w:eastAsiaTheme="minorHAnsi"/>
          <w:sz w:val="28"/>
          <w:szCs w:val="28"/>
          <w:lang w:eastAsia="en-US"/>
        </w:rPr>
        <w:t xml:space="preserve">520,0 </w:t>
      </w:r>
      <w:r w:rsidR="00641758" w:rsidRPr="00DD6E2B">
        <w:rPr>
          <w:rFonts w:eastAsiaTheme="minorHAnsi"/>
          <w:sz w:val="28"/>
          <w:szCs w:val="28"/>
          <w:lang w:eastAsia="en-US"/>
        </w:rPr>
        <w:t>тысяч рублей. При проведении внешней проверки годовой бюджетной отчетности за</w:t>
      </w:r>
      <w:r w:rsidR="00DD6E2B">
        <w:rPr>
          <w:rFonts w:eastAsiaTheme="minorHAnsi"/>
          <w:sz w:val="28"/>
          <w:szCs w:val="28"/>
          <w:lang w:eastAsia="en-US"/>
        </w:rPr>
        <w:t xml:space="preserve"> 2016</w:t>
      </w:r>
      <w:r w:rsidR="00641758" w:rsidRPr="00DD6E2B">
        <w:rPr>
          <w:rFonts w:eastAsiaTheme="minorHAnsi"/>
          <w:sz w:val="28"/>
          <w:szCs w:val="28"/>
          <w:lang w:eastAsia="en-US"/>
        </w:rPr>
        <w:t xml:space="preserve"> год главных администраторов бюджетных средств</w:t>
      </w:r>
      <w:r w:rsidR="00DD6E2B">
        <w:rPr>
          <w:rFonts w:eastAsiaTheme="minorHAnsi"/>
          <w:sz w:val="28"/>
          <w:szCs w:val="28"/>
          <w:lang w:eastAsia="en-US"/>
        </w:rPr>
        <w:t>,</w:t>
      </w:r>
      <w:r w:rsidR="00641758" w:rsidRPr="00DD6E2B">
        <w:rPr>
          <w:rFonts w:eastAsiaTheme="minorHAnsi"/>
          <w:sz w:val="28"/>
          <w:szCs w:val="28"/>
          <w:lang w:eastAsia="en-US"/>
        </w:rPr>
        <w:t xml:space="preserve"> проверена достоверность отражения в бюджетной отчетности расходов </w:t>
      </w:r>
      <w:r w:rsidR="00DD6E2B">
        <w:rPr>
          <w:rFonts w:eastAsiaTheme="minorHAnsi"/>
          <w:sz w:val="28"/>
          <w:szCs w:val="28"/>
          <w:lang w:eastAsia="en-US"/>
        </w:rPr>
        <w:t>143</w:t>
      </w:r>
      <w:r w:rsidR="003B3F6D">
        <w:rPr>
          <w:rFonts w:eastAsiaTheme="minorHAnsi"/>
          <w:sz w:val="28"/>
          <w:szCs w:val="28"/>
          <w:lang w:eastAsia="en-US"/>
        </w:rPr>
        <w:t xml:space="preserve"> </w:t>
      </w:r>
      <w:r w:rsidR="00DD6E2B">
        <w:rPr>
          <w:rFonts w:eastAsiaTheme="minorHAnsi"/>
          <w:sz w:val="28"/>
          <w:szCs w:val="28"/>
          <w:lang w:eastAsia="en-US"/>
        </w:rPr>
        <w:t xml:space="preserve">724,6 тыс. </w:t>
      </w:r>
      <w:r w:rsidR="00641758" w:rsidRPr="00DD6E2B">
        <w:rPr>
          <w:rFonts w:eastAsiaTheme="minorHAnsi"/>
          <w:sz w:val="28"/>
          <w:szCs w:val="28"/>
          <w:lang w:eastAsia="en-US"/>
        </w:rPr>
        <w:t>рублей</w:t>
      </w:r>
      <w:r w:rsidR="00DD6E2B">
        <w:rPr>
          <w:rFonts w:eastAsiaTheme="minorHAnsi"/>
          <w:sz w:val="28"/>
          <w:szCs w:val="28"/>
          <w:lang w:eastAsia="en-US"/>
        </w:rPr>
        <w:t>.</w:t>
      </w:r>
    </w:p>
    <w:p w:rsidR="009B4593" w:rsidRPr="00DD6E2B" w:rsidRDefault="00641758" w:rsidP="009B4593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D6E2B">
        <w:rPr>
          <w:rFonts w:eastAsiaTheme="minorHAnsi"/>
          <w:color w:val="000000"/>
          <w:sz w:val="28"/>
          <w:szCs w:val="28"/>
          <w:lang w:eastAsia="en-US"/>
        </w:rPr>
        <w:t>В целях обеспечения единого подхода к выявлению и оценке нарушений и их последствий при осуществлении внешнего муниципального финансового контроля, а так же для унификации и обобщения его результатов Контрольно-счетн</w:t>
      </w:r>
      <w:r w:rsidR="00DD6E2B">
        <w:rPr>
          <w:rFonts w:eastAsiaTheme="minorHAnsi"/>
          <w:color w:val="000000"/>
          <w:sz w:val="28"/>
          <w:szCs w:val="28"/>
          <w:lang w:eastAsia="en-US"/>
        </w:rPr>
        <w:t>ым органом</w:t>
      </w:r>
      <w:r w:rsidR="004878E2">
        <w:rPr>
          <w:rFonts w:eastAsiaTheme="minorHAnsi"/>
          <w:color w:val="000000"/>
          <w:sz w:val="28"/>
          <w:szCs w:val="28"/>
          <w:lang w:eastAsia="en-US"/>
        </w:rPr>
        <w:t xml:space="preserve"> в 2017</w:t>
      </w:r>
      <w:r w:rsidRPr="00DD6E2B">
        <w:rPr>
          <w:rFonts w:eastAsiaTheme="minorHAnsi"/>
          <w:color w:val="000000"/>
          <w:sz w:val="28"/>
          <w:szCs w:val="28"/>
          <w:lang w:eastAsia="en-US"/>
        </w:rPr>
        <w:t xml:space="preserve"> году </w:t>
      </w:r>
      <w:r w:rsidR="00DD6E2B">
        <w:rPr>
          <w:rFonts w:eastAsiaTheme="minorHAnsi"/>
          <w:color w:val="000000"/>
          <w:sz w:val="28"/>
          <w:szCs w:val="28"/>
          <w:lang w:eastAsia="en-US"/>
        </w:rPr>
        <w:t>проведена</w:t>
      </w:r>
      <w:r w:rsidRPr="00DD6E2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D6E2B">
        <w:rPr>
          <w:rFonts w:eastAsiaTheme="minorHAnsi"/>
          <w:color w:val="000000"/>
          <w:sz w:val="28"/>
          <w:szCs w:val="28"/>
          <w:lang w:eastAsia="en-US"/>
        </w:rPr>
        <w:t>апробация</w:t>
      </w:r>
      <w:r w:rsidRPr="00DD6E2B">
        <w:rPr>
          <w:rFonts w:eastAsiaTheme="minorHAnsi"/>
          <w:color w:val="000000"/>
          <w:sz w:val="28"/>
          <w:szCs w:val="28"/>
          <w:lang w:eastAsia="en-US"/>
        </w:rPr>
        <w:t xml:space="preserve"> Классификатора нарушений, выявляемых в ходе внешнего государственного аудита (контроля) (одобрен Советом контрольно-счетных органов при Счетной палате Российской Федерации, Коллегией Счетной палаты Российской Федерации 18.12.2014).</w:t>
      </w:r>
    </w:p>
    <w:p w:rsidR="00C30647" w:rsidRPr="002343D7" w:rsidRDefault="00E528CB" w:rsidP="00E528CB">
      <w:pPr>
        <w:jc w:val="both"/>
      </w:pPr>
      <w:r>
        <w:rPr>
          <w:rFonts w:eastAsiaTheme="minorHAnsi"/>
          <w:color w:val="000000"/>
          <w:sz w:val="28"/>
          <w:szCs w:val="28"/>
          <w:lang w:eastAsia="en-US"/>
        </w:rPr>
        <w:tab/>
      </w:r>
      <w:r w:rsidRPr="007E049E">
        <w:rPr>
          <w:rFonts w:eastAsiaTheme="minorHAnsi"/>
          <w:color w:val="000000"/>
          <w:sz w:val="28"/>
          <w:szCs w:val="28"/>
          <w:lang w:eastAsia="en-US"/>
        </w:rPr>
        <w:t xml:space="preserve">В </w:t>
      </w:r>
      <w:r w:rsidR="007E049E">
        <w:rPr>
          <w:rFonts w:eastAsiaTheme="minorHAnsi"/>
          <w:color w:val="000000"/>
          <w:sz w:val="28"/>
          <w:szCs w:val="28"/>
          <w:lang w:eastAsia="en-US"/>
        </w:rPr>
        <w:t>отчетном году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проведено контрольное мероприятие по использованию средств муниципального дорожного фонда города Боготола, в том числе на осуществление строительства и реконструкцию дорожной сети города Боготола за 2016 год.</w:t>
      </w:r>
    </w:p>
    <w:p w:rsidR="0053664D" w:rsidRDefault="008E7339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проверки установлено:</w:t>
      </w:r>
    </w:p>
    <w:p w:rsidR="00E528CB" w:rsidRDefault="00E528CB" w:rsidP="00E528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</w:t>
      </w:r>
      <w:r w:rsidRPr="00E528CB">
        <w:rPr>
          <w:sz w:val="28"/>
          <w:szCs w:val="28"/>
        </w:rPr>
        <w:t>втомобильные дороги общего пользования города Боготола не имеют балансовой стоимости и не стоят на балансе</w:t>
      </w:r>
      <w:r>
        <w:rPr>
          <w:sz w:val="28"/>
          <w:szCs w:val="28"/>
        </w:rPr>
        <w:t xml:space="preserve"> администрации города Боготола;</w:t>
      </w:r>
    </w:p>
    <w:p w:rsidR="00E528CB" w:rsidRPr="00627F16" w:rsidRDefault="00E528CB" w:rsidP="003D0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7F16" w:rsidRPr="00627F16">
        <w:rPr>
          <w:sz w:val="28"/>
          <w:szCs w:val="28"/>
        </w:rPr>
        <w:t>в</w:t>
      </w:r>
      <w:r w:rsidRPr="00627F16">
        <w:rPr>
          <w:sz w:val="28"/>
          <w:szCs w:val="28"/>
        </w:rPr>
        <w:t xml:space="preserve"> нарушение Ведомственных строительных норм (ВСН 1-83) "Типовая инструкция по техническому учету и паспортизации автомобильных дорог общего пользования" технический учет и паспортизация автомобильных дорог, включенных в Перечень осуществлена по 9 дорогам, а п</w:t>
      </w:r>
      <w:r w:rsidR="00A244EE">
        <w:rPr>
          <w:sz w:val="28"/>
          <w:szCs w:val="28"/>
        </w:rPr>
        <w:t>о остальным 153 не осуществлена;</w:t>
      </w:r>
      <w:r w:rsidRPr="00627F16">
        <w:rPr>
          <w:sz w:val="28"/>
          <w:szCs w:val="28"/>
        </w:rPr>
        <w:t xml:space="preserve"> </w:t>
      </w:r>
    </w:p>
    <w:p w:rsidR="009B4593" w:rsidRPr="009B4593" w:rsidRDefault="009B4593" w:rsidP="009B4593">
      <w:pPr>
        <w:suppressAutoHyphens/>
        <w:ind w:firstLine="709"/>
        <w:jc w:val="both"/>
        <w:rPr>
          <w:sz w:val="28"/>
          <w:szCs w:val="28"/>
        </w:rPr>
      </w:pPr>
      <w:r w:rsidRPr="009B4593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п</w:t>
      </w:r>
      <w:r w:rsidRPr="009B4593">
        <w:rPr>
          <w:rFonts w:eastAsia="Calibri"/>
          <w:sz w:val="28"/>
          <w:szCs w:val="28"/>
        </w:rPr>
        <w:t>о муниципал</w:t>
      </w:r>
      <w:r w:rsidR="00732B18">
        <w:rPr>
          <w:rFonts w:eastAsia="Calibri"/>
          <w:sz w:val="28"/>
          <w:szCs w:val="28"/>
        </w:rPr>
        <w:t>ьному контракту № 238799 за 2015</w:t>
      </w:r>
      <w:r w:rsidRPr="009B4593">
        <w:rPr>
          <w:rFonts w:eastAsia="Calibri"/>
          <w:sz w:val="28"/>
          <w:szCs w:val="28"/>
        </w:rPr>
        <w:t xml:space="preserve"> год выявлены нарушения части 5 статьи № 44-ФЗ регламентирующие просрочку исполнения обязательств по оплате.</w:t>
      </w:r>
    </w:p>
    <w:p w:rsidR="00E528CB" w:rsidRPr="009B4593" w:rsidRDefault="009B4593" w:rsidP="009B4593">
      <w:pPr>
        <w:ind w:firstLine="709"/>
        <w:jc w:val="both"/>
        <w:rPr>
          <w:sz w:val="28"/>
          <w:szCs w:val="28"/>
        </w:rPr>
      </w:pPr>
      <w:r w:rsidRPr="007E049E">
        <w:rPr>
          <w:sz w:val="28"/>
          <w:szCs w:val="28"/>
        </w:rPr>
        <w:t xml:space="preserve">В </w:t>
      </w:r>
      <w:r w:rsidR="007E049E">
        <w:rPr>
          <w:sz w:val="28"/>
          <w:szCs w:val="28"/>
        </w:rPr>
        <w:t>отчетном году</w:t>
      </w:r>
      <w:r>
        <w:rPr>
          <w:sz w:val="28"/>
          <w:szCs w:val="28"/>
        </w:rPr>
        <w:t xml:space="preserve"> контрольным органом проведено контрольное мероприятие</w:t>
      </w:r>
      <w:r w:rsidRPr="009B4593">
        <w:rPr>
          <w:b/>
          <w:sz w:val="28"/>
          <w:szCs w:val="28"/>
        </w:rPr>
        <w:t xml:space="preserve"> «</w:t>
      </w:r>
      <w:r w:rsidRPr="009B4593">
        <w:rPr>
          <w:sz w:val="28"/>
          <w:szCs w:val="28"/>
        </w:rPr>
        <w:t>Анализ внедрения механизмов оплаты труда муниципальных служащих в зависимости от результативности и эффективности их деятельности за 2016 год и 1 полугодие 2017 года».</w:t>
      </w:r>
    </w:p>
    <w:p w:rsidR="009B4593" w:rsidRDefault="009B4593" w:rsidP="009B459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проверки установлено:</w:t>
      </w:r>
    </w:p>
    <w:p w:rsidR="00596423" w:rsidRPr="007F2ABC" w:rsidRDefault="004878E2" w:rsidP="005964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596423" w:rsidRPr="007F2ABC">
        <w:rPr>
          <w:sz w:val="28"/>
          <w:szCs w:val="28"/>
        </w:rPr>
        <w:t>нести изменения в решение Боготольского городского Совета от 01.02.2010 №20-536 «Об утверждении Порядка ведения Реестра муниципальных служащих МО города Боготола»</w:t>
      </w:r>
      <w:r w:rsidR="00596423">
        <w:rPr>
          <w:sz w:val="28"/>
          <w:szCs w:val="28"/>
        </w:rPr>
        <w:t xml:space="preserve"> по форме ведения Реестра.</w:t>
      </w:r>
    </w:p>
    <w:p w:rsidR="00596423" w:rsidRDefault="00596423" w:rsidP="005964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F2ABC">
        <w:rPr>
          <w:sz w:val="28"/>
          <w:szCs w:val="28"/>
        </w:rPr>
        <w:t xml:space="preserve"> </w:t>
      </w:r>
      <w:r w:rsidR="004878E2">
        <w:rPr>
          <w:sz w:val="28"/>
          <w:szCs w:val="28"/>
        </w:rPr>
        <w:t>с</w:t>
      </w:r>
      <w:r>
        <w:rPr>
          <w:sz w:val="28"/>
          <w:szCs w:val="28"/>
        </w:rPr>
        <w:t>огласно Закону</w:t>
      </w:r>
      <w:r w:rsidRPr="003B3F57">
        <w:rPr>
          <w:sz w:val="28"/>
          <w:szCs w:val="28"/>
        </w:rPr>
        <w:t xml:space="preserve"> края от 27.12.2005 № 17-4354 «О Реестре должностей муниципальной службы»</w:t>
      </w:r>
      <w:r>
        <w:rPr>
          <w:sz w:val="28"/>
          <w:szCs w:val="28"/>
        </w:rPr>
        <w:t xml:space="preserve"> в</w:t>
      </w:r>
      <w:r w:rsidRPr="007F2ABC">
        <w:rPr>
          <w:sz w:val="28"/>
          <w:szCs w:val="28"/>
        </w:rPr>
        <w:t>нести изменения и Реестр должностей муниципальной службы по органам местного самоуправления</w:t>
      </w:r>
      <w:r>
        <w:rPr>
          <w:sz w:val="28"/>
          <w:szCs w:val="28"/>
        </w:rPr>
        <w:t>.</w:t>
      </w:r>
    </w:p>
    <w:p w:rsidR="0076387B" w:rsidRPr="007F2ABC" w:rsidRDefault="004878E2" w:rsidP="007638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76387B" w:rsidRPr="00596423">
        <w:rPr>
          <w:sz w:val="28"/>
          <w:szCs w:val="28"/>
        </w:rPr>
        <w:t>олученное образование двух муниципальных служащих администрации города не соответствуют квалификационным требованиям для замещения муниципальных должностей в части уровня профес</w:t>
      </w:r>
      <w:r w:rsidR="005454B6">
        <w:rPr>
          <w:sz w:val="28"/>
          <w:szCs w:val="28"/>
        </w:rPr>
        <w:t>сионального образования: ведущего</w:t>
      </w:r>
      <w:r w:rsidR="0076387B" w:rsidRPr="00596423">
        <w:rPr>
          <w:sz w:val="28"/>
          <w:szCs w:val="28"/>
        </w:rPr>
        <w:t xml:space="preserve"> специалист</w:t>
      </w:r>
      <w:r w:rsidR="005454B6">
        <w:rPr>
          <w:sz w:val="28"/>
          <w:szCs w:val="28"/>
        </w:rPr>
        <w:t>а</w:t>
      </w:r>
      <w:r w:rsidR="0076387B" w:rsidRPr="00596423">
        <w:rPr>
          <w:sz w:val="28"/>
          <w:szCs w:val="28"/>
        </w:rPr>
        <w:t xml:space="preserve"> отдела культуры, молодежной политики, спорта и туризма </w:t>
      </w:r>
      <w:r w:rsidR="005454B6">
        <w:rPr>
          <w:sz w:val="28"/>
          <w:szCs w:val="28"/>
        </w:rPr>
        <w:t>и заместителя</w:t>
      </w:r>
      <w:r w:rsidR="0076387B" w:rsidRPr="00596423">
        <w:rPr>
          <w:sz w:val="28"/>
          <w:szCs w:val="28"/>
        </w:rPr>
        <w:t xml:space="preserve"> начальника отдела архитектуры, градостроительства, имущественных отношений. </w:t>
      </w:r>
    </w:p>
    <w:p w:rsidR="00596423" w:rsidRPr="007F2ABC" w:rsidRDefault="00596423" w:rsidP="005964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78E2">
        <w:rPr>
          <w:sz w:val="28"/>
          <w:szCs w:val="28"/>
        </w:rPr>
        <w:t>с</w:t>
      </w:r>
      <w:r w:rsidR="0076387B">
        <w:rPr>
          <w:sz w:val="28"/>
          <w:szCs w:val="28"/>
        </w:rPr>
        <w:t xml:space="preserve">огласно </w:t>
      </w:r>
      <w:r>
        <w:rPr>
          <w:sz w:val="28"/>
          <w:szCs w:val="28"/>
        </w:rPr>
        <w:t>Закон</w:t>
      </w:r>
      <w:r w:rsidR="0076387B">
        <w:rPr>
          <w:sz w:val="28"/>
          <w:szCs w:val="28"/>
        </w:rPr>
        <w:t>у</w:t>
      </w:r>
      <w:r>
        <w:rPr>
          <w:sz w:val="28"/>
          <w:szCs w:val="28"/>
        </w:rPr>
        <w:t xml:space="preserve"> края</w:t>
      </w:r>
      <w:r w:rsidRPr="00674BF7">
        <w:rPr>
          <w:sz w:val="28"/>
          <w:szCs w:val="28"/>
        </w:rPr>
        <w:t xml:space="preserve"> от 24.04.2008 N 5-1565 Закон (ред. от 08.06.2017)</w:t>
      </w:r>
      <w:r>
        <w:rPr>
          <w:sz w:val="28"/>
          <w:szCs w:val="28"/>
        </w:rPr>
        <w:t xml:space="preserve"> </w:t>
      </w:r>
      <w:r w:rsidRPr="00674BF7">
        <w:rPr>
          <w:sz w:val="28"/>
          <w:szCs w:val="28"/>
        </w:rPr>
        <w:t xml:space="preserve">"Об особенностях правового регулирования муниципальной службы в Красноярском крае" </w:t>
      </w:r>
      <w:r w:rsidRPr="007F2ABC">
        <w:rPr>
          <w:sz w:val="28"/>
          <w:szCs w:val="28"/>
        </w:rPr>
        <w:t xml:space="preserve">разработать и утвердить квалификационные требования к профессиональным знаниям, навыкам и умениям, необходимым для замещения должностей муниципальной службы в администрации города </w:t>
      </w:r>
      <w:r>
        <w:rPr>
          <w:sz w:val="28"/>
          <w:szCs w:val="28"/>
        </w:rPr>
        <w:t xml:space="preserve">и её структурных подразделениях, а также </w:t>
      </w:r>
      <w:r w:rsidRPr="007F2ABC">
        <w:rPr>
          <w:sz w:val="28"/>
          <w:szCs w:val="28"/>
        </w:rPr>
        <w:t xml:space="preserve">привести в соответствие должностные инструкции муниципальных служащих. </w:t>
      </w:r>
    </w:p>
    <w:p w:rsidR="00596423" w:rsidRPr="007F2ABC" w:rsidRDefault="00596423" w:rsidP="007638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78E2">
        <w:rPr>
          <w:sz w:val="28"/>
          <w:szCs w:val="28"/>
        </w:rPr>
        <w:t>в</w:t>
      </w:r>
      <w:r w:rsidR="009A7D7C">
        <w:rPr>
          <w:sz w:val="28"/>
          <w:szCs w:val="28"/>
        </w:rPr>
        <w:t xml:space="preserve"> </w:t>
      </w:r>
      <w:r w:rsidRPr="0076387B">
        <w:rPr>
          <w:sz w:val="28"/>
          <w:szCs w:val="28"/>
        </w:rPr>
        <w:t xml:space="preserve">нарушение пункта 2 статьи 2 Закона края от 24.04.2008 №5-1565 </w:t>
      </w:r>
      <w:r w:rsidR="00A16BEB">
        <w:rPr>
          <w:sz w:val="28"/>
          <w:szCs w:val="28"/>
        </w:rPr>
        <w:t>главный специалист</w:t>
      </w:r>
      <w:r w:rsidR="00A16BEB" w:rsidRPr="0076387B">
        <w:rPr>
          <w:sz w:val="28"/>
          <w:szCs w:val="28"/>
        </w:rPr>
        <w:t xml:space="preserve"> </w:t>
      </w:r>
      <w:r w:rsidR="00A16BEB">
        <w:rPr>
          <w:sz w:val="28"/>
          <w:szCs w:val="28"/>
        </w:rPr>
        <w:t>- ответственный секретарь</w:t>
      </w:r>
      <w:r w:rsidR="00A16BEB" w:rsidRPr="0076387B">
        <w:rPr>
          <w:sz w:val="28"/>
          <w:szCs w:val="28"/>
        </w:rPr>
        <w:t xml:space="preserve"> комиссии по делам несовершеннолетних администрации города</w:t>
      </w:r>
      <w:r w:rsidR="00A16BEB">
        <w:rPr>
          <w:sz w:val="28"/>
          <w:szCs w:val="28"/>
        </w:rPr>
        <w:t xml:space="preserve"> </w:t>
      </w:r>
      <w:r w:rsidR="009A7D7C">
        <w:rPr>
          <w:sz w:val="28"/>
          <w:szCs w:val="28"/>
        </w:rPr>
        <w:t>на протяжении 5 лет замещала</w:t>
      </w:r>
      <w:r w:rsidR="009A7D7C" w:rsidRPr="0076387B">
        <w:rPr>
          <w:sz w:val="28"/>
          <w:szCs w:val="28"/>
        </w:rPr>
        <w:t xml:space="preserve"> </w:t>
      </w:r>
      <w:r w:rsidR="009A7D7C">
        <w:rPr>
          <w:sz w:val="28"/>
          <w:szCs w:val="28"/>
        </w:rPr>
        <w:t>старшую должность</w:t>
      </w:r>
      <w:r w:rsidR="00A16BEB">
        <w:rPr>
          <w:sz w:val="28"/>
          <w:szCs w:val="28"/>
        </w:rPr>
        <w:t xml:space="preserve"> муниципальной службы,</w:t>
      </w:r>
      <w:r w:rsidR="0076387B" w:rsidRPr="0076387B">
        <w:rPr>
          <w:sz w:val="28"/>
          <w:szCs w:val="28"/>
        </w:rPr>
        <w:t xml:space="preserve"> не имея высшего образования. За период с 19.09.2012 года по 01.09.2017 года излишне начислено и выплачено заработной платы </w:t>
      </w:r>
      <w:r w:rsidR="00A16BEB">
        <w:rPr>
          <w:sz w:val="28"/>
          <w:szCs w:val="28"/>
        </w:rPr>
        <w:t xml:space="preserve">специалисту </w:t>
      </w:r>
      <w:r w:rsidR="0076387B" w:rsidRPr="0076387B">
        <w:rPr>
          <w:sz w:val="28"/>
          <w:szCs w:val="28"/>
        </w:rPr>
        <w:t>в сумме – 307,9 тыс. рублей без учета отпускных, выплат к отпуску, премий.</w:t>
      </w:r>
    </w:p>
    <w:p w:rsidR="00596423" w:rsidRPr="00674BF7" w:rsidRDefault="00596423" w:rsidP="00596423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Pr="00831B90">
        <w:rPr>
          <w:sz w:val="28"/>
          <w:szCs w:val="28"/>
        </w:rPr>
        <w:t xml:space="preserve"> </w:t>
      </w:r>
      <w:r w:rsidR="004878E2">
        <w:rPr>
          <w:sz w:val="28"/>
          <w:szCs w:val="28"/>
        </w:rPr>
        <w:t>в</w:t>
      </w:r>
      <w:r w:rsidR="00811293">
        <w:rPr>
          <w:sz w:val="28"/>
          <w:szCs w:val="28"/>
        </w:rPr>
        <w:t xml:space="preserve"> </w:t>
      </w:r>
      <w:r w:rsidRPr="00831B90">
        <w:rPr>
          <w:sz w:val="28"/>
          <w:szCs w:val="28"/>
        </w:rPr>
        <w:t>нарушени</w:t>
      </w:r>
      <w:r w:rsidR="00811293">
        <w:rPr>
          <w:sz w:val="28"/>
          <w:szCs w:val="28"/>
        </w:rPr>
        <w:t>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Закона края</w:t>
      </w:r>
      <w:r w:rsidRPr="00674BF7">
        <w:rPr>
          <w:sz w:val="28"/>
          <w:szCs w:val="28"/>
        </w:rPr>
        <w:t xml:space="preserve"> от 24.04.2008 N 5-1565 (ред. от 08.06.2017)</w:t>
      </w:r>
      <w:r>
        <w:rPr>
          <w:sz w:val="28"/>
          <w:szCs w:val="28"/>
        </w:rPr>
        <w:t xml:space="preserve"> при </w:t>
      </w:r>
      <w:r w:rsidRPr="00831B90">
        <w:rPr>
          <w:sz w:val="28"/>
          <w:szCs w:val="28"/>
        </w:rPr>
        <w:t xml:space="preserve">назначении </w:t>
      </w:r>
      <w:r w:rsidR="00811293">
        <w:rPr>
          <w:sz w:val="28"/>
          <w:szCs w:val="28"/>
        </w:rPr>
        <w:t xml:space="preserve">двух муниципальных служащих </w:t>
      </w:r>
      <w:r w:rsidRPr="00831B90">
        <w:rPr>
          <w:sz w:val="28"/>
          <w:szCs w:val="28"/>
        </w:rPr>
        <w:t xml:space="preserve">на </w:t>
      </w:r>
      <w:r w:rsidR="00811293">
        <w:rPr>
          <w:sz w:val="28"/>
          <w:szCs w:val="28"/>
        </w:rPr>
        <w:t xml:space="preserve">более высокую </w:t>
      </w:r>
      <w:r w:rsidRPr="00831B90">
        <w:rPr>
          <w:sz w:val="28"/>
          <w:szCs w:val="28"/>
        </w:rPr>
        <w:t>должность муниципальных служащих, н</w:t>
      </w:r>
      <w:r>
        <w:rPr>
          <w:sz w:val="28"/>
          <w:szCs w:val="28"/>
        </w:rPr>
        <w:t>еверно установлена надбавка</w:t>
      </w:r>
      <w:r w:rsidRPr="00831B90">
        <w:rPr>
          <w:sz w:val="28"/>
          <w:szCs w:val="28"/>
        </w:rPr>
        <w:t xml:space="preserve"> за </w:t>
      </w:r>
      <w:r w:rsidRPr="00831B90">
        <w:rPr>
          <w:sz w:val="28"/>
          <w:szCs w:val="28"/>
        </w:rPr>
        <w:lastRenderedPageBreak/>
        <w:t>классный чин к должностному окладу в размере 33%, а следовало 25% (начальнику отдела и заместителю начальника</w:t>
      </w:r>
      <w:r>
        <w:rPr>
          <w:color w:val="FF0000"/>
          <w:sz w:val="28"/>
          <w:szCs w:val="28"/>
        </w:rPr>
        <w:t xml:space="preserve"> </w:t>
      </w:r>
      <w:r w:rsidRPr="007F2ABC">
        <w:rPr>
          <w:sz w:val="28"/>
          <w:szCs w:val="28"/>
        </w:rPr>
        <w:t>отдела архитектуры, градостроительства, имущественных и земельных отношени</w:t>
      </w:r>
      <w:r w:rsidRPr="005C23A9">
        <w:rPr>
          <w:sz w:val="28"/>
          <w:szCs w:val="28"/>
        </w:rPr>
        <w:t>й)</w:t>
      </w:r>
      <w:r>
        <w:rPr>
          <w:sz w:val="28"/>
          <w:szCs w:val="28"/>
        </w:rPr>
        <w:t>.</w:t>
      </w:r>
      <w:r w:rsidR="0076387B">
        <w:rPr>
          <w:sz w:val="28"/>
          <w:szCs w:val="28"/>
        </w:rPr>
        <w:t xml:space="preserve"> Излишне выплачено работникам в сумме </w:t>
      </w:r>
      <w:r w:rsidR="009A7D7C">
        <w:rPr>
          <w:sz w:val="28"/>
          <w:szCs w:val="28"/>
        </w:rPr>
        <w:t xml:space="preserve">38,3 тыс. руб. </w:t>
      </w:r>
    </w:p>
    <w:p w:rsidR="00596423" w:rsidRPr="00596423" w:rsidRDefault="00596423" w:rsidP="005964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78E2">
        <w:rPr>
          <w:sz w:val="28"/>
          <w:szCs w:val="28"/>
        </w:rPr>
        <w:t>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нарушение</w:t>
      </w:r>
      <w:r w:rsidRPr="007F2ABC">
        <w:rPr>
          <w:sz w:val="28"/>
          <w:szCs w:val="28"/>
        </w:rPr>
        <w:t xml:space="preserve"> требован</w:t>
      </w:r>
      <w:r>
        <w:rPr>
          <w:sz w:val="28"/>
          <w:szCs w:val="28"/>
        </w:rPr>
        <w:t>ий</w:t>
      </w:r>
      <w:r w:rsidRPr="007F2ABC">
        <w:rPr>
          <w:sz w:val="28"/>
          <w:szCs w:val="28"/>
        </w:rPr>
        <w:t xml:space="preserve"> Федерального закона от 02.03.2007 № 25-</w:t>
      </w:r>
      <w:r w:rsidRPr="005C23A9">
        <w:rPr>
          <w:sz w:val="28"/>
          <w:szCs w:val="28"/>
        </w:rPr>
        <w:t>ФЗ «О муниципальной службе в Российской Федерации»</w:t>
      </w:r>
      <w:r>
        <w:rPr>
          <w:sz w:val="28"/>
          <w:szCs w:val="28"/>
        </w:rPr>
        <w:t xml:space="preserve"> и Закона края от 24.04.2008 №</w:t>
      </w:r>
      <w:r w:rsidRPr="007F2ABC">
        <w:rPr>
          <w:sz w:val="28"/>
          <w:szCs w:val="28"/>
        </w:rPr>
        <w:t>5-5165,</w:t>
      </w:r>
      <w:r>
        <w:rPr>
          <w:sz w:val="28"/>
          <w:szCs w:val="28"/>
        </w:rPr>
        <w:t xml:space="preserve"> п</w:t>
      </w:r>
      <w:r w:rsidRPr="007F2ABC">
        <w:rPr>
          <w:sz w:val="28"/>
          <w:szCs w:val="28"/>
        </w:rPr>
        <w:t xml:space="preserve">ри приеме на работу </w:t>
      </w:r>
      <w:r>
        <w:rPr>
          <w:sz w:val="28"/>
          <w:szCs w:val="28"/>
        </w:rPr>
        <w:t xml:space="preserve">двух специалистов </w:t>
      </w:r>
      <w:r w:rsidRPr="007F2ABC">
        <w:rPr>
          <w:sz w:val="28"/>
          <w:szCs w:val="28"/>
        </w:rPr>
        <w:t xml:space="preserve">в отдел экономического развития и планирования администрации </w:t>
      </w:r>
      <w:r w:rsidR="00FD5C9D" w:rsidRPr="007F2ABC">
        <w:rPr>
          <w:sz w:val="28"/>
          <w:szCs w:val="28"/>
        </w:rPr>
        <w:t xml:space="preserve">не были </w:t>
      </w:r>
      <w:r w:rsidRPr="007F2ABC">
        <w:rPr>
          <w:sz w:val="28"/>
          <w:szCs w:val="28"/>
        </w:rPr>
        <w:t>своевременно</w:t>
      </w:r>
      <w:r w:rsidR="00FD5C9D" w:rsidRPr="00FD5C9D">
        <w:rPr>
          <w:sz w:val="28"/>
          <w:szCs w:val="28"/>
        </w:rPr>
        <w:t xml:space="preserve"> </w:t>
      </w:r>
      <w:r w:rsidR="00FD5C9D" w:rsidRPr="007F2ABC">
        <w:rPr>
          <w:sz w:val="28"/>
          <w:szCs w:val="28"/>
        </w:rPr>
        <w:t>утверждены</w:t>
      </w:r>
      <w:r w:rsidRPr="007F2ABC">
        <w:rPr>
          <w:sz w:val="28"/>
          <w:szCs w:val="28"/>
        </w:rPr>
        <w:t>, классный чин по занимаемой должности</w:t>
      </w:r>
      <w:r>
        <w:rPr>
          <w:sz w:val="28"/>
          <w:szCs w:val="28"/>
        </w:rPr>
        <w:t xml:space="preserve"> </w:t>
      </w:r>
      <w:r w:rsidR="009264CC">
        <w:rPr>
          <w:sz w:val="28"/>
          <w:szCs w:val="28"/>
        </w:rPr>
        <w:t>и надбавка за выслугу лет</w:t>
      </w:r>
      <w:r w:rsidRPr="007F2ABC">
        <w:rPr>
          <w:sz w:val="28"/>
          <w:szCs w:val="28"/>
        </w:rPr>
        <w:t xml:space="preserve">. </w:t>
      </w:r>
      <w:r w:rsidR="009A7D7C">
        <w:rPr>
          <w:sz w:val="28"/>
          <w:szCs w:val="28"/>
        </w:rPr>
        <w:t>Данное нарушение устранено, работникам произведены</w:t>
      </w:r>
      <w:r w:rsidRPr="007F2ABC">
        <w:rPr>
          <w:sz w:val="28"/>
          <w:szCs w:val="28"/>
        </w:rPr>
        <w:t xml:space="preserve"> все причитающиеся выплаты</w:t>
      </w:r>
      <w:r w:rsidR="009A7D7C">
        <w:rPr>
          <w:sz w:val="28"/>
          <w:szCs w:val="28"/>
        </w:rPr>
        <w:t>.</w:t>
      </w:r>
    </w:p>
    <w:p w:rsidR="00E528CB" w:rsidRPr="0022558F" w:rsidRDefault="0022558F" w:rsidP="009B4593">
      <w:pPr>
        <w:widowControl w:val="0"/>
        <w:ind w:firstLine="720"/>
        <w:jc w:val="both"/>
        <w:rPr>
          <w:sz w:val="28"/>
          <w:szCs w:val="28"/>
        </w:rPr>
      </w:pPr>
      <w:r w:rsidRPr="007E049E">
        <w:rPr>
          <w:sz w:val="28"/>
          <w:szCs w:val="28"/>
        </w:rPr>
        <w:t xml:space="preserve">В </w:t>
      </w:r>
      <w:r w:rsidR="007E049E">
        <w:rPr>
          <w:sz w:val="28"/>
          <w:szCs w:val="28"/>
        </w:rPr>
        <w:t>отчетном году</w:t>
      </w:r>
      <w:r>
        <w:rPr>
          <w:sz w:val="28"/>
          <w:szCs w:val="28"/>
        </w:rPr>
        <w:t xml:space="preserve"> проведено контрольное мероприятие </w:t>
      </w:r>
      <w:r w:rsidRPr="0022558F">
        <w:rPr>
          <w:sz w:val="28"/>
          <w:szCs w:val="28"/>
        </w:rPr>
        <w:t>«Аудит эффективного использования бюджетных средств, используемых для решения вопросов местного назначения, в части финансирования программных мероприятий в соответствии с муниципальной программой «Развитие культуры» за 2014-2016 годы.</w:t>
      </w:r>
    </w:p>
    <w:p w:rsidR="00006DDD" w:rsidRDefault="00006DDD" w:rsidP="00006DDD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проверки установлено:</w:t>
      </w:r>
    </w:p>
    <w:p w:rsidR="00954EE5" w:rsidRPr="005B3D06" w:rsidRDefault="00EA7401" w:rsidP="00006DDD">
      <w:pPr>
        <w:ind w:firstLine="709"/>
        <w:jc w:val="both"/>
        <w:rPr>
          <w:sz w:val="28"/>
          <w:szCs w:val="28"/>
        </w:rPr>
      </w:pPr>
      <w:r w:rsidRPr="005B3D06">
        <w:rPr>
          <w:sz w:val="28"/>
          <w:szCs w:val="28"/>
        </w:rPr>
        <w:t xml:space="preserve">- </w:t>
      </w:r>
      <w:r w:rsidR="004878E2">
        <w:rPr>
          <w:sz w:val="28"/>
          <w:szCs w:val="28"/>
        </w:rPr>
        <w:t>п</w:t>
      </w:r>
      <w:r w:rsidR="00954EE5" w:rsidRPr="005B3D06">
        <w:rPr>
          <w:sz w:val="28"/>
          <w:szCs w:val="28"/>
        </w:rPr>
        <w:t>еречень целевых показателей Муниципальной программы не соответствует перечню целевых показателей указанных в Указе</w:t>
      </w:r>
      <w:r w:rsidR="00006DDD" w:rsidRPr="005B3D06">
        <w:rPr>
          <w:sz w:val="28"/>
          <w:szCs w:val="28"/>
        </w:rPr>
        <w:t xml:space="preserve"> Президента Российской Федерации от 07.05.2012 № 597</w:t>
      </w:r>
      <w:r w:rsidR="00954EE5" w:rsidRPr="005B3D06">
        <w:rPr>
          <w:sz w:val="28"/>
          <w:szCs w:val="28"/>
        </w:rPr>
        <w:t>.</w:t>
      </w:r>
    </w:p>
    <w:p w:rsidR="00006DDD" w:rsidRPr="004718FB" w:rsidRDefault="00F13394" w:rsidP="00006D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78E2">
        <w:rPr>
          <w:sz w:val="28"/>
          <w:szCs w:val="28"/>
        </w:rPr>
        <w:t xml:space="preserve"> в</w:t>
      </w:r>
      <w:r w:rsidR="00006DDD">
        <w:rPr>
          <w:sz w:val="28"/>
          <w:szCs w:val="28"/>
        </w:rPr>
        <w:t xml:space="preserve"> нарушение Раздела III «Порядка разработки, формирования и реализации муниципальных программ города Боготола» целевые показатели, указанные в паспорте программы не соответствуют целевым показателям трех подпрограммам.</w:t>
      </w:r>
    </w:p>
    <w:p w:rsidR="00006DDD" w:rsidRDefault="00F13394" w:rsidP="00006D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6DDD" w:rsidRPr="007F2ABC">
        <w:rPr>
          <w:sz w:val="28"/>
          <w:szCs w:val="28"/>
        </w:rPr>
        <w:t xml:space="preserve"> </w:t>
      </w:r>
      <w:r w:rsidR="004878E2">
        <w:rPr>
          <w:sz w:val="28"/>
          <w:szCs w:val="28"/>
        </w:rPr>
        <w:t>в</w:t>
      </w:r>
      <w:r w:rsidR="00006DDD">
        <w:rPr>
          <w:sz w:val="28"/>
          <w:szCs w:val="28"/>
        </w:rPr>
        <w:t xml:space="preserve"> нарушение Раздела III «Порядка разработки, формирования и реализации муниципальных программ города Боготола» в приложениях 2.6. к паспорту программы по трем подпрограммам не заполнена графа – ожидаемый результат от реализации подпрограммного мероприятия.</w:t>
      </w:r>
    </w:p>
    <w:p w:rsidR="00006DDD" w:rsidRPr="007F2ABC" w:rsidRDefault="00F13394" w:rsidP="00006D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6DDD" w:rsidRPr="007F2ABC">
        <w:rPr>
          <w:sz w:val="28"/>
          <w:szCs w:val="28"/>
        </w:rPr>
        <w:t xml:space="preserve"> </w:t>
      </w:r>
      <w:r w:rsidR="004878E2">
        <w:rPr>
          <w:sz w:val="28"/>
          <w:szCs w:val="28"/>
        </w:rPr>
        <w:t>в</w:t>
      </w:r>
      <w:r w:rsidR="00006DDD">
        <w:rPr>
          <w:sz w:val="28"/>
          <w:szCs w:val="28"/>
        </w:rPr>
        <w:t xml:space="preserve"> нарушение «Порядка формирования и финансового обеспечения выполнения муниципального задания в отношении муниципальных учреждений», утвержденного постановлением администрации от 30.11.2010 № 1783-п установлено несоответствие показателей качества и объемов оказанных работ (услуг) указанных в муниципальных заданиях</w:t>
      </w:r>
      <w:r w:rsidR="00006DDD" w:rsidRPr="00085767">
        <w:rPr>
          <w:sz w:val="28"/>
          <w:szCs w:val="28"/>
        </w:rPr>
        <w:t xml:space="preserve"> </w:t>
      </w:r>
      <w:r w:rsidR="00006DDD">
        <w:rPr>
          <w:sz w:val="28"/>
          <w:szCs w:val="28"/>
        </w:rPr>
        <w:t xml:space="preserve">по учреждениям культуры с показателями муниципальной программы за 2014-2016 годы. </w:t>
      </w:r>
    </w:p>
    <w:p w:rsidR="00006DDD" w:rsidRPr="00674BF7" w:rsidRDefault="00F13394" w:rsidP="00006DDD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="00006DDD" w:rsidRPr="00831B90">
        <w:rPr>
          <w:sz w:val="28"/>
          <w:szCs w:val="28"/>
        </w:rPr>
        <w:t xml:space="preserve"> </w:t>
      </w:r>
      <w:r w:rsidR="004878E2">
        <w:rPr>
          <w:sz w:val="28"/>
          <w:szCs w:val="28"/>
        </w:rPr>
        <w:t xml:space="preserve">в </w:t>
      </w:r>
      <w:r w:rsidR="00006DDD">
        <w:rPr>
          <w:sz w:val="28"/>
          <w:szCs w:val="28"/>
        </w:rPr>
        <w:t>нарушение ч. 4 и ч. 5 ст. 34 Федерального закона от 25.04.2013 № 44 «О кон</w:t>
      </w:r>
      <w:r w:rsidR="00006DDD" w:rsidRPr="00E01BDD">
        <w:rPr>
          <w:sz w:val="28"/>
          <w:szCs w:val="28"/>
        </w:rPr>
        <w:t>трактной системе в сфере закупок товаров, работ, услуг для обеспечения государственных и муниципальных нужд</w:t>
      </w:r>
      <w:r w:rsidR="00006DDD">
        <w:rPr>
          <w:sz w:val="28"/>
          <w:szCs w:val="28"/>
        </w:rPr>
        <w:t>» в разделе «Ответственность сторон» муниципального контракта отсутствует указание на возможность начисления штрафов заказчику за ненадлежащее исполнение им обязательств, предусмотренных контрактом.</w:t>
      </w:r>
    </w:p>
    <w:p w:rsidR="00006DDD" w:rsidRPr="005B1707" w:rsidRDefault="00EA7401" w:rsidP="00006DD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78E2">
        <w:rPr>
          <w:rFonts w:ascii="Times New Roman" w:hAnsi="Times New Roman" w:cs="Times New Roman"/>
          <w:sz w:val="28"/>
          <w:szCs w:val="28"/>
        </w:rPr>
        <w:t>в</w:t>
      </w:r>
      <w:r w:rsidR="00006DDD" w:rsidRPr="005B1707">
        <w:rPr>
          <w:rFonts w:ascii="Times New Roman" w:hAnsi="Times New Roman" w:cs="Times New Roman"/>
          <w:sz w:val="28"/>
          <w:szCs w:val="28"/>
        </w:rPr>
        <w:t xml:space="preserve"> нарушение пункта 3 статьи 179 БК РФ, порядка проведения оценки планируемой оценки эффективности реализации государственных (муниципальных) программ, в сводном годовом докладе о ходе реализации муниципальных программ за 2016 год по программе «Развитие культуры» не </w:t>
      </w:r>
      <w:r w:rsidR="00006DDD" w:rsidRPr="005B1707">
        <w:rPr>
          <w:rFonts w:ascii="Times New Roman" w:hAnsi="Times New Roman" w:cs="Times New Roman"/>
          <w:sz w:val="28"/>
          <w:szCs w:val="28"/>
        </w:rPr>
        <w:lastRenderedPageBreak/>
        <w:t>проанализированы 15 целевых индикаторов программы и 12 показателей результативности указанных в приложении к паспорту программы и по каждой подпрограмме отдельно.</w:t>
      </w:r>
    </w:p>
    <w:p w:rsidR="003A068B" w:rsidRPr="00E47728" w:rsidRDefault="005B3D06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E47728">
        <w:rPr>
          <w:rFonts w:eastAsiaTheme="minorHAnsi"/>
          <w:sz w:val="28"/>
          <w:szCs w:val="28"/>
          <w:lang w:eastAsia="en-US"/>
        </w:rPr>
        <w:t>В отч</w:t>
      </w:r>
      <w:r w:rsidR="002F7D9B" w:rsidRPr="00E47728">
        <w:rPr>
          <w:rFonts w:eastAsiaTheme="minorHAnsi"/>
          <w:sz w:val="28"/>
          <w:szCs w:val="28"/>
          <w:lang w:eastAsia="en-US"/>
        </w:rPr>
        <w:t>етном периоде усилия Контрольного органа</w:t>
      </w:r>
      <w:r w:rsidRPr="00E47728">
        <w:rPr>
          <w:rFonts w:eastAsiaTheme="minorHAnsi"/>
          <w:sz w:val="28"/>
          <w:szCs w:val="28"/>
          <w:lang w:eastAsia="en-US"/>
        </w:rPr>
        <w:t xml:space="preserve"> были сосредоточены на проверке годовой бюджетной отчетности за 20</w:t>
      </w:r>
      <w:r w:rsidR="002F7D9B" w:rsidRPr="00E47728">
        <w:rPr>
          <w:rFonts w:eastAsiaTheme="minorHAnsi"/>
          <w:sz w:val="28"/>
          <w:szCs w:val="28"/>
          <w:lang w:eastAsia="en-US"/>
        </w:rPr>
        <w:t>16</w:t>
      </w:r>
      <w:r w:rsidRPr="00E47728">
        <w:rPr>
          <w:rFonts w:eastAsiaTheme="minorHAnsi"/>
          <w:sz w:val="28"/>
          <w:szCs w:val="28"/>
          <w:lang w:eastAsia="en-US"/>
        </w:rPr>
        <w:t xml:space="preserve"> год главных администраторов средств бюджета города</w:t>
      </w:r>
      <w:r w:rsidR="002F7D9B" w:rsidRPr="00E47728">
        <w:rPr>
          <w:rFonts w:eastAsiaTheme="minorHAnsi"/>
          <w:sz w:val="28"/>
          <w:szCs w:val="28"/>
          <w:lang w:eastAsia="en-US"/>
        </w:rPr>
        <w:t xml:space="preserve"> Боготола</w:t>
      </w:r>
      <w:r w:rsidRPr="00E47728">
        <w:rPr>
          <w:rFonts w:eastAsiaTheme="minorHAnsi"/>
          <w:sz w:val="28"/>
          <w:szCs w:val="28"/>
          <w:lang w:eastAsia="en-US"/>
        </w:rPr>
        <w:t xml:space="preserve">, которая была проведена в рамках внешней проверки годового отчета об исполнении бюджета города </w:t>
      </w:r>
      <w:r w:rsidR="002F7D9B" w:rsidRPr="00E47728">
        <w:rPr>
          <w:rFonts w:eastAsiaTheme="minorHAnsi"/>
          <w:sz w:val="28"/>
          <w:szCs w:val="28"/>
          <w:lang w:eastAsia="en-US"/>
        </w:rPr>
        <w:t>Боготола за 2016</w:t>
      </w:r>
      <w:r w:rsidRPr="00E47728">
        <w:rPr>
          <w:rFonts w:eastAsiaTheme="minorHAnsi"/>
          <w:sz w:val="28"/>
          <w:szCs w:val="28"/>
          <w:lang w:eastAsia="en-US"/>
        </w:rPr>
        <w:t xml:space="preserve"> год, в соответствии с требованиями Бюджетного кодекса Российской Федерации, Положения о бюджетном процессе в город</w:t>
      </w:r>
      <w:r w:rsidR="002F7D9B" w:rsidRPr="00E47728">
        <w:rPr>
          <w:rFonts w:eastAsiaTheme="minorHAnsi"/>
          <w:sz w:val="28"/>
          <w:szCs w:val="28"/>
          <w:lang w:eastAsia="en-US"/>
        </w:rPr>
        <w:t>е Боготоле</w:t>
      </w:r>
      <w:r w:rsidRPr="00E47728">
        <w:rPr>
          <w:rFonts w:eastAsiaTheme="minorHAnsi"/>
          <w:sz w:val="28"/>
          <w:szCs w:val="28"/>
          <w:lang w:eastAsia="en-US"/>
        </w:rPr>
        <w:t xml:space="preserve">. 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Бюджетная отчетность всех 6-ти главных администраторов средств бюджета проверена камерально. </w:t>
      </w:r>
    </w:p>
    <w:p w:rsidR="003A068B" w:rsidRDefault="003A068B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 xml:space="preserve">По итогам внешней проверки отчетности главных администраторов бюджетных средств установлен ряд нарушений требований бюджетного законодательства при составлении бюджетной отчетности, не повлиявших на ее достоверность. Выявлены нарушения и недостатки исполнения положений Бюджетного кодекса РФ, Федерального закона «О бухгалтерском учете», требований Инструкций № 191н «О порядке составления и представления годовой, квартальной и месячной отчетности об исполнении бюджетов бюджетной системы Российской Федерации» и др. </w:t>
      </w:r>
    </w:p>
    <w:p w:rsidR="002811D5" w:rsidRPr="002811D5" w:rsidRDefault="002811D5" w:rsidP="002811D5">
      <w:pPr>
        <w:ind w:firstLine="567"/>
        <w:jc w:val="both"/>
        <w:rPr>
          <w:sz w:val="28"/>
          <w:szCs w:val="28"/>
        </w:rPr>
      </w:pPr>
      <w:r w:rsidRPr="001C45B1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городского бюджета в 2016</w:t>
      </w:r>
      <w:r w:rsidRPr="001C45B1">
        <w:rPr>
          <w:sz w:val="28"/>
          <w:szCs w:val="28"/>
        </w:rPr>
        <w:t xml:space="preserve"> году характеризуются наличием инициативных расходных обязательств размере </w:t>
      </w:r>
      <w:r>
        <w:rPr>
          <w:sz w:val="28"/>
          <w:szCs w:val="28"/>
        </w:rPr>
        <w:t xml:space="preserve">880,5 </w:t>
      </w:r>
      <w:r w:rsidR="00432955">
        <w:rPr>
          <w:sz w:val="28"/>
          <w:szCs w:val="28"/>
        </w:rPr>
        <w:t xml:space="preserve">тыс. </w:t>
      </w:r>
      <w:r w:rsidRPr="001C45B1">
        <w:rPr>
          <w:sz w:val="28"/>
          <w:szCs w:val="28"/>
        </w:rPr>
        <w:t>руб.</w:t>
      </w:r>
      <w:r>
        <w:rPr>
          <w:sz w:val="28"/>
          <w:szCs w:val="28"/>
        </w:rPr>
        <w:t>, не предусмотренных статьями 16 и 16.1</w:t>
      </w:r>
      <w:r w:rsidRPr="001C45B1">
        <w:rPr>
          <w:sz w:val="28"/>
          <w:szCs w:val="28"/>
        </w:rPr>
        <w:t xml:space="preserve"> Федерального закона от 06.10.2003 № 131-ФЗ.</w:t>
      </w:r>
    </w:p>
    <w:p w:rsidR="003A068B" w:rsidRPr="003A068B" w:rsidRDefault="003A068B" w:rsidP="003A068B">
      <w:pPr>
        <w:ind w:firstLine="709"/>
        <w:jc w:val="both"/>
        <w:rPr>
          <w:sz w:val="28"/>
          <w:szCs w:val="28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>Часть недостатков (отсутствие отдельных форм), выявленных Контрол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ьным органом</w:t>
      </w:r>
      <w:r w:rsidRPr="003A068B">
        <w:rPr>
          <w:rFonts w:eastAsiaTheme="minorHAnsi"/>
          <w:color w:val="000000"/>
          <w:sz w:val="28"/>
          <w:szCs w:val="28"/>
          <w:lang w:eastAsia="en-US"/>
        </w:rPr>
        <w:t>, устранена главными администраторами в период проверки бюджетной отчетности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F25B1D" w:rsidRDefault="00F25B1D" w:rsidP="00402982">
      <w:pPr>
        <w:ind w:firstLine="709"/>
        <w:jc w:val="both"/>
        <w:rPr>
          <w:sz w:val="28"/>
          <w:szCs w:val="28"/>
        </w:rPr>
      </w:pPr>
      <w:r w:rsidRPr="00F25B1D">
        <w:rPr>
          <w:sz w:val="28"/>
          <w:szCs w:val="28"/>
        </w:rPr>
        <w:t>Проверка предоставления отчетности об использовании средств</w:t>
      </w:r>
      <w:r w:rsidR="004878E2">
        <w:rPr>
          <w:sz w:val="28"/>
          <w:szCs w:val="28"/>
        </w:rPr>
        <w:t xml:space="preserve"> резервного</w:t>
      </w:r>
      <w:r w:rsidRPr="00F25B1D">
        <w:rPr>
          <w:sz w:val="28"/>
          <w:szCs w:val="28"/>
        </w:rPr>
        <w:t xml:space="preserve"> фонда выявила следующие нарушения:</w:t>
      </w:r>
    </w:p>
    <w:p w:rsidR="001B6102" w:rsidRDefault="001B6102" w:rsidP="00402982">
      <w:pPr>
        <w:tabs>
          <w:tab w:val="left" w:pos="284"/>
        </w:tabs>
        <w:spacing w:before="60" w:after="60"/>
        <w:ind w:firstLine="709"/>
        <w:jc w:val="both"/>
        <w:rPr>
          <w:sz w:val="28"/>
          <w:szCs w:val="28"/>
        </w:rPr>
      </w:pPr>
      <w:r w:rsidRPr="00872A97">
        <w:rPr>
          <w:sz w:val="28"/>
          <w:szCs w:val="28"/>
        </w:rPr>
        <w:t xml:space="preserve">В нарушение </w:t>
      </w:r>
      <w:r w:rsidR="00971894">
        <w:rPr>
          <w:sz w:val="28"/>
          <w:szCs w:val="28"/>
        </w:rPr>
        <w:t>статьей</w:t>
      </w:r>
      <w:r w:rsidRPr="00872A97">
        <w:rPr>
          <w:sz w:val="28"/>
          <w:szCs w:val="28"/>
        </w:rPr>
        <w:t xml:space="preserve"> </w:t>
      </w:r>
      <w:r w:rsidR="00EA32D8">
        <w:rPr>
          <w:sz w:val="28"/>
          <w:szCs w:val="28"/>
        </w:rPr>
        <w:t xml:space="preserve">34, </w:t>
      </w:r>
      <w:r w:rsidR="00F540F3">
        <w:rPr>
          <w:sz w:val="28"/>
          <w:szCs w:val="28"/>
        </w:rPr>
        <w:t>81, 306.4</w:t>
      </w:r>
      <w:r w:rsidRPr="00872A97">
        <w:rPr>
          <w:sz w:val="28"/>
          <w:szCs w:val="28"/>
        </w:rPr>
        <w:t xml:space="preserve"> БК РФ и пункта 1.4. положения «О порядке использования бюджетных ассигнований резервного фонда» нецелевое использование средств </w:t>
      </w:r>
      <w:r>
        <w:rPr>
          <w:sz w:val="28"/>
          <w:szCs w:val="28"/>
        </w:rPr>
        <w:t xml:space="preserve">резервного </w:t>
      </w:r>
      <w:r w:rsidRPr="00872A97">
        <w:rPr>
          <w:sz w:val="28"/>
          <w:szCs w:val="28"/>
        </w:rPr>
        <w:t xml:space="preserve">фонда </w:t>
      </w:r>
      <w:r>
        <w:rPr>
          <w:sz w:val="28"/>
          <w:szCs w:val="28"/>
        </w:rPr>
        <w:t xml:space="preserve">администрацией </w:t>
      </w:r>
      <w:r w:rsidRPr="00872A97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 xml:space="preserve">Боготола за 2016 год </w:t>
      </w:r>
      <w:r w:rsidRPr="00872A97">
        <w:rPr>
          <w:sz w:val="28"/>
          <w:szCs w:val="28"/>
        </w:rPr>
        <w:t>составило –</w:t>
      </w:r>
      <w:r w:rsidR="009718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53,4 тыс. </w:t>
      </w:r>
      <w:r w:rsidRPr="00872A97">
        <w:rPr>
          <w:sz w:val="28"/>
          <w:szCs w:val="28"/>
        </w:rPr>
        <w:t>рублей</w:t>
      </w:r>
      <w:r w:rsidR="00971894">
        <w:rPr>
          <w:sz w:val="28"/>
          <w:szCs w:val="28"/>
        </w:rPr>
        <w:t>. По итогам проверки направлено представление администрации города по восстановлению в местный бюджет нецелевого использования средств резервного фонда за 2016 год. В июне месяце 2017 года указанная сумма восстановлена в местный бюджет.</w:t>
      </w:r>
    </w:p>
    <w:p w:rsidR="009E5BC9" w:rsidRDefault="00971894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BC9">
        <w:rPr>
          <w:rFonts w:ascii="Times New Roman" w:hAnsi="Times New Roman" w:cs="Times New Roman"/>
          <w:sz w:val="28"/>
          <w:szCs w:val="28"/>
        </w:rPr>
        <w:t xml:space="preserve">В декабре 2017 контрольным органом проведена внеплановая </w:t>
      </w:r>
      <w:r w:rsidR="009E5BC9">
        <w:rPr>
          <w:rFonts w:ascii="Times New Roman" w:hAnsi="Times New Roman" w:cs="Times New Roman"/>
          <w:sz w:val="28"/>
          <w:szCs w:val="28"/>
        </w:rPr>
        <w:t>«</w:t>
      </w:r>
      <w:r w:rsidRPr="009E5BC9">
        <w:rPr>
          <w:rFonts w:ascii="Times New Roman" w:hAnsi="Times New Roman" w:cs="Times New Roman"/>
          <w:sz w:val="28"/>
          <w:szCs w:val="28"/>
        </w:rPr>
        <w:t>проверка</w:t>
      </w:r>
      <w:r>
        <w:rPr>
          <w:sz w:val="28"/>
          <w:szCs w:val="28"/>
        </w:rPr>
        <w:t xml:space="preserve"> </w:t>
      </w:r>
      <w:r w:rsidR="009E5BC9" w:rsidRPr="00BD3CF0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Муниципального унитарного предприятия </w:t>
      </w:r>
      <w:r w:rsidR="009E5BC9">
        <w:rPr>
          <w:rFonts w:ascii="Times New Roman" w:hAnsi="Times New Roman" w:cs="Times New Roman"/>
          <w:sz w:val="28"/>
          <w:szCs w:val="28"/>
        </w:rPr>
        <w:t xml:space="preserve">«Эфир» </w:t>
      </w:r>
      <w:r w:rsidR="009E5BC9" w:rsidRPr="00BD3CF0">
        <w:rPr>
          <w:rFonts w:ascii="Times New Roman" w:hAnsi="Times New Roman" w:cs="Times New Roman"/>
          <w:sz w:val="28"/>
          <w:szCs w:val="28"/>
        </w:rPr>
        <w:t xml:space="preserve">г. </w:t>
      </w:r>
      <w:r w:rsidR="009E5BC9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="009E5BC9" w:rsidRPr="00BD3CF0">
        <w:rPr>
          <w:rFonts w:ascii="Times New Roman" w:hAnsi="Times New Roman" w:cs="Times New Roman"/>
          <w:sz w:val="28"/>
          <w:szCs w:val="28"/>
        </w:rPr>
        <w:t>и</w:t>
      </w:r>
      <w:r w:rsidR="009E5BC9">
        <w:rPr>
          <w:rFonts w:ascii="Times New Roman" w:hAnsi="Times New Roman" w:cs="Times New Roman"/>
          <w:sz w:val="28"/>
          <w:szCs w:val="28"/>
        </w:rPr>
        <w:t xml:space="preserve"> оценка её эффективности за 11 месяцев 2017</w:t>
      </w:r>
      <w:r w:rsidR="009E5BC9" w:rsidRPr="00BD3CF0">
        <w:rPr>
          <w:rFonts w:ascii="Times New Roman" w:hAnsi="Times New Roman" w:cs="Times New Roman"/>
          <w:sz w:val="28"/>
          <w:szCs w:val="28"/>
        </w:rPr>
        <w:t xml:space="preserve"> год</w:t>
      </w:r>
      <w:r w:rsidR="009E5BC9">
        <w:rPr>
          <w:rFonts w:ascii="Times New Roman" w:hAnsi="Times New Roman" w:cs="Times New Roman"/>
          <w:sz w:val="28"/>
          <w:szCs w:val="28"/>
        </w:rPr>
        <w:t>а</w:t>
      </w:r>
      <w:r w:rsidR="009E5BC9" w:rsidRPr="00BD3CF0">
        <w:rPr>
          <w:rFonts w:ascii="Times New Roman" w:hAnsi="Times New Roman" w:cs="Times New Roman"/>
          <w:sz w:val="28"/>
          <w:szCs w:val="28"/>
        </w:rPr>
        <w:t>»</w:t>
      </w:r>
      <w:r w:rsidR="0023263D">
        <w:rPr>
          <w:rFonts w:ascii="Times New Roman" w:hAnsi="Times New Roman" w:cs="Times New Roman"/>
          <w:sz w:val="28"/>
          <w:szCs w:val="28"/>
        </w:rPr>
        <w:t>. По итогам проверки представлен отчет депутатом городского Совета.</w:t>
      </w:r>
    </w:p>
    <w:p w:rsidR="009E5BC9" w:rsidRPr="00236B68" w:rsidRDefault="009E5BC9" w:rsidP="00402982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ФХД МУП «Эфир» показала, что за 11 месяцев 2017 года Муниципальное унитарное предприятие получило доходов от своей деятельности всего</w:t>
      </w:r>
      <w:r w:rsidRPr="00236B68">
        <w:rPr>
          <w:rFonts w:ascii="Times New Roman" w:hAnsi="Times New Roman" w:cs="Times New Roman"/>
          <w:sz w:val="28"/>
          <w:szCs w:val="28"/>
        </w:rPr>
        <w:t xml:space="preserve"> </w:t>
      </w:r>
      <w:r w:rsidRPr="00662E6C">
        <w:rPr>
          <w:rFonts w:ascii="Times New Roman" w:hAnsi="Times New Roman" w:cs="Times New Roman"/>
          <w:sz w:val="28"/>
          <w:szCs w:val="28"/>
        </w:rPr>
        <w:t>1 114 680,1 рублей</w:t>
      </w:r>
      <w:r w:rsidRPr="00236B6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36B68">
        <w:rPr>
          <w:rFonts w:ascii="Times New Roman" w:hAnsi="Times New Roman" w:cs="Times New Roman"/>
          <w:sz w:val="28"/>
          <w:szCs w:val="28"/>
        </w:rPr>
        <w:t>в том числе:</w:t>
      </w:r>
      <w:r w:rsidRPr="00236B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5BC9" w:rsidRPr="00930E6F" w:rsidRDefault="009E5BC9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B68">
        <w:rPr>
          <w:rFonts w:ascii="Times New Roman" w:hAnsi="Times New Roman" w:cs="Times New Roman"/>
          <w:sz w:val="28"/>
          <w:szCs w:val="28"/>
        </w:rPr>
        <w:lastRenderedPageBreak/>
        <w:t xml:space="preserve">- доходы </w:t>
      </w:r>
      <w:r>
        <w:rPr>
          <w:rFonts w:ascii="Times New Roman" w:hAnsi="Times New Roman" w:cs="Times New Roman"/>
          <w:sz w:val="28"/>
          <w:szCs w:val="28"/>
        </w:rPr>
        <w:t xml:space="preserve">от населения - </w:t>
      </w:r>
      <w:r w:rsidRPr="00930E6F">
        <w:rPr>
          <w:rFonts w:ascii="Times New Roman" w:hAnsi="Times New Roman" w:cs="Times New Roman"/>
          <w:sz w:val="28"/>
          <w:szCs w:val="28"/>
        </w:rPr>
        <w:t>544 990,1 рублей;</w:t>
      </w:r>
    </w:p>
    <w:p w:rsidR="009E5BC9" w:rsidRPr="0084039B" w:rsidRDefault="009E5BC9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9B">
        <w:rPr>
          <w:rFonts w:ascii="Times New Roman" w:hAnsi="Times New Roman" w:cs="Times New Roman"/>
          <w:sz w:val="28"/>
          <w:szCs w:val="28"/>
        </w:rPr>
        <w:t xml:space="preserve">- от муниципального контракта </w:t>
      </w:r>
      <w:r>
        <w:rPr>
          <w:rFonts w:ascii="Times New Roman" w:hAnsi="Times New Roman" w:cs="Times New Roman"/>
          <w:sz w:val="28"/>
          <w:szCs w:val="28"/>
        </w:rPr>
        <w:t xml:space="preserve">от 28.12.2016 №1 </w:t>
      </w:r>
      <w:r w:rsidRPr="0084039B">
        <w:rPr>
          <w:rFonts w:ascii="Times New Roman" w:hAnsi="Times New Roman" w:cs="Times New Roman"/>
          <w:sz w:val="28"/>
          <w:szCs w:val="28"/>
        </w:rPr>
        <w:t>заключенного с администрацией города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4039B">
        <w:rPr>
          <w:rFonts w:ascii="Times New Roman" w:hAnsi="Times New Roman" w:cs="Times New Roman"/>
          <w:sz w:val="28"/>
          <w:szCs w:val="28"/>
        </w:rPr>
        <w:t>569 690,0</w:t>
      </w:r>
      <w:r w:rsidR="00FB24CB">
        <w:rPr>
          <w:rFonts w:ascii="Times New Roman" w:hAnsi="Times New Roman" w:cs="Times New Roman"/>
          <w:sz w:val="28"/>
          <w:szCs w:val="28"/>
        </w:rPr>
        <w:t xml:space="preserve"> рублей (МК на 2017г. </w:t>
      </w:r>
      <w:r>
        <w:rPr>
          <w:rFonts w:ascii="Times New Roman" w:hAnsi="Times New Roman" w:cs="Times New Roman"/>
          <w:sz w:val="28"/>
          <w:szCs w:val="28"/>
        </w:rPr>
        <w:t>в сумме - 621 500,0 рублей).</w:t>
      </w:r>
    </w:p>
    <w:p w:rsidR="00FB24CB" w:rsidRDefault="009E5BC9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9B">
        <w:rPr>
          <w:rFonts w:ascii="Times New Roman" w:hAnsi="Times New Roman" w:cs="Times New Roman"/>
          <w:sz w:val="28"/>
          <w:szCs w:val="28"/>
        </w:rPr>
        <w:t xml:space="preserve">Расходы предприятия составили </w:t>
      </w:r>
      <w:r w:rsidRPr="00662E6C">
        <w:rPr>
          <w:rFonts w:ascii="Times New Roman" w:hAnsi="Times New Roman" w:cs="Times New Roman"/>
          <w:sz w:val="28"/>
          <w:szCs w:val="28"/>
        </w:rPr>
        <w:t>1 192 842,0 рублей</w:t>
      </w:r>
      <w:r w:rsidRPr="00840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039B">
        <w:rPr>
          <w:rFonts w:ascii="Times New Roman" w:hAnsi="Times New Roman" w:cs="Times New Roman"/>
          <w:sz w:val="28"/>
          <w:szCs w:val="28"/>
        </w:rPr>
        <w:t>(с учетом остатка денежных средств на счетах в сумме – 93 742,0 рублей)</w:t>
      </w:r>
      <w:r w:rsidR="00662E6C">
        <w:rPr>
          <w:rFonts w:ascii="Times New Roman" w:hAnsi="Times New Roman" w:cs="Times New Roman"/>
          <w:sz w:val="28"/>
          <w:szCs w:val="28"/>
        </w:rPr>
        <w:t>.</w:t>
      </w:r>
      <w:r w:rsidR="00FB24CB" w:rsidRPr="00FB24CB">
        <w:rPr>
          <w:sz w:val="28"/>
          <w:szCs w:val="28"/>
        </w:rPr>
        <w:t xml:space="preserve"> </w:t>
      </w:r>
      <w:r w:rsidR="00FB24CB">
        <w:rPr>
          <w:rFonts w:ascii="Times New Roman" w:hAnsi="Times New Roman" w:cs="Times New Roman"/>
          <w:sz w:val="28"/>
          <w:szCs w:val="28"/>
        </w:rPr>
        <w:t>По итогам 11 месяцев 2017 года долг предприятия (убыток) составил всего – 1 126 022,24 руб., из них:</w:t>
      </w:r>
    </w:p>
    <w:p w:rsidR="00FB24CB" w:rsidRDefault="00FB24CB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задолженность по заработной плате и налогам – 523 208,96 руб.;</w:t>
      </w:r>
    </w:p>
    <w:p w:rsidR="00FB24CB" w:rsidRDefault="00FB24CB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- кредиторская задолженность перед поставщиками – 524 651,8 руб.;</w:t>
      </w:r>
    </w:p>
    <w:p w:rsidR="00FB24CB" w:rsidRDefault="00FB24CB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убытки предприятия  - 78 161,9 рублей.</w:t>
      </w:r>
    </w:p>
    <w:p w:rsidR="009E5BC9" w:rsidRDefault="00662E6C" w:rsidP="0040298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11 месяцев предприятие вышло с убытк</w:t>
      </w:r>
      <w:r w:rsidR="00FB24CB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сумме 78 161,9 рублей.</w:t>
      </w:r>
      <w:r w:rsidR="00FB2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894" w:rsidRDefault="00303A7F" w:rsidP="00FD508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заявленная </w:t>
      </w:r>
      <w:r w:rsidR="00402982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="00C04352">
        <w:rPr>
          <w:rFonts w:ascii="Times New Roman" w:hAnsi="Times New Roman" w:cs="Times New Roman"/>
          <w:sz w:val="28"/>
          <w:szCs w:val="28"/>
        </w:rPr>
        <w:t xml:space="preserve">администрации города перед </w:t>
      </w:r>
      <w:r w:rsidR="00402982">
        <w:rPr>
          <w:rFonts w:ascii="Times New Roman" w:hAnsi="Times New Roman" w:cs="Times New Roman"/>
          <w:sz w:val="28"/>
          <w:szCs w:val="28"/>
        </w:rPr>
        <w:t xml:space="preserve">МУП «Эфир» в сумме 2 607 457,0 рублей </w:t>
      </w:r>
      <w:r w:rsidR="00C04352">
        <w:rPr>
          <w:rFonts w:ascii="Times New Roman" w:hAnsi="Times New Roman" w:cs="Times New Roman"/>
          <w:sz w:val="28"/>
          <w:szCs w:val="28"/>
        </w:rPr>
        <w:t xml:space="preserve">за 11 мес. 2017 года не подтверждена, так как </w:t>
      </w:r>
      <w:r w:rsidR="008358EE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 w:rsidR="00C04352">
        <w:rPr>
          <w:rFonts w:ascii="Times New Roman" w:hAnsi="Times New Roman" w:cs="Times New Roman"/>
          <w:sz w:val="28"/>
          <w:szCs w:val="28"/>
        </w:rPr>
        <w:t>не представлены</w:t>
      </w:r>
      <w:r w:rsidR="00854621" w:rsidRPr="00854621">
        <w:rPr>
          <w:rFonts w:ascii="Times New Roman" w:hAnsi="Times New Roman" w:cs="Times New Roman"/>
          <w:sz w:val="28"/>
          <w:szCs w:val="28"/>
        </w:rPr>
        <w:t xml:space="preserve"> </w:t>
      </w:r>
      <w:r w:rsidR="00854621">
        <w:rPr>
          <w:rFonts w:ascii="Times New Roman" w:hAnsi="Times New Roman" w:cs="Times New Roman"/>
          <w:sz w:val="28"/>
          <w:szCs w:val="28"/>
        </w:rPr>
        <w:t>официальные документы</w:t>
      </w:r>
      <w:r w:rsidR="004029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34B9" w:rsidRPr="00FD5088" w:rsidRDefault="004E34B9" w:rsidP="00FD508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B2F" w:rsidRDefault="00B903D7" w:rsidP="00B903D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520B2F" w:rsidRPr="00B903D7">
        <w:rPr>
          <w:b/>
          <w:sz w:val="28"/>
          <w:szCs w:val="28"/>
        </w:rPr>
        <w:t>Экспертно-аналитическая деятельность</w:t>
      </w:r>
      <w:r w:rsidR="0036621F">
        <w:rPr>
          <w:b/>
          <w:sz w:val="28"/>
          <w:szCs w:val="28"/>
        </w:rPr>
        <w:t xml:space="preserve"> </w:t>
      </w:r>
    </w:p>
    <w:p w:rsidR="0036621F" w:rsidRPr="00B903D7" w:rsidRDefault="0036621F" w:rsidP="00B903D7">
      <w:pPr>
        <w:ind w:left="360"/>
        <w:jc w:val="center"/>
        <w:rPr>
          <w:b/>
          <w:sz w:val="28"/>
          <w:szCs w:val="28"/>
        </w:rPr>
      </w:pP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>Экспертно-а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налитическая деятельность в 2017</w:t>
      </w: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 году осуществлялась Контрольно-счетн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ым органом</w:t>
      </w: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 по следующим направлениям: </w:t>
      </w: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- экспертиза проектов местного бюджета; </w:t>
      </w: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>-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 город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Боготол</w:t>
      </w: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, а также муниципальных программ; </w:t>
      </w: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- проведение экспертно-аналитических мероприятий. </w:t>
      </w:r>
    </w:p>
    <w:p w:rsidR="004C00EF" w:rsidRDefault="00FD5088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6621F">
        <w:rPr>
          <w:rFonts w:eastAsiaTheme="minorHAnsi"/>
          <w:color w:val="000000"/>
          <w:sz w:val="28"/>
          <w:szCs w:val="28"/>
          <w:lang w:eastAsia="en-US"/>
        </w:rPr>
        <w:t>По результатам экспертно-аналитической деятельности в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2017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году подготовлено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6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заключений на проекты решений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>ского городского Совета депутатов, из них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3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– по экспертизе проектов решений о бюджете города и внесении изменений в бюджет города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; 33</w:t>
      </w:r>
      <w:r w:rsidR="002A3790">
        <w:rPr>
          <w:rFonts w:eastAsiaTheme="minorHAnsi"/>
          <w:color w:val="000000"/>
          <w:sz w:val="28"/>
          <w:szCs w:val="28"/>
          <w:lang w:eastAsia="en-US"/>
        </w:rPr>
        <w:t xml:space="preserve"> заключения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по результатам экспертизы проектов постановлений администрации города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Боготола</w:t>
      </w:r>
      <w:r w:rsidR="009404B4">
        <w:rPr>
          <w:rFonts w:eastAsiaTheme="minorHAnsi"/>
          <w:color w:val="000000"/>
          <w:sz w:val="28"/>
          <w:szCs w:val="28"/>
          <w:lang w:eastAsia="en-US"/>
        </w:rPr>
        <w:t>,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>о внесении изме</w:t>
      </w:r>
      <w:r w:rsidR="002A2BBF">
        <w:rPr>
          <w:rFonts w:eastAsiaTheme="minorHAnsi"/>
          <w:color w:val="000000"/>
          <w:sz w:val="28"/>
          <w:szCs w:val="28"/>
          <w:lang w:eastAsia="en-US"/>
        </w:rPr>
        <w:t>нений в муниципальные программы. К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>роме того 15 проектов</w:t>
      </w:r>
      <w:r w:rsidR="002A2BBF">
        <w:rPr>
          <w:rFonts w:eastAsiaTheme="minorHAnsi"/>
          <w:color w:val="000000"/>
          <w:sz w:val="28"/>
          <w:szCs w:val="28"/>
          <w:lang w:eastAsia="en-US"/>
        </w:rPr>
        <w:t xml:space="preserve"> МП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рассмотрено в ходе подготовки заключения на проект решения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кого городского Совета депутатов «О бюджете города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Боготола 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>на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2018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год и плановый период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2019-2020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годов». </w:t>
      </w:r>
    </w:p>
    <w:p w:rsidR="004C00EF" w:rsidRPr="00211BC9" w:rsidRDefault="00211BC9" w:rsidP="00211BC9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1BC9">
        <w:rPr>
          <w:sz w:val="28"/>
          <w:szCs w:val="28"/>
        </w:rPr>
        <w:t xml:space="preserve">Основными экспертно-аналитическими мероприятиями, </w:t>
      </w:r>
      <w:r w:rsidR="005E30CF">
        <w:rPr>
          <w:sz w:val="28"/>
          <w:szCs w:val="28"/>
        </w:rPr>
        <w:t>проведенными Контрольно-счетного органа в 2017</w:t>
      </w:r>
      <w:r w:rsidRPr="00211BC9">
        <w:rPr>
          <w:sz w:val="28"/>
          <w:szCs w:val="28"/>
        </w:rPr>
        <w:t xml:space="preserve"> году, являлись экспертиза проектов решений </w:t>
      </w:r>
      <w:r w:rsidR="005E30CF">
        <w:rPr>
          <w:sz w:val="28"/>
          <w:szCs w:val="28"/>
        </w:rPr>
        <w:t>Боготоль</w:t>
      </w:r>
      <w:r w:rsidRPr="00211BC9">
        <w:rPr>
          <w:sz w:val="28"/>
          <w:szCs w:val="28"/>
        </w:rPr>
        <w:t xml:space="preserve">ского городского Совета депутатов «Об утверждении годового отчета об </w:t>
      </w:r>
      <w:r w:rsidRPr="00211BC9">
        <w:rPr>
          <w:rFonts w:eastAsiaTheme="minorHAnsi"/>
          <w:sz w:val="28"/>
          <w:szCs w:val="28"/>
          <w:lang w:eastAsia="en-US"/>
        </w:rPr>
        <w:t>испол</w:t>
      </w:r>
      <w:r w:rsidR="005E30CF">
        <w:rPr>
          <w:rFonts w:eastAsiaTheme="minorHAnsi"/>
          <w:sz w:val="28"/>
          <w:szCs w:val="28"/>
          <w:lang w:eastAsia="en-US"/>
        </w:rPr>
        <w:t>нении городского бюджета за 2016</w:t>
      </w:r>
      <w:r w:rsidRPr="00211BC9">
        <w:rPr>
          <w:rFonts w:eastAsiaTheme="minorHAnsi"/>
          <w:sz w:val="28"/>
          <w:szCs w:val="28"/>
          <w:lang w:eastAsia="en-US"/>
        </w:rPr>
        <w:t xml:space="preserve"> год», «О бюджете города </w:t>
      </w:r>
      <w:r w:rsidR="005E30CF">
        <w:rPr>
          <w:rFonts w:eastAsiaTheme="minorHAnsi"/>
          <w:sz w:val="28"/>
          <w:szCs w:val="28"/>
          <w:lang w:eastAsia="en-US"/>
        </w:rPr>
        <w:t>Боготола на 2018</w:t>
      </w:r>
      <w:r w:rsidR="00E03398">
        <w:rPr>
          <w:rFonts w:eastAsiaTheme="minorHAnsi"/>
          <w:sz w:val="28"/>
          <w:szCs w:val="28"/>
          <w:lang w:eastAsia="en-US"/>
        </w:rPr>
        <w:t xml:space="preserve"> год и плановый период 2019-2020</w:t>
      </w:r>
      <w:r w:rsidRPr="00211BC9">
        <w:rPr>
          <w:rFonts w:eastAsiaTheme="minorHAnsi"/>
          <w:sz w:val="28"/>
          <w:szCs w:val="28"/>
          <w:lang w:eastAsia="en-US"/>
        </w:rPr>
        <w:t xml:space="preserve"> годов», а также</w:t>
      </w:r>
      <w:r w:rsidR="00E03398">
        <w:rPr>
          <w:rFonts w:eastAsiaTheme="minorHAnsi"/>
          <w:sz w:val="28"/>
          <w:szCs w:val="28"/>
          <w:lang w:eastAsia="en-US"/>
        </w:rPr>
        <w:t xml:space="preserve"> проверка муниципальных программ</w:t>
      </w:r>
      <w:r w:rsidRPr="00211BC9">
        <w:rPr>
          <w:rFonts w:eastAsiaTheme="minorHAnsi"/>
          <w:sz w:val="28"/>
          <w:szCs w:val="28"/>
          <w:lang w:eastAsia="en-US"/>
        </w:rPr>
        <w:t>.</w:t>
      </w:r>
    </w:p>
    <w:p w:rsidR="00CA51AF" w:rsidRPr="00CA51AF" w:rsidRDefault="00CA51AF" w:rsidP="00CA51AF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 заключение</w:t>
      </w:r>
      <w:r w:rsidRPr="00CA51AF">
        <w:rPr>
          <w:rFonts w:eastAsiaTheme="minorHAnsi"/>
          <w:sz w:val="28"/>
          <w:szCs w:val="28"/>
          <w:lang w:eastAsia="en-US"/>
        </w:rPr>
        <w:t xml:space="preserve"> на годовой отчет об испол</w:t>
      </w:r>
      <w:r>
        <w:rPr>
          <w:rFonts w:eastAsiaTheme="minorHAnsi"/>
          <w:sz w:val="28"/>
          <w:szCs w:val="28"/>
          <w:lang w:eastAsia="en-US"/>
        </w:rPr>
        <w:t>нении городского бюджета за 2016</w:t>
      </w:r>
      <w:r w:rsidRPr="00CA51AF">
        <w:rPr>
          <w:rFonts w:eastAsiaTheme="minorHAnsi"/>
          <w:sz w:val="28"/>
          <w:szCs w:val="28"/>
          <w:lang w:eastAsia="en-US"/>
        </w:rPr>
        <w:t xml:space="preserve"> год было указано, что городской бюджет, с учетом внесенных </w:t>
      </w:r>
      <w:r w:rsidRPr="00CA51AF">
        <w:rPr>
          <w:rFonts w:eastAsiaTheme="minorHAnsi"/>
          <w:sz w:val="28"/>
          <w:szCs w:val="28"/>
          <w:lang w:eastAsia="en-US"/>
        </w:rPr>
        <w:lastRenderedPageBreak/>
        <w:t xml:space="preserve">изменений и уточнений, исполнен по доходам в сумме </w:t>
      </w:r>
      <w:r>
        <w:rPr>
          <w:color w:val="auto"/>
          <w:sz w:val="28"/>
          <w:szCs w:val="28"/>
        </w:rPr>
        <w:t xml:space="preserve">546 078,0 </w:t>
      </w:r>
      <w:r w:rsidRPr="00DA5963">
        <w:rPr>
          <w:color w:val="auto"/>
          <w:sz w:val="28"/>
          <w:szCs w:val="28"/>
        </w:rPr>
        <w:t>тыс. рублей,</w:t>
      </w:r>
      <w:r w:rsidRPr="00CA51AF">
        <w:rPr>
          <w:rFonts w:eastAsiaTheme="minorHAnsi"/>
          <w:sz w:val="28"/>
          <w:szCs w:val="28"/>
          <w:lang w:eastAsia="en-US"/>
        </w:rPr>
        <w:t xml:space="preserve"> или на </w:t>
      </w:r>
      <w:r w:rsidRPr="00CA51AF">
        <w:rPr>
          <w:rFonts w:eastAsiaTheme="minorHAnsi"/>
          <w:color w:val="auto"/>
          <w:sz w:val="28"/>
          <w:szCs w:val="28"/>
          <w:lang w:eastAsia="en-US"/>
        </w:rPr>
        <w:t>9</w:t>
      </w:r>
      <w:r w:rsidR="004E1A73" w:rsidRPr="004E1A73">
        <w:rPr>
          <w:rFonts w:eastAsiaTheme="minorHAnsi"/>
          <w:color w:val="auto"/>
          <w:sz w:val="28"/>
          <w:szCs w:val="28"/>
          <w:lang w:eastAsia="en-US"/>
        </w:rPr>
        <w:t>6,0</w:t>
      </w:r>
      <w:r w:rsidRPr="00CA51AF">
        <w:rPr>
          <w:rFonts w:eastAsiaTheme="minorHAnsi"/>
          <w:sz w:val="28"/>
          <w:szCs w:val="28"/>
          <w:lang w:eastAsia="en-US"/>
        </w:rPr>
        <w:t xml:space="preserve">% от уточненных бюджетных назначений, </w:t>
      </w:r>
      <w:r w:rsidRPr="00DA5963">
        <w:rPr>
          <w:color w:val="auto"/>
          <w:sz w:val="28"/>
          <w:szCs w:val="28"/>
        </w:rPr>
        <w:t xml:space="preserve">по расходам </w:t>
      </w:r>
      <w:r>
        <w:rPr>
          <w:color w:val="auto"/>
          <w:sz w:val="28"/>
          <w:szCs w:val="28"/>
        </w:rPr>
        <w:t>–</w:t>
      </w:r>
      <w:r w:rsidRPr="00DA596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561 541,1 </w:t>
      </w:r>
      <w:r w:rsidRPr="00DA5963">
        <w:rPr>
          <w:color w:val="auto"/>
          <w:sz w:val="28"/>
          <w:szCs w:val="28"/>
        </w:rPr>
        <w:t>тыс. рублей</w:t>
      </w:r>
      <w:r w:rsidRPr="00CA51AF">
        <w:rPr>
          <w:rFonts w:eastAsiaTheme="minorHAnsi"/>
          <w:sz w:val="28"/>
          <w:szCs w:val="28"/>
          <w:lang w:eastAsia="en-US"/>
        </w:rPr>
        <w:t xml:space="preserve"> или </w:t>
      </w:r>
      <w:r w:rsidR="004E1A73" w:rsidRPr="004E1A73">
        <w:rPr>
          <w:rFonts w:eastAsiaTheme="minorHAnsi"/>
          <w:color w:val="auto"/>
          <w:sz w:val="28"/>
          <w:szCs w:val="28"/>
          <w:lang w:eastAsia="en-US"/>
        </w:rPr>
        <w:t>на 94,9</w:t>
      </w:r>
      <w:r w:rsidRPr="00CA51AF">
        <w:rPr>
          <w:rFonts w:eastAsiaTheme="minorHAnsi"/>
          <w:color w:val="auto"/>
          <w:sz w:val="28"/>
          <w:szCs w:val="28"/>
          <w:lang w:eastAsia="en-US"/>
        </w:rPr>
        <w:t>%</w:t>
      </w:r>
      <w:r w:rsidRPr="00CA51AF">
        <w:rPr>
          <w:rFonts w:eastAsiaTheme="minorHAnsi"/>
          <w:sz w:val="28"/>
          <w:szCs w:val="28"/>
          <w:lang w:eastAsia="en-US"/>
        </w:rPr>
        <w:t xml:space="preserve"> от уточненных бюджетных назначений</w:t>
      </w:r>
      <w:r w:rsidRPr="00DA5963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и с дефицитом</w:t>
      </w:r>
      <w:r w:rsidRPr="00DA5963">
        <w:rPr>
          <w:color w:val="auto"/>
          <w:sz w:val="28"/>
          <w:szCs w:val="28"/>
        </w:rPr>
        <w:t xml:space="preserve"> –</w:t>
      </w:r>
      <w:r>
        <w:rPr>
          <w:color w:val="auto"/>
          <w:sz w:val="28"/>
          <w:szCs w:val="28"/>
        </w:rPr>
        <w:t xml:space="preserve"> 15 463,1 </w:t>
      </w:r>
      <w:r w:rsidRPr="00DA5963">
        <w:rPr>
          <w:color w:val="auto"/>
          <w:sz w:val="28"/>
          <w:szCs w:val="28"/>
        </w:rPr>
        <w:t xml:space="preserve">тыс. рублей. </w:t>
      </w:r>
      <w:r w:rsidRPr="00CA51AF">
        <w:rPr>
          <w:rFonts w:eastAsiaTheme="minorHAnsi"/>
          <w:sz w:val="28"/>
          <w:szCs w:val="28"/>
          <w:lang w:eastAsia="en-US"/>
        </w:rPr>
        <w:t xml:space="preserve">Сложившийся дефицит не превысил предельного значения, установленного ст. 92.1 Бюджетным кодексом Российской Федерации. Муниципальный долг города </w:t>
      </w:r>
      <w:r w:rsidR="004E1A73">
        <w:rPr>
          <w:rFonts w:eastAsiaTheme="minorHAnsi"/>
          <w:sz w:val="28"/>
          <w:szCs w:val="28"/>
          <w:lang w:eastAsia="en-US"/>
        </w:rPr>
        <w:t xml:space="preserve">Боготола </w:t>
      </w:r>
      <w:r>
        <w:rPr>
          <w:rFonts w:eastAsiaTheme="minorHAnsi"/>
          <w:sz w:val="28"/>
          <w:szCs w:val="28"/>
          <w:lang w:eastAsia="en-US"/>
        </w:rPr>
        <w:t>по состоянию на 1 января 2017</w:t>
      </w:r>
      <w:r w:rsidRPr="00CA51AF">
        <w:rPr>
          <w:rFonts w:eastAsiaTheme="minorHAnsi"/>
          <w:sz w:val="28"/>
          <w:szCs w:val="28"/>
          <w:lang w:eastAsia="en-US"/>
        </w:rPr>
        <w:t xml:space="preserve"> </w:t>
      </w:r>
      <w:r w:rsidR="004E1A73" w:rsidRPr="004E1A73">
        <w:rPr>
          <w:rFonts w:eastAsiaTheme="minorHAnsi"/>
          <w:color w:val="auto"/>
          <w:sz w:val="28"/>
          <w:szCs w:val="28"/>
          <w:lang w:eastAsia="en-US"/>
        </w:rPr>
        <w:t>не числится</w:t>
      </w:r>
      <w:r w:rsidRPr="00CA51AF">
        <w:rPr>
          <w:rFonts w:eastAsiaTheme="minorHAnsi"/>
          <w:sz w:val="28"/>
          <w:szCs w:val="28"/>
          <w:lang w:eastAsia="en-US"/>
        </w:rPr>
        <w:t>. Ограничения, предусмотренные статьей 111 Бюджетного кодекса, соблюдены. Достоверность показателей испол</w:t>
      </w:r>
      <w:r w:rsidR="004E1A73">
        <w:rPr>
          <w:rFonts w:eastAsiaTheme="minorHAnsi"/>
          <w:sz w:val="28"/>
          <w:szCs w:val="28"/>
          <w:lang w:eastAsia="en-US"/>
        </w:rPr>
        <w:t>нения городского бюджета за 2016</w:t>
      </w:r>
      <w:r w:rsidRPr="00CA51AF">
        <w:rPr>
          <w:rFonts w:eastAsiaTheme="minorHAnsi"/>
          <w:sz w:val="28"/>
          <w:szCs w:val="28"/>
          <w:lang w:eastAsia="en-US"/>
        </w:rPr>
        <w:t xml:space="preserve"> год Контрольно-</w:t>
      </w:r>
      <w:r w:rsidR="004E1A73">
        <w:rPr>
          <w:rFonts w:eastAsiaTheme="minorHAnsi"/>
          <w:sz w:val="28"/>
          <w:szCs w:val="28"/>
          <w:lang w:eastAsia="en-US"/>
        </w:rPr>
        <w:t xml:space="preserve">счетным органом </w:t>
      </w:r>
      <w:r w:rsidRPr="00CA51AF">
        <w:rPr>
          <w:rFonts w:eastAsiaTheme="minorHAnsi"/>
          <w:sz w:val="28"/>
          <w:szCs w:val="28"/>
          <w:lang w:eastAsia="en-US"/>
        </w:rPr>
        <w:t xml:space="preserve">в целом подтверждена. </w:t>
      </w:r>
    </w:p>
    <w:p w:rsidR="004C00EF" w:rsidRPr="00CA51AF" w:rsidRDefault="00CA51AF" w:rsidP="00CA51A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A51AF">
        <w:rPr>
          <w:rFonts w:eastAsiaTheme="minorHAnsi"/>
          <w:color w:val="000000"/>
          <w:sz w:val="28"/>
          <w:szCs w:val="28"/>
          <w:lang w:eastAsia="en-US"/>
        </w:rPr>
        <w:t>По результатам внешней проверки годового отчета об исполнении городского бюджета Контрольно-</w:t>
      </w:r>
      <w:r w:rsidR="00746D5F">
        <w:rPr>
          <w:rFonts w:eastAsiaTheme="minorHAnsi"/>
          <w:color w:val="000000"/>
          <w:sz w:val="28"/>
          <w:szCs w:val="28"/>
          <w:lang w:eastAsia="en-US"/>
        </w:rPr>
        <w:t>счетным органом</w:t>
      </w:r>
      <w:r w:rsidRPr="00CA51AF">
        <w:rPr>
          <w:rFonts w:eastAsiaTheme="minorHAnsi"/>
          <w:color w:val="000000"/>
          <w:sz w:val="28"/>
          <w:szCs w:val="28"/>
          <w:lang w:eastAsia="en-US"/>
        </w:rPr>
        <w:t xml:space="preserve"> подготовлены предложения, которые в основном все учтены.</w:t>
      </w:r>
    </w:p>
    <w:p w:rsidR="004C00EF" w:rsidRPr="00C27C77" w:rsidRDefault="00D35525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27C77">
        <w:rPr>
          <w:sz w:val="28"/>
          <w:szCs w:val="28"/>
        </w:rPr>
        <w:t>В ноябре 2017 года в рамках экспертизы проекта решения «О бюджете города Боготола на 2018 год и плановый период 2019 - 2020 годов», наряду с формированием выводов о соответствии проекта городского бюджета законодательству Российской Федерации и муниципальным правовым актам, Контрольно-счетным орга</w:t>
      </w:r>
      <w:r w:rsidR="00E034D2">
        <w:rPr>
          <w:sz w:val="28"/>
          <w:szCs w:val="28"/>
        </w:rPr>
        <w:t>н</w:t>
      </w:r>
      <w:r w:rsidRPr="00C27C77">
        <w:rPr>
          <w:sz w:val="28"/>
          <w:szCs w:val="28"/>
        </w:rPr>
        <w:t>ом в ходе анализа муниципальных программ установлен ряд недостатков. Отдельные задачи программ не имеют показателей результативности; отсутствуют числовые значения используемых измеримых ожидаемых результатов; при изменении объемов финансирования целевые показатели остаются на прежнем уровне; нечетко прописан механизм реализации; при отсутствии расходов не изменяется ожидаемый результат и срок реализации программы.</w:t>
      </w:r>
    </w:p>
    <w:p w:rsidR="00CA51AF" w:rsidRPr="00C27C77" w:rsidRDefault="00136E5C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27C77">
        <w:rPr>
          <w:sz w:val="28"/>
          <w:szCs w:val="28"/>
        </w:rPr>
        <w:t>Контрольно-счетным органом сформулирован ряд предложений, которые приняты для реализации.</w:t>
      </w:r>
    </w:p>
    <w:p w:rsidR="00CA51AF" w:rsidRPr="00C27C77" w:rsidRDefault="00CA51AF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E033F5" w:rsidRDefault="00E033F5" w:rsidP="00734CD6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CD6">
        <w:rPr>
          <w:rFonts w:ascii="Times New Roman" w:hAnsi="Times New Roman" w:cs="Times New Roman"/>
          <w:b/>
          <w:sz w:val="28"/>
          <w:szCs w:val="28"/>
        </w:rPr>
        <w:t>Организационная работа</w:t>
      </w:r>
    </w:p>
    <w:p w:rsidR="0065436E" w:rsidRPr="00734CD6" w:rsidRDefault="0065436E" w:rsidP="0065436E">
      <w:pPr>
        <w:pStyle w:val="a8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736AB" w:rsidRPr="003738EF" w:rsidRDefault="00D736AB" w:rsidP="003738EF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38EF">
        <w:rPr>
          <w:sz w:val="28"/>
          <w:szCs w:val="28"/>
        </w:rPr>
        <w:t xml:space="preserve">В отчетном периоде продолжена работа по совершенствованию организационно-методической и информационной деятельности Контрольно-счетного органа. Особое внимание уделялось актуализации стандартов и приведению их в соответствие с действующим законодательством. </w:t>
      </w:r>
      <w:r w:rsidR="00945CCD">
        <w:rPr>
          <w:rFonts w:eastAsiaTheme="minorHAnsi"/>
          <w:sz w:val="28"/>
          <w:szCs w:val="28"/>
          <w:lang w:eastAsia="en-US"/>
        </w:rPr>
        <w:t>На сегодняшний</w:t>
      </w:r>
      <w:r w:rsidR="003738EF" w:rsidRPr="003738EF">
        <w:rPr>
          <w:rFonts w:eastAsiaTheme="minorHAnsi"/>
          <w:sz w:val="28"/>
          <w:szCs w:val="28"/>
          <w:lang w:eastAsia="en-US"/>
        </w:rPr>
        <w:t xml:space="preserve"> </w:t>
      </w:r>
      <w:r w:rsidR="003738EF" w:rsidRPr="003738EF">
        <w:rPr>
          <w:sz w:val="28"/>
          <w:szCs w:val="28"/>
        </w:rPr>
        <w:t>день Контрольно</w:t>
      </w:r>
      <w:r w:rsidR="00D44E3F">
        <w:rPr>
          <w:sz w:val="28"/>
          <w:szCs w:val="28"/>
        </w:rPr>
        <w:t>-счетны</w:t>
      </w:r>
      <w:r w:rsidR="00A93B54">
        <w:rPr>
          <w:sz w:val="28"/>
          <w:szCs w:val="28"/>
        </w:rPr>
        <w:t xml:space="preserve">м органом </w:t>
      </w:r>
      <w:r w:rsidR="00945CCD">
        <w:rPr>
          <w:sz w:val="28"/>
          <w:szCs w:val="28"/>
        </w:rPr>
        <w:t>применяется 9</w:t>
      </w:r>
      <w:r w:rsidR="003738EF" w:rsidRPr="003738EF">
        <w:rPr>
          <w:sz w:val="28"/>
          <w:szCs w:val="28"/>
        </w:rPr>
        <w:t xml:space="preserve"> стандартов финансового контроля и 3 стандарта организации деятельности.</w:t>
      </w:r>
    </w:p>
    <w:p w:rsidR="00746D23" w:rsidRDefault="00734CD6" w:rsidP="00945CC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 органом в 2017</w:t>
      </w:r>
      <w:r w:rsidR="00746D23">
        <w:rPr>
          <w:rFonts w:ascii="Times New Roman" w:hAnsi="Times New Roman" w:cs="Times New Roman"/>
          <w:sz w:val="28"/>
          <w:szCs w:val="28"/>
        </w:rPr>
        <w:t xml:space="preserve"> году разработаны следующие </w:t>
      </w:r>
      <w:r w:rsidR="009B35F9">
        <w:rPr>
          <w:rFonts w:ascii="Times New Roman" w:hAnsi="Times New Roman" w:cs="Times New Roman"/>
          <w:sz w:val="28"/>
          <w:szCs w:val="28"/>
        </w:rPr>
        <w:t>документы:</w:t>
      </w:r>
    </w:p>
    <w:p w:rsidR="00E033F5" w:rsidRDefault="00734CD6" w:rsidP="00734CD6">
      <w:pPr>
        <w:pStyle w:val="a8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стандартов</w:t>
      </w:r>
      <w:r w:rsidR="00E033F5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</w:t>
      </w:r>
      <w:r w:rsidR="009B35F9">
        <w:rPr>
          <w:rFonts w:ascii="Times New Roman" w:hAnsi="Times New Roman" w:cs="Times New Roman"/>
          <w:sz w:val="28"/>
          <w:szCs w:val="28"/>
        </w:rPr>
        <w:t>;</w:t>
      </w:r>
    </w:p>
    <w:p w:rsidR="009B35F9" w:rsidRDefault="00734CD6" w:rsidP="00734CD6">
      <w:pPr>
        <w:pStyle w:val="a8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план работы на 2018</w:t>
      </w:r>
      <w:r w:rsidR="009B35F9">
        <w:rPr>
          <w:rFonts w:ascii="Times New Roman" w:hAnsi="Times New Roman" w:cs="Times New Roman"/>
          <w:sz w:val="28"/>
          <w:szCs w:val="28"/>
        </w:rPr>
        <w:t xml:space="preserve"> год и утвержден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9B35F9">
        <w:rPr>
          <w:rFonts w:ascii="Times New Roman" w:hAnsi="Times New Roman" w:cs="Times New Roman"/>
          <w:sz w:val="28"/>
          <w:szCs w:val="28"/>
        </w:rPr>
        <w:t>Совета депутатов;</w:t>
      </w:r>
    </w:p>
    <w:p w:rsidR="009B35F9" w:rsidRDefault="009B35F9" w:rsidP="00734CD6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отчет о деятельности К</w:t>
      </w:r>
      <w:r w:rsidR="00734CD6">
        <w:rPr>
          <w:rFonts w:ascii="Times New Roman" w:hAnsi="Times New Roman" w:cs="Times New Roman"/>
          <w:sz w:val="28"/>
          <w:szCs w:val="28"/>
        </w:rPr>
        <w:t>С</w:t>
      </w:r>
      <w:r w:rsidR="002C6F3E">
        <w:rPr>
          <w:rFonts w:ascii="Times New Roman" w:hAnsi="Times New Roman" w:cs="Times New Roman"/>
          <w:sz w:val="28"/>
          <w:szCs w:val="28"/>
        </w:rPr>
        <w:t>О</w:t>
      </w:r>
      <w:r w:rsidR="00734CD6">
        <w:rPr>
          <w:rFonts w:ascii="Times New Roman" w:hAnsi="Times New Roman" w:cs="Times New Roman"/>
          <w:sz w:val="28"/>
          <w:szCs w:val="28"/>
        </w:rPr>
        <w:t xml:space="preserve"> за 2016</w:t>
      </w:r>
      <w:r>
        <w:rPr>
          <w:rFonts w:ascii="Times New Roman" w:hAnsi="Times New Roman" w:cs="Times New Roman"/>
          <w:sz w:val="28"/>
          <w:szCs w:val="28"/>
        </w:rPr>
        <w:t xml:space="preserve"> год и представле</w:t>
      </w:r>
      <w:r w:rsidR="00734CD6">
        <w:rPr>
          <w:rFonts w:ascii="Times New Roman" w:hAnsi="Times New Roman" w:cs="Times New Roman"/>
          <w:sz w:val="28"/>
          <w:szCs w:val="28"/>
        </w:rPr>
        <w:t>н депутатам в марте 2017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C0917" w:rsidRDefault="00EC0917" w:rsidP="0000478A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запросов в адрес Счетной п</w:t>
      </w:r>
      <w:r w:rsidR="002C6F3E">
        <w:rPr>
          <w:rFonts w:ascii="Times New Roman" w:hAnsi="Times New Roman" w:cs="Times New Roman"/>
          <w:sz w:val="28"/>
          <w:szCs w:val="28"/>
        </w:rPr>
        <w:t>алаты Красноярского края за 2017 год было направлено 15</w:t>
      </w:r>
      <w:r>
        <w:rPr>
          <w:rFonts w:ascii="Times New Roman" w:hAnsi="Times New Roman" w:cs="Times New Roman"/>
          <w:sz w:val="28"/>
          <w:szCs w:val="28"/>
        </w:rPr>
        <w:t xml:space="preserve"> отчетов, запросов и информаций о деятельности</w:t>
      </w:r>
      <w:r w:rsidR="002C6F3E">
        <w:rPr>
          <w:rFonts w:ascii="Times New Roman" w:hAnsi="Times New Roman" w:cs="Times New Roman"/>
          <w:sz w:val="28"/>
          <w:szCs w:val="28"/>
        </w:rPr>
        <w:t xml:space="preserve"> КСО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5444" w:rsidRDefault="002C6F3E" w:rsidP="002E659A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КСО </w:t>
      </w:r>
      <w:r w:rsidR="001C5444" w:rsidRPr="003F4D02">
        <w:rPr>
          <w:rFonts w:ascii="Times New Roman" w:hAnsi="Times New Roman" w:cs="Times New Roman"/>
          <w:sz w:val="28"/>
          <w:szCs w:val="28"/>
        </w:rPr>
        <w:t>участвует в работе сессий</w:t>
      </w:r>
      <w:r w:rsidR="001C5444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депутатов, </w:t>
      </w:r>
      <w:r w:rsidR="001C5444" w:rsidRPr="003F4D02">
        <w:rPr>
          <w:rFonts w:ascii="Times New Roman" w:hAnsi="Times New Roman" w:cs="Times New Roman"/>
          <w:sz w:val="28"/>
          <w:szCs w:val="28"/>
        </w:rPr>
        <w:t>принимает участие в депутатских комиссиях по рассмотрению финансовых вопросов.</w:t>
      </w:r>
    </w:p>
    <w:p w:rsidR="00217DCA" w:rsidRDefault="0065436E" w:rsidP="002E659A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36E">
        <w:rPr>
          <w:rFonts w:ascii="Times New Roman" w:hAnsi="Times New Roman" w:cs="Times New Roman"/>
          <w:sz w:val="28"/>
          <w:szCs w:val="28"/>
        </w:rPr>
        <w:t>Взаимодействие со Счетной палатой Красноярского края и контрольно-счетными органами муниципальных образований осуществлялось в рамках работы Совета контрольно-счетных органов при Счетной палате Красноярского края.</w:t>
      </w:r>
    </w:p>
    <w:p w:rsidR="00844EA3" w:rsidRDefault="00844EA3" w:rsidP="00844EA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EA3">
        <w:rPr>
          <w:rFonts w:ascii="Times New Roman" w:hAnsi="Times New Roman" w:cs="Times New Roman"/>
          <w:sz w:val="28"/>
          <w:szCs w:val="28"/>
        </w:rPr>
        <w:t>В отчетном году председатель К</w:t>
      </w:r>
      <w:r w:rsidR="002A2BBB">
        <w:rPr>
          <w:rFonts w:ascii="Times New Roman" w:hAnsi="Times New Roman" w:cs="Times New Roman"/>
          <w:sz w:val="28"/>
          <w:szCs w:val="28"/>
        </w:rPr>
        <w:t>СО</w:t>
      </w:r>
      <w:r w:rsidRPr="00844EA3">
        <w:rPr>
          <w:rFonts w:ascii="Times New Roman" w:hAnsi="Times New Roman" w:cs="Times New Roman"/>
          <w:sz w:val="28"/>
          <w:szCs w:val="28"/>
        </w:rPr>
        <w:t xml:space="preserve"> принял участие в </w:t>
      </w:r>
      <w:r w:rsidR="00C63B33">
        <w:rPr>
          <w:rFonts w:ascii="Times New Roman" w:hAnsi="Times New Roman" w:cs="Times New Roman"/>
          <w:sz w:val="28"/>
          <w:szCs w:val="28"/>
        </w:rPr>
        <w:t>совещание контрольно-счетных органов Красноярского края</w:t>
      </w:r>
      <w:r w:rsidR="00622B37">
        <w:rPr>
          <w:rFonts w:ascii="Times New Roman" w:hAnsi="Times New Roman" w:cs="Times New Roman"/>
          <w:sz w:val="28"/>
          <w:szCs w:val="28"/>
        </w:rPr>
        <w:t xml:space="preserve"> </w:t>
      </w:r>
      <w:r w:rsidRPr="00844EA3">
        <w:rPr>
          <w:rFonts w:ascii="Times New Roman" w:hAnsi="Times New Roman" w:cs="Times New Roman"/>
          <w:sz w:val="28"/>
          <w:szCs w:val="28"/>
        </w:rPr>
        <w:t>(г. Красноярск),</w:t>
      </w:r>
      <w:r w:rsidR="00C63B33">
        <w:rPr>
          <w:rFonts w:ascii="Times New Roman" w:hAnsi="Times New Roman" w:cs="Times New Roman"/>
          <w:sz w:val="28"/>
          <w:szCs w:val="28"/>
        </w:rPr>
        <w:t xml:space="preserve"> </w:t>
      </w:r>
      <w:r w:rsidR="00A93B54">
        <w:rPr>
          <w:rFonts w:ascii="Times New Roman" w:hAnsi="Times New Roman" w:cs="Times New Roman"/>
          <w:sz w:val="28"/>
          <w:szCs w:val="28"/>
        </w:rPr>
        <w:t xml:space="preserve">Красноярском </w:t>
      </w:r>
      <w:r w:rsidR="00C63B33">
        <w:rPr>
          <w:rFonts w:ascii="Times New Roman" w:hAnsi="Times New Roman" w:cs="Times New Roman"/>
          <w:sz w:val="28"/>
          <w:szCs w:val="28"/>
        </w:rPr>
        <w:t xml:space="preserve">экономическом форуме </w:t>
      </w:r>
      <w:r w:rsidR="00C63B33" w:rsidRPr="00844EA3">
        <w:rPr>
          <w:rFonts w:ascii="Times New Roman" w:hAnsi="Times New Roman" w:cs="Times New Roman"/>
          <w:sz w:val="28"/>
          <w:szCs w:val="28"/>
        </w:rPr>
        <w:t>(г. Красноярск)</w:t>
      </w:r>
      <w:r w:rsidR="00C63B33">
        <w:rPr>
          <w:rFonts w:ascii="Times New Roman" w:hAnsi="Times New Roman" w:cs="Times New Roman"/>
          <w:sz w:val="28"/>
          <w:szCs w:val="28"/>
        </w:rPr>
        <w:t xml:space="preserve">, </w:t>
      </w:r>
      <w:r w:rsidR="0047701B" w:rsidRPr="00606196">
        <w:rPr>
          <w:rFonts w:ascii="Times New Roman" w:hAnsi="Times New Roman" w:cs="Times New Roman"/>
          <w:color w:val="000000"/>
          <w:sz w:val="28"/>
          <w:szCs w:val="28"/>
        </w:rPr>
        <w:t>прошел обучение по программе краткосрочного повышения квалификации</w:t>
      </w:r>
      <w:r w:rsidR="00622B37">
        <w:rPr>
          <w:rFonts w:ascii="Times New Roman" w:hAnsi="Times New Roman" w:cs="Times New Roman"/>
          <w:sz w:val="28"/>
          <w:szCs w:val="28"/>
        </w:rPr>
        <w:t xml:space="preserve"> </w:t>
      </w:r>
      <w:r w:rsidR="00C63B33" w:rsidRPr="00844EA3">
        <w:rPr>
          <w:rFonts w:ascii="Times New Roman" w:hAnsi="Times New Roman" w:cs="Times New Roman"/>
          <w:sz w:val="28"/>
          <w:szCs w:val="28"/>
        </w:rPr>
        <w:t>(г. Красноярск)</w:t>
      </w:r>
      <w:r w:rsidR="00C63B33">
        <w:rPr>
          <w:rFonts w:ascii="Times New Roman" w:hAnsi="Times New Roman" w:cs="Times New Roman"/>
          <w:sz w:val="28"/>
          <w:szCs w:val="28"/>
        </w:rPr>
        <w:t>.</w:t>
      </w:r>
    </w:p>
    <w:p w:rsidR="00606196" w:rsidRPr="00622B37" w:rsidRDefault="00606196" w:rsidP="00622B37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622B37">
        <w:rPr>
          <w:rFonts w:eastAsiaTheme="minorHAnsi"/>
          <w:color w:val="000000"/>
          <w:sz w:val="28"/>
          <w:szCs w:val="28"/>
          <w:lang w:eastAsia="en-US"/>
        </w:rPr>
        <w:t>Штатная численность Контрольно-счетно</w:t>
      </w:r>
      <w:r w:rsidR="00DC677A">
        <w:rPr>
          <w:rFonts w:eastAsiaTheme="minorHAnsi"/>
          <w:color w:val="000000"/>
          <w:sz w:val="28"/>
          <w:szCs w:val="28"/>
          <w:lang w:eastAsia="en-US"/>
        </w:rPr>
        <w:t>го органа составляет 1 человек, который замещает должность муниципальной службы, имеющий</w:t>
      </w:r>
      <w:r w:rsidRPr="00622B37">
        <w:rPr>
          <w:rFonts w:eastAsiaTheme="minorHAnsi"/>
          <w:color w:val="000000"/>
          <w:sz w:val="28"/>
          <w:szCs w:val="28"/>
          <w:lang w:eastAsia="en-US"/>
        </w:rPr>
        <w:t xml:space="preserve"> высшее образование. </w:t>
      </w:r>
    </w:p>
    <w:p w:rsidR="002A2BBB" w:rsidRPr="009645D1" w:rsidRDefault="002A2BBB" w:rsidP="009645D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BBB">
        <w:rPr>
          <w:rFonts w:ascii="Times New Roman" w:hAnsi="Times New Roman" w:cs="Times New Roman"/>
          <w:sz w:val="28"/>
          <w:szCs w:val="28"/>
        </w:rPr>
        <w:t>Объем финансовых средств на содержание Контрольно-</w:t>
      </w:r>
      <w:r w:rsidR="009645D1">
        <w:rPr>
          <w:rFonts w:ascii="Times New Roman" w:hAnsi="Times New Roman" w:cs="Times New Roman"/>
          <w:sz w:val="28"/>
          <w:szCs w:val="28"/>
        </w:rPr>
        <w:t xml:space="preserve">счетного предусмотрены в смете Боготольского городского Совета депутатов </w:t>
      </w:r>
      <w:r w:rsidRPr="002A2BBB">
        <w:rPr>
          <w:rFonts w:ascii="Times New Roman" w:hAnsi="Times New Roman" w:cs="Times New Roman"/>
          <w:sz w:val="28"/>
          <w:szCs w:val="28"/>
        </w:rPr>
        <w:t>на оплату труда и начисления по оплате труда</w:t>
      </w:r>
      <w:r w:rsidR="009645D1">
        <w:rPr>
          <w:rFonts w:ascii="Times New Roman" w:hAnsi="Times New Roman" w:cs="Times New Roman"/>
          <w:sz w:val="28"/>
          <w:szCs w:val="28"/>
        </w:rPr>
        <w:t xml:space="preserve">, канцелярские, командировочные расходы. </w:t>
      </w:r>
    </w:p>
    <w:p w:rsidR="00660936" w:rsidRDefault="00F11F9C" w:rsidP="00F11F9C">
      <w:pPr>
        <w:pStyle w:val="ad"/>
        <w:numPr>
          <w:ilvl w:val="0"/>
          <w:numId w:val="12"/>
        </w:numPr>
        <w:tabs>
          <w:tab w:val="left" w:pos="993"/>
        </w:tabs>
        <w:jc w:val="center"/>
        <w:rPr>
          <w:b/>
          <w:sz w:val="28"/>
          <w:szCs w:val="28"/>
        </w:rPr>
      </w:pPr>
      <w:r w:rsidRPr="00F11F9C">
        <w:rPr>
          <w:b/>
          <w:sz w:val="28"/>
          <w:szCs w:val="28"/>
        </w:rPr>
        <w:t xml:space="preserve">Информационная деятельность </w:t>
      </w:r>
    </w:p>
    <w:p w:rsidR="00217DCA" w:rsidRPr="00F11F9C" w:rsidRDefault="00217DCA" w:rsidP="00217DCA">
      <w:pPr>
        <w:pStyle w:val="ad"/>
        <w:tabs>
          <w:tab w:val="left" w:pos="993"/>
        </w:tabs>
        <w:rPr>
          <w:b/>
          <w:sz w:val="28"/>
          <w:szCs w:val="28"/>
        </w:rPr>
      </w:pPr>
    </w:p>
    <w:p w:rsidR="00F11F9C" w:rsidRDefault="00F11F9C" w:rsidP="000304A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информация о деятельности </w:t>
      </w:r>
      <w:r w:rsidR="009D3F7A"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>
        <w:rPr>
          <w:rFonts w:ascii="Times New Roman" w:hAnsi="Times New Roman" w:cs="Times New Roman"/>
          <w:sz w:val="28"/>
          <w:szCs w:val="28"/>
        </w:rPr>
        <w:t>должна размещаться на официальном сайте администрации города Боготола в информационно-телекоммуникационной сети Интернет.</w:t>
      </w:r>
    </w:p>
    <w:p w:rsidR="00F11F9C" w:rsidRDefault="00F11F9C" w:rsidP="000304A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сайте администрации города Боготола в разделе Контрольно-счетный орган города Боготола размещена информация о деятельности Контрольного органа, которая включает в себя:</w:t>
      </w:r>
    </w:p>
    <w:p w:rsidR="00F11F9C" w:rsidRDefault="00F11F9C" w:rsidP="00E23A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планы работы по годам;</w:t>
      </w:r>
    </w:p>
    <w:p w:rsidR="00F11F9C" w:rsidRDefault="00F11F9C" w:rsidP="00E23A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ежегодные отчеты о работе КСО;</w:t>
      </w:r>
    </w:p>
    <w:p w:rsidR="00F11F9C" w:rsidRDefault="00F11F9C" w:rsidP="00E23A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нормативно-правовую базу;</w:t>
      </w:r>
    </w:p>
    <w:p w:rsidR="00F11F9C" w:rsidRDefault="00F11F9C" w:rsidP="00E23A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стандарты деятельности КСО;</w:t>
      </w:r>
    </w:p>
    <w:p w:rsidR="00F11F9C" w:rsidRDefault="0053234F" w:rsidP="00E23A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="00F11F9C">
        <w:rPr>
          <w:rFonts w:ascii="Times New Roman" w:hAnsi="Times New Roman" w:cs="Times New Roman"/>
          <w:sz w:val="28"/>
          <w:szCs w:val="28"/>
        </w:rPr>
        <w:t>егламент КСО;</w:t>
      </w:r>
    </w:p>
    <w:p w:rsidR="00F11F9C" w:rsidRDefault="00F11F9C" w:rsidP="00E23A8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экспертно - аналитическая деятельность.</w:t>
      </w:r>
    </w:p>
    <w:p w:rsidR="00F11F9C" w:rsidRDefault="00CE0005" w:rsidP="00CE000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005">
        <w:rPr>
          <w:rFonts w:ascii="Times New Roman" w:hAnsi="Times New Roman" w:cs="Times New Roman"/>
          <w:sz w:val="28"/>
          <w:szCs w:val="28"/>
        </w:rPr>
        <w:t>Вместе с тем статьей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установлены требования по размещению информации контрольно-счетных органов о своей деятельности на своих официальных сайтах. Обеспечить разработку и внедрение сайта Контрольно-счетн</w:t>
      </w:r>
      <w:r w:rsidR="00D736AB">
        <w:rPr>
          <w:rFonts w:ascii="Times New Roman" w:hAnsi="Times New Roman" w:cs="Times New Roman"/>
          <w:sz w:val="28"/>
          <w:szCs w:val="28"/>
        </w:rPr>
        <w:t>ого</w:t>
      </w:r>
      <w:r w:rsidRPr="00CE0005">
        <w:rPr>
          <w:rFonts w:ascii="Times New Roman" w:hAnsi="Times New Roman" w:cs="Times New Roman"/>
          <w:sz w:val="28"/>
          <w:szCs w:val="28"/>
        </w:rPr>
        <w:t xml:space="preserve"> </w:t>
      </w:r>
      <w:r w:rsidR="00D736AB">
        <w:rPr>
          <w:rFonts w:ascii="Times New Roman" w:hAnsi="Times New Roman" w:cs="Times New Roman"/>
          <w:sz w:val="28"/>
          <w:szCs w:val="28"/>
        </w:rPr>
        <w:t xml:space="preserve">органа </w:t>
      </w:r>
      <w:r w:rsidRPr="00CE0005">
        <w:rPr>
          <w:rFonts w:ascii="Times New Roman" w:hAnsi="Times New Roman" w:cs="Times New Roman"/>
          <w:sz w:val="28"/>
          <w:szCs w:val="28"/>
        </w:rPr>
        <w:t>во исполнение федерального законодательства в целях решения задачи по повышению уровня информатизации в отчетном году не удалось</w:t>
      </w:r>
      <w:r w:rsidR="00D736AB">
        <w:rPr>
          <w:rFonts w:ascii="Times New Roman" w:hAnsi="Times New Roman" w:cs="Times New Roman"/>
          <w:sz w:val="28"/>
          <w:szCs w:val="28"/>
        </w:rPr>
        <w:t>, так как это требует дополнительных финансовых</w:t>
      </w:r>
      <w:r w:rsidR="002D700C">
        <w:rPr>
          <w:rFonts w:ascii="Times New Roman" w:hAnsi="Times New Roman" w:cs="Times New Roman"/>
          <w:sz w:val="28"/>
          <w:szCs w:val="28"/>
        </w:rPr>
        <w:t xml:space="preserve"> вложений, которые не предусмотрены в смете</w:t>
      </w:r>
      <w:r w:rsidR="00D736AB">
        <w:rPr>
          <w:rFonts w:ascii="Times New Roman" w:hAnsi="Times New Roman" w:cs="Times New Roman"/>
          <w:sz w:val="28"/>
          <w:szCs w:val="28"/>
        </w:rPr>
        <w:t>.</w:t>
      </w:r>
    </w:p>
    <w:p w:rsidR="00D736AB" w:rsidRDefault="00D736AB" w:rsidP="00CE000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2B6" w:rsidRDefault="008E32B6" w:rsidP="00606196">
      <w:pPr>
        <w:tabs>
          <w:tab w:val="left" w:pos="993"/>
        </w:tabs>
        <w:jc w:val="center"/>
        <w:rPr>
          <w:b/>
          <w:sz w:val="28"/>
          <w:szCs w:val="28"/>
        </w:rPr>
      </w:pPr>
      <w:r w:rsidRPr="00606196">
        <w:rPr>
          <w:b/>
          <w:sz w:val="28"/>
          <w:szCs w:val="28"/>
        </w:rPr>
        <w:lastRenderedPageBreak/>
        <w:t>Заключение.</w:t>
      </w:r>
    </w:p>
    <w:p w:rsidR="00F0345B" w:rsidRPr="00606196" w:rsidRDefault="00F0345B" w:rsidP="00606196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8E32B6" w:rsidRDefault="003D25B5" w:rsidP="003D25B5">
      <w:pPr>
        <w:pStyle w:val="ad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Учитывая итоги работы за отчетный период, требуется дальнейшее совершенствование экспертно-аналитического направления деятельности, сосредоточение усилий на работе по профилактике нарушений в бюджетной сфере.</w:t>
      </w:r>
    </w:p>
    <w:p w:rsidR="00EC60A1" w:rsidRPr="008E32B6" w:rsidRDefault="00EC60A1" w:rsidP="003D25B5">
      <w:pPr>
        <w:pStyle w:val="ad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660936" w:rsidRDefault="00660936" w:rsidP="009A108E">
      <w:pPr>
        <w:tabs>
          <w:tab w:val="left" w:pos="993"/>
        </w:tabs>
        <w:jc w:val="both"/>
        <w:rPr>
          <w:sz w:val="28"/>
          <w:szCs w:val="28"/>
        </w:rPr>
      </w:pPr>
    </w:p>
    <w:p w:rsidR="00660936" w:rsidRDefault="00660936" w:rsidP="0060619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35BCF" w:rsidRPr="00C35BCF" w:rsidRDefault="00660936" w:rsidP="00C35BC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Контрольно-</w:t>
      </w:r>
      <w:r w:rsidR="00C35BCF" w:rsidRPr="00C35BCF">
        <w:rPr>
          <w:sz w:val="28"/>
          <w:szCs w:val="28"/>
        </w:rPr>
        <w:t>счетного</w:t>
      </w:r>
    </w:p>
    <w:p w:rsidR="00660936" w:rsidRPr="00C35BCF" w:rsidRDefault="00C35BCF" w:rsidP="00606196">
      <w:pPr>
        <w:tabs>
          <w:tab w:val="left" w:pos="993"/>
        </w:tabs>
        <w:jc w:val="both"/>
        <w:rPr>
          <w:color w:val="FF0000"/>
          <w:sz w:val="28"/>
          <w:szCs w:val="28"/>
        </w:rPr>
      </w:pPr>
      <w:r w:rsidRPr="00C35BCF">
        <w:rPr>
          <w:sz w:val="28"/>
          <w:szCs w:val="28"/>
        </w:rPr>
        <w:t>органа</w:t>
      </w:r>
      <w:r w:rsidR="00660936" w:rsidRPr="00C35BCF">
        <w:rPr>
          <w:sz w:val="28"/>
          <w:szCs w:val="28"/>
        </w:rPr>
        <w:t xml:space="preserve"> гор</w:t>
      </w:r>
      <w:r w:rsidR="00660936">
        <w:rPr>
          <w:sz w:val="28"/>
          <w:szCs w:val="28"/>
        </w:rPr>
        <w:t xml:space="preserve">ода Боготола                                              </w:t>
      </w:r>
      <w:r w:rsidR="006463CA">
        <w:rPr>
          <w:sz w:val="28"/>
          <w:szCs w:val="28"/>
        </w:rPr>
        <w:t xml:space="preserve">   </w:t>
      </w:r>
      <w:r w:rsidR="006930F6">
        <w:rPr>
          <w:sz w:val="28"/>
          <w:szCs w:val="28"/>
        </w:rPr>
        <w:t xml:space="preserve"> </w:t>
      </w:r>
      <w:r w:rsidR="00606196">
        <w:rPr>
          <w:sz w:val="28"/>
          <w:szCs w:val="28"/>
        </w:rPr>
        <w:t xml:space="preserve">          </w:t>
      </w:r>
      <w:r w:rsidR="00660936">
        <w:rPr>
          <w:sz w:val="28"/>
          <w:szCs w:val="28"/>
        </w:rPr>
        <w:t xml:space="preserve"> </w:t>
      </w:r>
      <w:r w:rsidR="00606196">
        <w:rPr>
          <w:sz w:val="28"/>
          <w:szCs w:val="28"/>
        </w:rPr>
        <w:t xml:space="preserve"> </w:t>
      </w:r>
      <w:r w:rsidR="00DB1225">
        <w:rPr>
          <w:sz w:val="28"/>
          <w:szCs w:val="28"/>
        </w:rPr>
        <w:t xml:space="preserve">   </w:t>
      </w:r>
      <w:r w:rsidR="00606196">
        <w:rPr>
          <w:sz w:val="28"/>
          <w:szCs w:val="28"/>
        </w:rPr>
        <w:t xml:space="preserve">  </w:t>
      </w:r>
      <w:r w:rsidR="00660936">
        <w:rPr>
          <w:sz w:val="28"/>
          <w:szCs w:val="28"/>
        </w:rPr>
        <w:t xml:space="preserve">   Т.В. Казак</w:t>
      </w:r>
      <w:r w:rsidR="00EB3249">
        <w:rPr>
          <w:sz w:val="28"/>
          <w:szCs w:val="28"/>
        </w:rPr>
        <w:t xml:space="preserve">    </w:t>
      </w:r>
    </w:p>
    <w:sectPr w:rsidR="00660936" w:rsidRPr="00C35BCF" w:rsidSect="007D7AD3">
      <w:foot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920" w:rsidRDefault="006C7920" w:rsidP="00493558">
      <w:r>
        <w:separator/>
      </w:r>
    </w:p>
  </w:endnote>
  <w:endnote w:type="continuationSeparator" w:id="1">
    <w:p w:rsidR="006C7920" w:rsidRDefault="006C7920" w:rsidP="00493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2438"/>
    </w:sdtPr>
    <w:sdtContent>
      <w:p w:rsidR="00577E55" w:rsidRDefault="00346581">
        <w:pPr>
          <w:pStyle w:val="af3"/>
          <w:jc w:val="center"/>
        </w:pPr>
        <w:fldSimple w:instr=" PAGE   \* MERGEFORMAT ">
          <w:r w:rsidR="00EA32D8">
            <w:rPr>
              <w:noProof/>
            </w:rPr>
            <w:t>7</w:t>
          </w:r>
        </w:fldSimple>
      </w:p>
    </w:sdtContent>
  </w:sdt>
  <w:p w:rsidR="00577E55" w:rsidRDefault="00577E5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920" w:rsidRDefault="006C7920" w:rsidP="00493558">
      <w:r>
        <w:separator/>
      </w:r>
    </w:p>
  </w:footnote>
  <w:footnote w:type="continuationSeparator" w:id="1">
    <w:p w:rsidR="006C7920" w:rsidRDefault="006C7920" w:rsidP="00493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D06532"/>
    <w:multiLevelType w:val="hybridMultilevel"/>
    <w:tmpl w:val="F9C227B6"/>
    <w:lvl w:ilvl="0" w:tplc="C856FE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FE0414"/>
    <w:multiLevelType w:val="hybridMultilevel"/>
    <w:tmpl w:val="808E5656"/>
    <w:lvl w:ilvl="0" w:tplc="7C4CD7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0C5CCC"/>
    <w:multiLevelType w:val="hybridMultilevel"/>
    <w:tmpl w:val="3F109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240FE"/>
    <w:multiLevelType w:val="hybridMultilevel"/>
    <w:tmpl w:val="1BB42384"/>
    <w:lvl w:ilvl="0" w:tplc="DAB85CA8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43B24E00"/>
    <w:multiLevelType w:val="hybridMultilevel"/>
    <w:tmpl w:val="CBBA5350"/>
    <w:lvl w:ilvl="0" w:tplc="12C6BE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7872D97"/>
    <w:multiLevelType w:val="hybridMultilevel"/>
    <w:tmpl w:val="946EE84C"/>
    <w:lvl w:ilvl="0" w:tplc="ACD29B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CEC05B1"/>
    <w:multiLevelType w:val="multilevel"/>
    <w:tmpl w:val="6C8CD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8">
    <w:nsid w:val="60160747"/>
    <w:multiLevelType w:val="hybridMultilevel"/>
    <w:tmpl w:val="44F4D4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C647C"/>
    <w:multiLevelType w:val="multilevel"/>
    <w:tmpl w:val="842643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95C2F31"/>
    <w:multiLevelType w:val="hybridMultilevel"/>
    <w:tmpl w:val="F4FE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4B1FC8"/>
    <w:multiLevelType w:val="hybridMultilevel"/>
    <w:tmpl w:val="401280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7"/>
  </w:num>
  <w:num w:numId="3">
    <w:abstractNumId w:val="10"/>
  </w:num>
  <w:num w:numId="4">
    <w:abstractNumId w:val="4"/>
  </w:num>
  <w:num w:numId="5">
    <w:abstractNumId w:val="11"/>
  </w:num>
  <w:num w:numId="6">
    <w:abstractNumId w:val="5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FF7"/>
    <w:rsid w:val="00000803"/>
    <w:rsid w:val="00000E3D"/>
    <w:rsid w:val="0000478A"/>
    <w:rsid w:val="00004E34"/>
    <w:rsid w:val="00006DDD"/>
    <w:rsid w:val="00006E2B"/>
    <w:rsid w:val="00007EE8"/>
    <w:rsid w:val="00010C4A"/>
    <w:rsid w:val="000204C4"/>
    <w:rsid w:val="00027758"/>
    <w:rsid w:val="000304A6"/>
    <w:rsid w:val="00037CA5"/>
    <w:rsid w:val="00041E3E"/>
    <w:rsid w:val="00045334"/>
    <w:rsid w:val="00052E85"/>
    <w:rsid w:val="000576B2"/>
    <w:rsid w:val="00072B09"/>
    <w:rsid w:val="00081A00"/>
    <w:rsid w:val="00090D4A"/>
    <w:rsid w:val="000958E8"/>
    <w:rsid w:val="000A319B"/>
    <w:rsid w:val="000B2D37"/>
    <w:rsid w:val="000B4830"/>
    <w:rsid w:val="000B701F"/>
    <w:rsid w:val="000C4788"/>
    <w:rsid w:val="000C506D"/>
    <w:rsid w:val="000D5569"/>
    <w:rsid w:val="000D669E"/>
    <w:rsid w:val="000F4867"/>
    <w:rsid w:val="000F510F"/>
    <w:rsid w:val="000F6CCA"/>
    <w:rsid w:val="00102905"/>
    <w:rsid w:val="00105FF3"/>
    <w:rsid w:val="00110683"/>
    <w:rsid w:val="00111C69"/>
    <w:rsid w:val="00115A32"/>
    <w:rsid w:val="00120AD6"/>
    <w:rsid w:val="00124E80"/>
    <w:rsid w:val="00126B08"/>
    <w:rsid w:val="00130B6A"/>
    <w:rsid w:val="00136E5C"/>
    <w:rsid w:val="00140396"/>
    <w:rsid w:val="00145AE1"/>
    <w:rsid w:val="00150A5B"/>
    <w:rsid w:val="00150A69"/>
    <w:rsid w:val="0017276F"/>
    <w:rsid w:val="0017338A"/>
    <w:rsid w:val="001756F3"/>
    <w:rsid w:val="00182B23"/>
    <w:rsid w:val="00187547"/>
    <w:rsid w:val="00196A6C"/>
    <w:rsid w:val="001A1110"/>
    <w:rsid w:val="001B6102"/>
    <w:rsid w:val="001B6C5E"/>
    <w:rsid w:val="001C4617"/>
    <w:rsid w:val="001C5444"/>
    <w:rsid w:val="001E2DD8"/>
    <w:rsid w:val="001E6765"/>
    <w:rsid w:val="001F4422"/>
    <w:rsid w:val="001F6C3C"/>
    <w:rsid w:val="00200862"/>
    <w:rsid w:val="0020764A"/>
    <w:rsid w:val="00211BC9"/>
    <w:rsid w:val="002157B8"/>
    <w:rsid w:val="00217DCA"/>
    <w:rsid w:val="00217F01"/>
    <w:rsid w:val="002233B9"/>
    <w:rsid w:val="0022558F"/>
    <w:rsid w:val="0023263D"/>
    <w:rsid w:val="002343D7"/>
    <w:rsid w:val="00235498"/>
    <w:rsid w:val="002475F5"/>
    <w:rsid w:val="00252442"/>
    <w:rsid w:val="002559EF"/>
    <w:rsid w:val="00262D07"/>
    <w:rsid w:val="00263F46"/>
    <w:rsid w:val="00271063"/>
    <w:rsid w:val="00273701"/>
    <w:rsid w:val="0027394A"/>
    <w:rsid w:val="00277953"/>
    <w:rsid w:val="00277BF1"/>
    <w:rsid w:val="002811D5"/>
    <w:rsid w:val="00285007"/>
    <w:rsid w:val="002901CF"/>
    <w:rsid w:val="002934BF"/>
    <w:rsid w:val="002A2BBB"/>
    <w:rsid w:val="002A2BBF"/>
    <w:rsid w:val="002A3790"/>
    <w:rsid w:val="002A6BB5"/>
    <w:rsid w:val="002A7F8A"/>
    <w:rsid w:val="002B1509"/>
    <w:rsid w:val="002C2BDA"/>
    <w:rsid w:val="002C38F6"/>
    <w:rsid w:val="002C6F3E"/>
    <w:rsid w:val="002C7F93"/>
    <w:rsid w:val="002D482C"/>
    <w:rsid w:val="002D483F"/>
    <w:rsid w:val="002D700C"/>
    <w:rsid w:val="002E1354"/>
    <w:rsid w:val="002E659A"/>
    <w:rsid w:val="002E6E51"/>
    <w:rsid w:val="002F7D9B"/>
    <w:rsid w:val="00303A7F"/>
    <w:rsid w:val="00306A0B"/>
    <w:rsid w:val="00317973"/>
    <w:rsid w:val="00320ED9"/>
    <w:rsid w:val="00322575"/>
    <w:rsid w:val="0032339F"/>
    <w:rsid w:val="0034205D"/>
    <w:rsid w:val="0034346F"/>
    <w:rsid w:val="00346581"/>
    <w:rsid w:val="00352D77"/>
    <w:rsid w:val="0035568C"/>
    <w:rsid w:val="00362ACC"/>
    <w:rsid w:val="0036621F"/>
    <w:rsid w:val="003738EF"/>
    <w:rsid w:val="00394F29"/>
    <w:rsid w:val="003A068B"/>
    <w:rsid w:val="003A1484"/>
    <w:rsid w:val="003A1B5E"/>
    <w:rsid w:val="003A4FEA"/>
    <w:rsid w:val="003B2698"/>
    <w:rsid w:val="003B3F6D"/>
    <w:rsid w:val="003B3F88"/>
    <w:rsid w:val="003C5126"/>
    <w:rsid w:val="003D02B0"/>
    <w:rsid w:val="003D0630"/>
    <w:rsid w:val="003D15C8"/>
    <w:rsid w:val="003D21E7"/>
    <w:rsid w:val="003D25B5"/>
    <w:rsid w:val="003E704E"/>
    <w:rsid w:val="003F5D71"/>
    <w:rsid w:val="00402982"/>
    <w:rsid w:val="004106DA"/>
    <w:rsid w:val="00411522"/>
    <w:rsid w:val="00421571"/>
    <w:rsid w:val="0042781E"/>
    <w:rsid w:val="00432955"/>
    <w:rsid w:val="00447F7F"/>
    <w:rsid w:val="004649F9"/>
    <w:rsid w:val="0047230C"/>
    <w:rsid w:val="00476C50"/>
    <w:rsid w:val="0047701B"/>
    <w:rsid w:val="0048357E"/>
    <w:rsid w:val="004878E2"/>
    <w:rsid w:val="00493558"/>
    <w:rsid w:val="00496346"/>
    <w:rsid w:val="004A482E"/>
    <w:rsid w:val="004A6D45"/>
    <w:rsid w:val="004B0D98"/>
    <w:rsid w:val="004C00EF"/>
    <w:rsid w:val="004C1B1E"/>
    <w:rsid w:val="004C2418"/>
    <w:rsid w:val="004C5B89"/>
    <w:rsid w:val="004D284A"/>
    <w:rsid w:val="004D2886"/>
    <w:rsid w:val="004D4E78"/>
    <w:rsid w:val="004E1243"/>
    <w:rsid w:val="004E1A73"/>
    <w:rsid w:val="004E34B9"/>
    <w:rsid w:val="004F0945"/>
    <w:rsid w:val="005102F4"/>
    <w:rsid w:val="00517657"/>
    <w:rsid w:val="00520B2F"/>
    <w:rsid w:val="00522025"/>
    <w:rsid w:val="00526A67"/>
    <w:rsid w:val="0053234F"/>
    <w:rsid w:val="0053664D"/>
    <w:rsid w:val="00540EA9"/>
    <w:rsid w:val="005454B6"/>
    <w:rsid w:val="00555EA5"/>
    <w:rsid w:val="005606E5"/>
    <w:rsid w:val="005720C4"/>
    <w:rsid w:val="00575B99"/>
    <w:rsid w:val="00577E55"/>
    <w:rsid w:val="00582C0E"/>
    <w:rsid w:val="00596423"/>
    <w:rsid w:val="005A624B"/>
    <w:rsid w:val="005B133D"/>
    <w:rsid w:val="005B1707"/>
    <w:rsid w:val="005B3D06"/>
    <w:rsid w:val="005B7AB4"/>
    <w:rsid w:val="005C3244"/>
    <w:rsid w:val="005C3CEF"/>
    <w:rsid w:val="005D30BE"/>
    <w:rsid w:val="005D310A"/>
    <w:rsid w:val="005D31BC"/>
    <w:rsid w:val="005D417E"/>
    <w:rsid w:val="005D6A6D"/>
    <w:rsid w:val="005D717B"/>
    <w:rsid w:val="005E30CF"/>
    <w:rsid w:val="005E38F8"/>
    <w:rsid w:val="005E65F0"/>
    <w:rsid w:val="005F5765"/>
    <w:rsid w:val="006030DC"/>
    <w:rsid w:val="00606196"/>
    <w:rsid w:val="00611D18"/>
    <w:rsid w:val="00613551"/>
    <w:rsid w:val="00622B37"/>
    <w:rsid w:val="00623291"/>
    <w:rsid w:val="00627F16"/>
    <w:rsid w:val="00634A40"/>
    <w:rsid w:val="006377C1"/>
    <w:rsid w:val="00641758"/>
    <w:rsid w:val="006463CA"/>
    <w:rsid w:val="00647994"/>
    <w:rsid w:val="0065263A"/>
    <w:rsid w:val="00652897"/>
    <w:rsid w:val="0065436E"/>
    <w:rsid w:val="00660836"/>
    <w:rsid w:val="00660936"/>
    <w:rsid w:val="00662C72"/>
    <w:rsid w:val="00662E6C"/>
    <w:rsid w:val="006632A8"/>
    <w:rsid w:val="00665C4B"/>
    <w:rsid w:val="0067093D"/>
    <w:rsid w:val="00673DC6"/>
    <w:rsid w:val="00674B03"/>
    <w:rsid w:val="006849E9"/>
    <w:rsid w:val="006870C6"/>
    <w:rsid w:val="0068740E"/>
    <w:rsid w:val="00690B2C"/>
    <w:rsid w:val="006917AF"/>
    <w:rsid w:val="006930F6"/>
    <w:rsid w:val="006A0E09"/>
    <w:rsid w:val="006C19A1"/>
    <w:rsid w:val="006C5721"/>
    <w:rsid w:val="006C6501"/>
    <w:rsid w:val="006C7920"/>
    <w:rsid w:val="006D397A"/>
    <w:rsid w:val="006E700D"/>
    <w:rsid w:val="006F0959"/>
    <w:rsid w:val="006F7DC6"/>
    <w:rsid w:val="007235F7"/>
    <w:rsid w:val="00724185"/>
    <w:rsid w:val="007253B5"/>
    <w:rsid w:val="00732B18"/>
    <w:rsid w:val="00734CD6"/>
    <w:rsid w:val="00744512"/>
    <w:rsid w:val="00744B59"/>
    <w:rsid w:val="00746D23"/>
    <w:rsid w:val="00746D5F"/>
    <w:rsid w:val="007478B9"/>
    <w:rsid w:val="00762786"/>
    <w:rsid w:val="007629F3"/>
    <w:rsid w:val="0076387B"/>
    <w:rsid w:val="00776BF0"/>
    <w:rsid w:val="007776EE"/>
    <w:rsid w:val="007A0F11"/>
    <w:rsid w:val="007B03D4"/>
    <w:rsid w:val="007B46B3"/>
    <w:rsid w:val="007B6474"/>
    <w:rsid w:val="007B68BD"/>
    <w:rsid w:val="007C095A"/>
    <w:rsid w:val="007C1CA2"/>
    <w:rsid w:val="007C3D13"/>
    <w:rsid w:val="007C3FF7"/>
    <w:rsid w:val="007C5670"/>
    <w:rsid w:val="007D667F"/>
    <w:rsid w:val="007D7AD3"/>
    <w:rsid w:val="007E049E"/>
    <w:rsid w:val="007E4158"/>
    <w:rsid w:val="007E4621"/>
    <w:rsid w:val="007E66C5"/>
    <w:rsid w:val="007F0DC3"/>
    <w:rsid w:val="007F1AD4"/>
    <w:rsid w:val="007F4FE9"/>
    <w:rsid w:val="00801840"/>
    <w:rsid w:val="00802CE7"/>
    <w:rsid w:val="00805243"/>
    <w:rsid w:val="00805BF2"/>
    <w:rsid w:val="00811293"/>
    <w:rsid w:val="008138A4"/>
    <w:rsid w:val="0082409D"/>
    <w:rsid w:val="008358EE"/>
    <w:rsid w:val="00843B1E"/>
    <w:rsid w:val="00843BCB"/>
    <w:rsid w:val="00844EA3"/>
    <w:rsid w:val="0085049A"/>
    <w:rsid w:val="00850738"/>
    <w:rsid w:val="00854621"/>
    <w:rsid w:val="0085508B"/>
    <w:rsid w:val="0086168F"/>
    <w:rsid w:val="008708E3"/>
    <w:rsid w:val="0087172A"/>
    <w:rsid w:val="00880C61"/>
    <w:rsid w:val="00884AA8"/>
    <w:rsid w:val="00884DF4"/>
    <w:rsid w:val="008852E9"/>
    <w:rsid w:val="00885EDA"/>
    <w:rsid w:val="008900B3"/>
    <w:rsid w:val="00890DCB"/>
    <w:rsid w:val="0089579B"/>
    <w:rsid w:val="00896FF7"/>
    <w:rsid w:val="008A36F5"/>
    <w:rsid w:val="008A6763"/>
    <w:rsid w:val="008A6A55"/>
    <w:rsid w:val="008B50C0"/>
    <w:rsid w:val="008B6800"/>
    <w:rsid w:val="008C248C"/>
    <w:rsid w:val="008C42C1"/>
    <w:rsid w:val="008C6736"/>
    <w:rsid w:val="008D5CD2"/>
    <w:rsid w:val="008D72D4"/>
    <w:rsid w:val="008E07A1"/>
    <w:rsid w:val="008E32B6"/>
    <w:rsid w:val="008E36AA"/>
    <w:rsid w:val="008E7339"/>
    <w:rsid w:val="008F37BD"/>
    <w:rsid w:val="009135A8"/>
    <w:rsid w:val="00915A42"/>
    <w:rsid w:val="009178A1"/>
    <w:rsid w:val="009263AB"/>
    <w:rsid w:val="009264CC"/>
    <w:rsid w:val="00932DC4"/>
    <w:rsid w:val="00934925"/>
    <w:rsid w:val="00934FDB"/>
    <w:rsid w:val="009404B4"/>
    <w:rsid w:val="00943EC9"/>
    <w:rsid w:val="00945CCD"/>
    <w:rsid w:val="00946FE2"/>
    <w:rsid w:val="009516D0"/>
    <w:rsid w:val="00954EE5"/>
    <w:rsid w:val="00955F53"/>
    <w:rsid w:val="009637FF"/>
    <w:rsid w:val="009645D1"/>
    <w:rsid w:val="009648C7"/>
    <w:rsid w:val="009673E9"/>
    <w:rsid w:val="00970B2B"/>
    <w:rsid w:val="00971894"/>
    <w:rsid w:val="009725EA"/>
    <w:rsid w:val="00976797"/>
    <w:rsid w:val="00977A08"/>
    <w:rsid w:val="00982959"/>
    <w:rsid w:val="00984802"/>
    <w:rsid w:val="009A108E"/>
    <w:rsid w:val="009A1FBE"/>
    <w:rsid w:val="009A7D7C"/>
    <w:rsid w:val="009B35F9"/>
    <w:rsid w:val="009B4593"/>
    <w:rsid w:val="009B59B6"/>
    <w:rsid w:val="009D3F7A"/>
    <w:rsid w:val="009E24CE"/>
    <w:rsid w:val="009E4B79"/>
    <w:rsid w:val="009E5734"/>
    <w:rsid w:val="009E5BC9"/>
    <w:rsid w:val="009F1FB2"/>
    <w:rsid w:val="009F2D53"/>
    <w:rsid w:val="00A01F4D"/>
    <w:rsid w:val="00A04FF4"/>
    <w:rsid w:val="00A076D5"/>
    <w:rsid w:val="00A07BBF"/>
    <w:rsid w:val="00A10EE7"/>
    <w:rsid w:val="00A14318"/>
    <w:rsid w:val="00A157D3"/>
    <w:rsid w:val="00A162EB"/>
    <w:rsid w:val="00A16704"/>
    <w:rsid w:val="00A16BEB"/>
    <w:rsid w:val="00A244EE"/>
    <w:rsid w:val="00A32E12"/>
    <w:rsid w:val="00A33034"/>
    <w:rsid w:val="00A35521"/>
    <w:rsid w:val="00A36EC4"/>
    <w:rsid w:val="00A464C8"/>
    <w:rsid w:val="00A57451"/>
    <w:rsid w:val="00A57697"/>
    <w:rsid w:val="00A75038"/>
    <w:rsid w:val="00A8462F"/>
    <w:rsid w:val="00A849DA"/>
    <w:rsid w:val="00A93B54"/>
    <w:rsid w:val="00AA01BB"/>
    <w:rsid w:val="00AA1760"/>
    <w:rsid w:val="00AA54CE"/>
    <w:rsid w:val="00AB3511"/>
    <w:rsid w:val="00AB4838"/>
    <w:rsid w:val="00AC38FC"/>
    <w:rsid w:val="00AC69E7"/>
    <w:rsid w:val="00AC7286"/>
    <w:rsid w:val="00AD662E"/>
    <w:rsid w:val="00AF098E"/>
    <w:rsid w:val="00AF147D"/>
    <w:rsid w:val="00AF6A50"/>
    <w:rsid w:val="00AF6AAB"/>
    <w:rsid w:val="00B05BFF"/>
    <w:rsid w:val="00B20823"/>
    <w:rsid w:val="00B20C4B"/>
    <w:rsid w:val="00B33226"/>
    <w:rsid w:val="00B337C6"/>
    <w:rsid w:val="00B41143"/>
    <w:rsid w:val="00B43B8E"/>
    <w:rsid w:val="00B53B28"/>
    <w:rsid w:val="00B55C2D"/>
    <w:rsid w:val="00B55FB7"/>
    <w:rsid w:val="00B66671"/>
    <w:rsid w:val="00B71082"/>
    <w:rsid w:val="00B73EF8"/>
    <w:rsid w:val="00B832AA"/>
    <w:rsid w:val="00B837AC"/>
    <w:rsid w:val="00B84C6A"/>
    <w:rsid w:val="00B903D7"/>
    <w:rsid w:val="00B908F8"/>
    <w:rsid w:val="00BA522D"/>
    <w:rsid w:val="00BB14CE"/>
    <w:rsid w:val="00BB3B84"/>
    <w:rsid w:val="00BC6AF0"/>
    <w:rsid w:val="00BD28D8"/>
    <w:rsid w:val="00BD4D8B"/>
    <w:rsid w:val="00BF0553"/>
    <w:rsid w:val="00C04352"/>
    <w:rsid w:val="00C04B97"/>
    <w:rsid w:val="00C114C5"/>
    <w:rsid w:val="00C17457"/>
    <w:rsid w:val="00C219AE"/>
    <w:rsid w:val="00C253C4"/>
    <w:rsid w:val="00C277A2"/>
    <w:rsid w:val="00C27C77"/>
    <w:rsid w:val="00C30647"/>
    <w:rsid w:val="00C33946"/>
    <w:rsid w:val="00C3506C"/>
    <w:rsid w:val="00C357D6"/>
    <w:rsid w:val="00C35BCF"/>
    <w:rsid w:val="00C43CF2"/>
    <w:rsid w:val="00C4443F"/>
    <w:rsid w:val="00C51FE5"/>
    <w:rsid w:val="00C5424E"/>
    <w:rsid w:val="00C57D1B"/>
    <w:rsid w:val="00C61C02"/>
    <w:rsid w:val="00C63B33"/>
    <w:rsid w:val="00C671D2"/>
    <w:rsid w:val="00C87919"/>
    <w:rsid w:val="00C94BE8"/>
    <w:rsid w:val="00CA51AF"/>
    <w:rsid w:val="00CA5AB5"/>
    <w:rsid w:val="00CA6111"/>
    <w:rsid w:val="00CB72E5"/>
    <w:rsid w:val="00CC11ED"/>
    <w:rsid w:val="00CC2786"/>
    <w:rsid w:val="00CC7456"/>
    <w:rsid w:val="00CE0005"/>
    <w:rsid w:val="00CF3814"/>
    <w:rsid w:val="00CF6803"/>
    <w:rsid w:val="00CF788D"/>
    <w:rsid w:val="00D00AD2"/>
    <w:rsid w:val="00D164C3"/>
    <w:rsid w:val="00D17D8D"/>
    <w:rsid w:val="00D217F6"/>
    <w:rsid w:val="00D26BEA"/>
    <w:rsid w:val="00D35525"/>
    <w:rsid w:val="00D372B0"/>
    <w:rsid w:val="00D4141F"/>
    <w:rsid w:val="00D41A11"/>
    <w:rsid w:val="00D44E3F"/>
    <w:rsid w:val="00D45438"/>
    <w:rsid w:val="00D5473A"/>
    <w:rsid w:val="00D558CF"/>
    <w:rsid w:val="00D60B8E"/>
    <w:rsid w:val="00D66FEF"/>
    <w:rsid w:val="00D70DF1"/>
    <w:rsid w:val="00D736AB"/>
    <w:rsid w:val="00D82E9C"/>
    <w:rsid w:val="00D874FE"/>
    <w:rsid w:val="00DA2120"/>
    <w:rsid w:val="00DA23C0"/>
    <w:rsid w:val="00DA473B"/>
    <w:rsid w:val="00DA4CCE"/>
    <w:rsid w:val="00DA5C68"/>
    <w:rsid w:val="00DA6118"/>
    <w:rsid w:val="00DB1225"/>
    <w:rsid w:val="00DB3AFB"/>
    <w:rsid w:val="00DB424C"/>
    <w:rsid w:val="00DB593E"/>
    <w:rsid w:val="00DC4739"/>
    <w:rsid w:val="00DC6525"/>
    <w:rsid w:val="00DC677A"/>
    <w:rsid w:val="00DD2064"/>
    <w:rsid w:val="00DD461B"/>
    <w:rsid w:val="00DD6E2B"/>
    <w:rsid w:val="00DE54D8"/>
    <w:rsid w:val="00DE728B"/>
    <w:rsid w:val="00DE7F75"/>
    <w:rsid w:val="00DF2B11"/>
    <w:rsid w:val="00E03398"/>
    <w:rsid w:val="00E033F5"/>
    <w:rsid w:val="00E034D2"/>
    <w:rsid w:val="00E1210E"/>
    <w:rsid w:val="00E1222F"/>
    <w:rsid w:val="00E145D5"/>
    <w:rsid w:val="00E235A9"/>
    <w:rsid w:val="00E23A86"/>
    <w:rsid w:val="00E25130"/>
    <w:rsid w:val="00E441DB"/>
    <w:rsid w:val="00E45B2F"/>
    <w:rsid w:val="00E47728"/>
    <w:rsid w:val="00E51308"/>
    <w:rsid w:val="00E528CB"/>
    <w:rsid w:val="00E612DB"/>
    <w:rsid w:val="00E61753"/>
    <w:rsid w:val="00E628A0"/>
    <w:rsid w:val="00E6442C"/>
    <w:rsid w:val="00E66AA2"/>
    <w:rsid w:val="00E6763B"/>
    <w:rsid w:val="00E7311C"/>
    <w:rsid w:val="00E83F23"/>
    <w:rsid w:val="00E86673"/>
    <w:rsid w:val="00E92074"/>
    <w:rsid w:val="00EA32D8"/>
    <w:rsid w:val="00EA4BC6"/>
    <w:rsid w:val="00EA7401"/>
    <w:rsid w:val="00EA7F19"/>
    <w:rsid w:val="00EB131E"/>
    <w:rsid w:val="00EB1AA0"/>
    <w:rsid w:val="00EB3249"/>
    <w:rsid w:val="00EB7384"/>
    <w:rsid w:val="00EC0917"/>
    <w:rsid w:val="00EC60A1"/>
    <w:rsid w:val="00ED1693"/>
    <w:rsid w:val="00ED3B6C"/>
    <w:rsid w:val="00EE76EA"/>
    <w:rsid w:val="00EF3593"/>
    <w:rsid w:val="00F0345B"/>
    <w:rsid w:val="00F1036C"/>
    <w:rsid w:val="00F11689"/>
    <w:rsid w:val="00F11F9C"/>
    <w:rsid w:val="00F13394"/>
    <w:rsid w:val="00F15696"/>
    <w:rsid w:val="00F244BB"/>
    <w:rsid w:val="00F25B1D"/>
    <w:rsid w:val="00F25F85"/>
    <w:rsid w:val="00F27667"/>
    <w:rsid w:val="00F306E6"/>
    <w:rsid w:val="00F35E05"/>
    <w:rsid w:val="00F36491"/>
    <w:rsid w:val="00F37331"/>
    <w:rsid w:val="00F467A0"/>
    <w:rsid w:val="00F540F3"/>
    <w:rsid w:val="00F65882"/>
    <w:rsid w:val="00F739E1"/>
    <w:rsid w:val="00F772BD"/>
    <w:rsid w:val="00F772C5"/>
    <w:rsid w:val="00F77DF3"/>
    <w:rsid w:val="00F80D16"/>
    <w:rsid w:val="00F8502D"/>
    <w:rsid w:val="00F94076"/>
    <w:rsid w:val="00FA4F36"/>
    <w:rsid w:val="00FB24CB"/>
    <w:rsid w:val="00FB3008"/>
    <w:rsid w:val="00FC524F"/>
    <w:rsid w:val="00FD2057"/>
    <w:rsid w:val="00FD5088"/>
    <w:rsid w:val="00FD5C9D"/>
    <w:rsid w:val="00FD6C48"/>
    <w:rsid w:val="00FE0687"/>
    <w:rsid w:val="00FF0904"/>
    <w:rsid w:val="00FF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FF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27795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779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277953"/>
    <w:pPr>
      <w:overflowPunct/>
      <w:autoSpaceDE/>
      <w:autoSpaceDN/>
      <w:adjustRightInd/>
      <w:spacing w:before="100" w:after="100"/>
      <w:textAlignment w:val="auto"/>
    </w:pPr>
    <w:rPr>
      <w:sz w:val="24"/>
    </w:rPr>
  </w:style>
  <w:style w:type="paragraph" w:styleId="a6">
    <w:name w:val="Title"/>
    <w:basedOn w:val="a"/>
    <w:link w:val="a7"/>
    <w:qFormat/>
    <w:rsid w:val="005D31BC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5D31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F6C3C"/>
    <w:pPr>
      <w:spacing w:after="0" w:line="240" w:lineRule="auto"/>
    </w:pPr>
  </w:style>
  <w:style w:type="paragraph" w:styleId="aa">
    <w:name w:val="Plain Text"/>
    <w:basedOn w:val="a"/>
    <w:link w:val="ab"/>
    <w:rsid w:val="00526A67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526A6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rsid w:val="001C544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30B6A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C33946"/>
  </w:style>
  <w:style w:type="paragraph" w:customStyle="1" w:styleId="4">
    <w:name w:val="Основной текст 4"/>
    <w:basedOn w:val="ae"/>
    <w:rsid w:val="00BC6AF0"/>
    <w:pPr>
      <w:overflowPunct/>
      <w:autoSpaceDE/>
      <w:autoSpaceDN/>
      <w:adjustRightInd/>
      <w:spacing w:before="120" w:line="360" w:lineRule="auto"/>
      <w:ind w:firstLine="720"/>
      <w:jc w:val="both"/>
      <w:textAlignment w:val="auto"/>
    </w:pPr>
    <w:rPr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BC6AF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6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7E4621"/>
    <w:rPr>
      <w:b/>
      <w:bCs/>
    </w:rPr>
  </w:style>
  <w:style w:type="paragraph" w:styleId="af1">
    <w:name w:val="header"/>
    <w:basedOn w:val="a"/>
    <w:link w:val="af2"/>
    <w:uiPriority w:val="99"/>
    <w:semiHidden/>
    <w:unhideWhenUsed/>
    <w:rsid w:val="004935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935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C0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32A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34F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Body Text"/>
    <w:basedOn w:val="a"/>
    <w:link w:val="af6"/>
    <w:rsid w:val="0087172A"/>
    <w:pPr>
      <w:overflowPunct/>
      <w:spacing w:after="120"/>
      <w:ind w:firstLine="540"/>
      <w:jc w:val="both"/>
      <w:textAlignment w:val="auto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rsid w:val="008717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21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normalbullet2gifbullet1gifbullet1gif">
    <w:name w:val="msonormalbullet2gifbullet1gifbullet1.gif"/>
    <w:basedOn w:val="a"/>
    <w:rsid w:val="003D15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2715;fld=134;dst=10037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ak@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88F1F-0098-48EB-85FB-7B78A6C0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11</Pages>
  <Words>3680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Боготольский городской Совет депутатов</Company>
  <LinksUpToDate>false</LinksUpToDate>
  <CharactersWithSpaces>24613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kazak</dc:creator>
  <cp:lastModifiedBy>Kazak TV</cp:lastModifiedBy>
  <cp:revision>149</cp:revision>
  <cp:lastPrinted>2018-04-18T06:15:00Z</cp:lastPrinted>
  <dcterms:created xsi:type="dcterms:W3CDTF">2018-04-16T04:27:00Z</dcterms:created>
  <dcterms:modified xsi:type="dcterms:W3CDTF">2018-05-10T03:36:00Z</dcterms:modified>
</cp:coreProperties>
</file>