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2B" w:rsidRPr="009D792B" w:rsidRDefault="009D792B" w:rsidP="009D7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92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D792B" w:rsidRPr="009D792B" w:rsidRDefault="009D792B" w:rsidP="009D7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92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D792B" w:rsidRPr="009D792B" w:rsidRDefault="009D792B" w:rsidP="009D7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92B">
        <w:rPr>
          <w:rFonts w:ascii="Times New Roman" w:hAnsi="Times New Roman" w:cs="Times New Roman"/>
          <w:sz w:val="28"/>
          <w:szCs w:val="28"/>
        </w:rPr>
        <w:t>АДМИНИСТРАЦИЯ ГОРОДА БОГОТОЛА</w:t>
      </w:r>
    </w:p>
    <w:p w:rsidR="009D792B" w:rsidRPr="009D792B" w:rsidRDefault="009D792B" w:rsidP="009D792B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D792B">
        <w:rPr>
          <w:rFonts w:ascii="Times New Roman" w:hAnsi="Times New Roman" w:cs="Times New Roman"/>
          <w:b/>
          <w:bCs/>
          <w:sz w:val="44"/>
          <w:szCs w:val="44"/>
        </w:rPr>
        <w:t>ФИНАНСОВОЕ УПРАВЛЕНИЕ</w:t>
      </w:r>
    </w:p>
    <w:p w:rsidR="009D792B" w:rsidRPr="009D792B" w:rsidRDefault="009D792B" w:rsidP="009D792B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792B" w:rsidRPr="00920CCC" w:rsidRDefault="009D792B" w:rsidP="009D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CCC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705A62" w:rsidRDefault="00705A62" w:rsidP="009D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092">
        <w:rPr>
          <w:rFonts w:ascii="Times New Roman" w:hAnsi="Times New Roman" w:cs="Times New Roman"/>
          <w:sz w:val="28"/>
          <w:szCs w:val="28"/>
        </w:rPr>
        <w:t>Камеральной проверки</w:t>
      </w:r>
      <w:r w:rsidRPr="00B92141">
        <w:rPr>
          <w:sz w:val="28"/>
          <w:szCs w:val="28"/>
          <w:shd w:val="clear" w:color="auto" w:fill="FFFFFF"/>
        </w:rPr>
        <w:t xml:space="preserve"> </w:t>
      </w:r>
      <w:r w:rsidR="000D5397" w:rsidRPr="0092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эффективности использования бюджетных средств, соблюдений целей, порядка и условий, направленных в рамках </w:t>
      </w:r>
      <w:r w:rsidR="000D5397" w:rsidRPr="00920CCC">
        <w:rPr>
          <w:rFonts w:ascii="Times New Roman" w:hAnsi="Times New Roman" w:cs="Times New Roman"/>
          <w:sz w:val="28"/>
          <w:szCs w:val="28"/>
        </w:rPr>
        <w:t xml:space="preserve">подпрограммы «Переселение граждан из аварийного жилищного фонда города Боготола» </w:t>
      </w:r>
      <w:r w:rsidR="000D5397" w:rsidRPr="0092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5397" w:rsidRPr="00920CCC">
        <w:rPr>
          <w:rFonts w:ascii="Times New Roman" w:hAnsi="Times New Roman" w:cs="Times New Roman"/>
          <w:sz w:val="28"/>
          <w:szCs w:val="28"/>
        </w:rPr>
        <w:t>Муниципальной программы города Боготола «Обеспечение доступным и комфортным жильем жителей города» за 2020 год</w:t>
      </w:r>
      <w:r w:rsidRPr="00705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92B" w:rsidRPr="00920CCC" w:rsidRDefault="00705A62" w:rsidP="009D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города Боготола</w:t>
      </w:r>
    </w:p>
    <w:p w:rsidR="009D792B" w:rsidRPr="009D792B" w:rsidRDefault="009D792B" w:rsidP="009D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92B" w:rsidRPr="009D792B" w:rsidRDefault="009D792B" w:rsidP="009D7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792B">
        <w:rPr>
          <w:rFonts w:ascii="Times New Roman" w:hAnsi="Times New Roman" w:cs="Times New Roman"/>
          <w:sz w:val="28"/>
          <w:szCs w:val="28"/>
          <w:lang w:eastAsia="ru-RU"/>
        </w:rPr>
        <w:t xml:space="preserve">г.Боготол                     </w:t>
      </w:r>
      <w:r w:rsidR="000D53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№ 4</w:t>
      </w:r>
      <w:r w:rsidR="0050470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« 06</w:t>
      </w:r>
      <w:r w:rsidR="00AF084B">
        <w:rPr>
          <w:rFonts w:ascii="Times New Roman" w:hAnsi="Times New Roman" w:cs="Times New Roman"/>
          <w:sz w:val="28"/>
          <w:szCs w:val="28"/>
          <w:lang w:eastAsia="ru-RU"/>
        </w:rPr>
        <w:t xml:space="preserve"> » </w:t>
      </w:r>
      <w:r w:rsidR="000D5397">
        <w:rPr>
          <w:rFonts w:ascii="Times New Roman" w:hAnsi="Times New Roman" w:cs="Times New Roman"/>
          <w:sz w:val="28"/>
          <w:szCs w:val="28"/>
          <w:lang w:eastAsia="ru-RU"/>
        </w:rPr>
        <w:t>августа</w:t>
      </w:r>
      <w:r w:rsidR="00AF084B">
        <w:rPr>
          <w:rFonts w:ascii="Times New Roman" w:hAnsi="Times New Roman" w:cs="Times New Roman"/>
          <w:sz w:val="28"/>
          <w:szCs w:val="28"/>
          <w:lang w:eastAsia="ru-RU"/>
        </w:rPr>
        <w:t xml:space="preserve">  2021</w:t>
      </w:r>
      <w:r w:rsidRPr="009D792B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E3010C" w:rsidRPr="00D0478B" w:rsidRDefault="00E3010C" w:rsidP="000F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4D5" w:rsidRPr="00D0478B" w:rsidRDefault="000F44D5" w:rsidP="000F4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010C" w:rsidRPr="00920CCC" w:rsidRDefault="00E3010C" w:rsidP="00850C6E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C6E">
        <w:rPr>
          <w:rFonts w:ascii="Times New Roman" w:hAnsi="Times New Roman" w:cs="Times New Roman"/>
          <w:sz w:val="28"/>
          <w:szCs w:val="28"/>
          <w:lang w:eastAsia="ru-RU"/>
        </w:rPr>
        <w:t>На основании постановления адм</w:t>
      </w:r>
      <w:r w:rsidR="003473D1" w:rsidRPr="00850C6E">
        <w:rPr>
          <w:rFonts w:ascii="Times New Roman" w:hAnsi="Times New Roman" w:cs="Times New Roman"/>
          <w:sz w:val="28"/>
          <w:szCs w:val="28"/>
          <w:lang w:eastAsia="ru-RU"/>
        </w:rPr>
        <w:t>инистрации города Боготола от 09.04.2020 № 0350</w:t>
      </w:r>
      <w:r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-п </w:t>
      </w:r>
      <w:r w:rsidRPr="00850C6E">
        <w:rPr>
          <w:rFonts w:ascii="Times New Roman" w:hAnsi="Times New Roman" w:cs="Times New Roman"/>
          <w:sz w:val="28"/>
          <w:szCs w:val="28"/>
        </w:rPr>
        <w:t>«</w:t>
      </w:r>
      <w:r w:rsidR="003473D1" w:rsidRPr="00850C6E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</w:t>
      </w:r>
      <w:r w:rsidRPr="00850C6E">
        <w:rPr>
          <w:rFonts w:ascii="Times New Roman" w:hAnsi="Times New Roman" w:cs="Times New Roman"/>
          <w:sz w:val="28"/>
          <w:szCs w:val="28"/>
        </w:rPr>
        <w:t xml:space="preserve">», плана контрольной деятельности финансового управления </w:t>
      </w:r>
      <w:r w:rsidR="00AF084B" w:rsidRPr="00850C6E">
        <w:rPr>
          <w:rFonts w:ascii="Times New Roman" w:hAnsi="Times New Roman" w:cs="Times New Roman"/>
          <w:sz w:val="28"/>
          <w:szCs w:val="28"/>
        </w:rPr>
        <w:t>администрации г.Боготола на 2021</w:t>
      </w:r>
      <w:r w:rsidR="00957E59" w:rsidRPr="00850C6E">
        <w:rPr>
          <w:rFonts w:ascii="Times New Roman" w:hAnsi="Times New Roman" w:cs="Times New Roman"/>
          <w:sz w:val="28"/>
          <w:szCs w:val="28"/>
        </w:rPr>
        <w:t xml:space="preserve"> г.</w:t>
      </w:r>
      <w:r w:rsidR="002C41C1" w:rsidRPr="00850C6E">
        <w:rPr>
          <w:rFonts w:ascii="Times New Roman" w:hAnsi="Times New Roman" w:cs="Times New Roman"/>
          <w:sz w:val="28"/>
          <w:szCs w:val="28"/>
          <w:lang w:eastAsia="ru-RU"/>
        </w:rPr>
        <w:t>, приказа</w:t>
      </w:r>
      <w:r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г.Богото</w:t>
      </w:r>
      <w:r w:rsidR="000D5397">
        <w:rPr>
          <w:rFonts w:ascii="Times New Roman" w:hAnsi="Times New Roman" w:cs="Times New Roman"/>
          <w:sz w:val="28"/>
          <w:szCs w:val="28"/>
          <w:lang w:eastAsia="ru-RU"/>
        </w:rPr>
        <w:t>ла от 05.07</w:t>
      </w:r>
      <w:r w:rsidR="00AF084B" w:rsidRPr="00850C6E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957E59"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0D5397">
        <w:rPr>
          <w:rFonts w:ascii="Times New Roman" w:hAnsi="Times New Roman" w:cs="Times New Roman"/>
          <w:sz w:val="28"/>
          <w:szCs w:val="28"/>
          <w:lang w:eastAsia="ru-RU"/>
        </w:rPr>
        <w:t xml:space="preserve"> № 61</w:t>
      </w:r>
      <w:r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мною, </w:t>
      </w:r>
      <w:r w:rsidR="003473D1"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Контролером – ревизором </w:t>
      </w:r>
      <w:r w:rsidR="00C8336B" w:rsidRPr="00850C6E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850C6E">
        <w:rPr>
          <w:rFonts w:ascii="Times New Roman" w:hAnsi="Times New Roman" w:cs="Times New Roman"/>
          <w:sz w:val="28"/>
          <w:szCs w:val="28"/>
          <w:lang w:eastAsia="ru-RU"/>
        </w:rPr>
        <w:t>инансового</w:t>
      </w:r>
      <w:r w:rsidR="003473D1"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администрации г.</w:t>
      </w:r>
      <w:r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Боготола, </w:t>
      </w:r>
      <w:r w:rsidR="003473D1" w:rsidRPr="00850C6E">
        <w:rPr>
          <w:rFonts w:ascii="Times New Roman" w:hAnsi="Times New Roman" w:cs="Times New Roman"/>
          <w:sz w:val="28"/>
          <w:szCs w:val="28"/>
          <w:lang w:eastAsia="ru-RU"/>
        </w:rPr>
        <w:t>Войтеховской Ириной Сергеевной</w:t>
      </w:r>
      <w:r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плановая проверка </w:t>
      </w:r>
      <w:r w:rsidR="000D5397" w:rsidRPr="0092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эффективности использования бюджетных средств, соблюдений целей, порядка и условий, направленных в рамках </w:t>
      </w:r>
      <w:r w:rsidR="000D5397" w:rsidRPr="00920CCC">
        <w:rPr>
          <w:rFonts w:ascii="Times New Roman" w:hAnsi="Times New Roman" w:cs="Times New Roman"/>
          <w:sz w:val="28"/>
          <w:szCs w:val="28"/>
        </w:rPr>
        <w:t xml:space="preserve">подпрограммы «Переселение граждан из аварийного жилищного фонда города Боготола» </w:t>
      </w:r>
      <w:r w:rsidR="000D5397" w:rsidRPr="0092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D5397" w:rsidRPr="00920CCC">
        <w:rPr>
          <w:rFonts w:ascii="Times New Roman" w:hAnsi="Times New Roman" w:cs="Times New Roman"/>
          <w:sz w:val="28"/>
          <w:szCs w:val="28"/>
        </w:rPr>
        <w:t>Муниципальной программы города Боготола «Обеспечение доступным и комфортным жильем жителей города» за 2020 год</w:t>
      </w:r>
      <w:r w:rsidR="00920CCC">
        <w:rPr>
          <w:rFonts w:ascii="Times New Roman" w:hAnsi="Times New Roman" w:cs="Times New Roman"/>
          <w:sz w:val="28"/>
          <w:szCs w:val="28"/>
        </w:rPr>
        <w:t xml:space="preserve"> Администрацией города Боготола</w:t>
      </w:r>
      <w:r w:rsidRPr="00920C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010C" w:rsidRPr="00850C6E" w:rsidRDefault="00E3010C" w:rsidP="0085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C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Юридический адрес:</w:t>
      </w:r>
      <w:r w:rsidR="003473D1" w:rsidRPr="00850C6E">
        <w:rPr>
          <w:rFonts w:ascii="Times New Roman" w:hAnsi="Times New Roman" w:cs="Times New Roman"/>
          <w:sz w:val="28"/>
          <w:szCs w:val="28"/>
          <w:lang w:eastAsia="ru-RU"/>
        </w:rPr>
        <w:t>662060</w:t>
      </w:r>
      <w:r w:rsidR="00F62BA0"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50C6E">
        <w:rPr>
          <w:rFonts w:ascii="Times New Roman" w:hAnsi="Times New Roman" w:cs="Times New Roman"/>
          <w:sz w:val="28"/>
          <w:szCs w:val="28"/>
          <w:lang w:eastAsia="ru-RU"/>
        </w:rPr>
        <w:t>Россия, Красно</w:t>
      </w:r>
      <w:r w:rsidR="00F62BA0" w:rsidRPr="00850C6E">
        <w:rPr>
          <w:rFonts w:ascii="Times New Roman" w:hAnsi="Times New Roman" w:cs="Times New Roman"/>
          <w:sz w:val="28"/>
          <w:szCs w:val="28"/>
          <w:lang w:eastAsia="ru-RU"/>
        </w:rPr>
        <w:t>ярский край, г.Боготол, ул.</w:t>
      </w:r>
      <w:r w:rsidR="000D5397">
        <w:rPr>
          <w:rFonts w:ascii="Times New Roman" w:hAnsi="Times New Roman" w:cs="Times New Roman"/>
          <w:sz w:val="28"/>
          <w:szCs w:val="28"/>
          <w:lang w:eastAsia="ru-RU"/>
        </w:rPr>
        <w:t>Шикунова,1</w:t>
      </w:r>
    </w:p>
    <w:p w:rsidR="00E3010C" w:rsidRPr="00850C6E" w:rsidRDefault="00E3010C" w:rsidP="0085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C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учреждения: </w:t>
      </w:r>
      <w:r w:rsidR="000D5397">
        <w:rPr>
          <w:rFonts w:ascii="Times New Roman" w:hAnsi="Times New Roman" w:cs="Times New Roman"/>
          <w:sz w:val="28"/>
          <w:szCs w:val="28"/>
          <w:lang w:eastAsia="ru-RU"/>
        </w:rPr>
        <w:t>Деменкова Елена Михайловна</w:t>
      </w:r>
    </w:p>
    <w:p w:rsidR="00E3010C" w:rsidRPr="00850C6E" w:rsidRDefault="00E3010C" w:rsidP="0085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C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Проверяемый период:</w:t>
      </w:r>
      <w:r w:rsidR="00AE0C65"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="00957E59"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E3010C" w:rsidRPr="00850C6E" w:rsidRDefault="00E3010C" w:rsidP="0085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C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Начало проверки:</w:t>
      </w:r>
      <w:r w:rsidR="000D5397">
        <w:rPr>
          <w:rFonts w:ascii="Times New Roman" w:hAnsi="Times New Roman" w:cs="Times New Roman"/>
          <w:sz w:val="28"/>
          <w:szCs w:val="28"/>
          <w:lang w:eastAsia="ru-RU"/>
        </w:rPr>
        <w:t xml:space="preserve"> 19.07</w:t>
      </w:r>
      <w:r w:rsidR="00AE0C65" w:rsidRPr="00850C6E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957E59"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E3010C" w:rsidRPr="00850C6E" w:rsidRDefault="00E3010C" w:rsidP="0085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C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Окончание проверки:</w:t>
      </w:r>
      <w:r w:rsidR="000D5397">
        <w:rPr>
          <w:rFonts w:ascii="Times New Roman" w:hAnsi="Times New Roman" w:cs="Times New Roman"/>
          <w:sz w:val="28"/>
          <w:szCs w:val="28"/>
          <w:lang w:eastAsia="ru-RU"/>
        </w:rPr>
        <w:t xml:space="preserve"> 30.07</w:t>
      </w:r>
      <w:r w:rsidR="00AE0C65" w:rsidRPr="00850C6E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957E59"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E3010C" w:rsidRPr="00850C6E" w:rsidRDefault="00E3010C" w:rsidP="0085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C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проведения проверки:</w:t>
      </w:r>
      <w:r w:rsidRPr="00850C6E">
        <w:rPr>
          <w:rFonts w:ascii="Times New Roman" w:hAnsi="Times New Roman" w:cs="Times New Roman"/>
          <w:sz w:val="28"/>
          <w:szCs w:val="28"/>
          <w:lang w:eastAsia="ru-RU"/>
        </w:rPr>
        <w:t xml:space="preserve"> 662060, Россия, Красноярский край, г.Боготол, ул. Шикунова,1</w:t>
      </w:r>
    </w:p>
    <w:p w:rsidR="00E3010C" w:rsidRPr="00850C6E" w:rsidRDefault="00E3010C" w:rsidP="0085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C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ИНН/КПП</w:t>
      </w:r>
      <w:r w:rsidR="000D5397">
        <w:rPr>
          <w:rFonts w:ascii="Times New Roman" w:hAnsi="Times New Roman" w:cs="Times New Roman"/>
          <w:sz w:val="28"/>
          <w:szCs w:val="28"/>
          <w:lang w:eastAsia="ru-RU"/>
        </w:rPr>
        <w:t>2444004635</w:t>
      </w:r>
      <w:r w:rsidRPr="00850C6E">
        <w:rPr>
          <w:rFonts w:ascii="Times New Roman" w:hAnsi="Times New Roman" w:cs="Times New Roman"/>
          <w:sz w:val="28"/>
          <w:szCs w:val="28"/>
          <w:lang w:eastAsia="ru-RU"/>
        </w:rPr>
        <w:t>/244401001</w:t>
      </w:r>
    </w:p>
    <w:p w:rsidR="00E3010C" w:rsidRDefault="00E3010C" w:rsidP="00850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0C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ОГРН</w:t>
      </w:r>
      <w:r w:rsidR="00D5764B" w:rsidRPr="00850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102240</w:t>
      </w:r>
      <w:r w:rsidR="00932C98" w:rsidRPr="00850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122</w:t>
      </w:r>
      <w:r w:rsidR="000D5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5164</w:t>
      </w:r>
    </w:p>
    <w:p w:rsidR="00524D59" w:rsidRPr="00850C6E" w:rsidRDefault="00524D59" w:rsidP="00FA3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8E6" w:rsidRPr="00504707" w:rsidRDefault="00E3010C" w:rsidP="00FA313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707">
        <w:rPr>
          <w:rFonts w:ascii="Times New Roman" w:hAnsi="Times New Roman" w:cs="Times New Roman"/>
          <w:bCs/>
          <w:sz w:val="28"/>
          <w:szCs w:val="28"/>
          <w:lang w:eastAsia="ru-RU"/>
        </w:rPr>
        <w:t>Цель</w:t>
      </w:r>
      <w:r w:rsidRPr="00504707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504707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4978E6" w:rsidRPr="00504707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целевого и эффективного распоряжения объектами муниципального жилищного фонда муниципального образования города Боготола, соблюдение требований федеральных и муниципальных нормативных правовых актов, регулирующих вопросы порядка учёта, предоставления и распоряжения объектами жилищного фонда. Проверка соблюдения требований действующего законодательства в части целевого и эффективного использования бюджетных средств, выделенных на реализацию мероприятий долгосрочной целевой </w:t>
      </w:r>
      <w:r w:rsidR="00B07622" w:rsidRPr="00504707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4978E6" w:rsidRPr="00504707">
        <w:rPr>
          <w:rFonts w:ascii="Times New Roman" w:hAnsi="Times New Roman" w:cs="Times New Roman"/>
          <w:sz w:val="28"/>
          <w:szCs w:val="28"/>
          <w:lang w:eastAsia="ru-RU"/>
        </w:rPr>
        <w:t>программы «</w:t>
      </w:r>
      <w:r w:rsidR="004978E6" w:rsidRPr="00504707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города Боготола</w:t>
      </w:r>
      <w:r w:rsidR="004978E6" w:rsidRPr="00504707">
        <w:rPr>
          <w:rFonts w:ascii="Times New Roman" w:hAnsi="Times New Roman" w:cs="Times New Roman"/>
          <w:sz w:val="28"/>
          <w:szCs w:val="28"/>
          <w:lang w:eastAsia="ru-RU"/>
        </w:rPr>
        <w:t>», выявление возможных нарушений, недостатков и их последствий.</w:t>
      </w:r>
    </w:p>
    <w:p w:rsidR="004978E6" w:rsidRPr="00504707" w:rsidRDefault="004978E6" w:rsidP="00FA313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78E6" w:rsidRPr="00504707" w:rsidRDefault="00E3010C" w:rsidP="00FA3139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707">
        <w:rPr>
          <w:rFonts w:ascii="Times New Roman" w:hAnsi="Times New Roman" w:cs="Times New Roman"/>
          <w:bCs/>
          <w:sz w:val="28"/>
          <w:szCs w:val="28"/>
        </w:rPr>
        <w:t>Предмет проверки:</w:t>
      </w:r>
      <w:r w:rsidR="004978E6" w:rsidRPr="00504707">
        <w:rPr>
          <w:rFonts w:ascii="Times New Roman" w:hAnsi="Times New Roman" w:cs="Times New Roman"/>
          <w:sz w:val="28"/>
          <w:szCs w:val="28"/>
        </w:rPr>
        <w:t xml:space="preserve"> </w:t>
      </w:r>
      <w:r w:rsidR="004978E6" w:rsidRPr="00504707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использования средств</w:t>
      </w:r>
    </w:p>
    <w:p w:rsidR="004705CD" w:rsidRPr="00504707" w:rsidRDefault="004978E6" w:rsidP="00FA313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707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города; нормативные правовые акты и иные распорядительные документы, обосновывающие операции со средствами местного бюджета; нормативные, правовые акты, первичные документы, обосновывающие распоряжение, объектами жилищного фонда, регистры учета объектов жилищного фонда, программа по переселению граждан </w:t>
      </w:r>
      <w:r w:rsidRPr="00504707">
        <w:rPr>
          <w:rFonts w:ascii="Times New Roman" w:hAnsi="Times New Roman" w:cs="Times New Roman"/>
          <w:sz w:val="28"/>
          <w:szCs w:val="28"/>
        </w:rPr>
        <w:t>из аварийного жилищного фонда</w:t>
      </w:r>
      <w:r w:rsidRPr="00504707">
        <w:rPr>
          <w:rFonts w:ascii="Times New Roman" w:hAnsi="Times New Roman" w:cs="Times New Roman"/>
          <w:sz w:val="28"/>
          <w:szCs w:val="28"/>
          <w:lang w:eastAsia="ru-RU"/>
        </w:rPr>
        <w:t>; финансовая отчётность; соглашения, договоры; платёжные и иные первичные документы; данные регистров бухгалтерского учёта; переписка; муниципальные контракты; иные документы, касающиеся вопроса проверки.</w:t>
      </w:r>
    </w:p>
    <w:p w:rsidR="004978E6" w:rsidRPr="00504707" w:rsidRDefault="004978E6" w:rsidP="00504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3A63" w:rsidRPr="00504707" w:rsidRDefault="00705A62" w:rsidP="00504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4707">
        <w:rPr>
          <w:rFonts w:ascii="Times New Roman" w:hAnsi="Times New Roman" w:cs="Times New Roman"/>
          <w:sz w:val="28"/>
          <w:szCs w:val="28"/>
        </w:rPr>
        <w:t>Настоящим контрольным мероприятием установлено:</w:t>
      </w:r>
    </w:p>
    <w:p w:rsidR="00705A62" w:rsidRPr="00387824" w:rsidRDefault="00705A62" w:rsidP="00387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C5844" w:rsidRDefault="009C5844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Боготола является исполнительно - распорядительным органом местного самоуправления, подотчетным Боготольскому городскому Совету депутатов, образуемым для осуществления управленческих функций, и обладает правами юридического лица.</w:t>
      </w:r>
    </w:p>
    <w:p w:rsidR="009C5844" w:rsidRDefault="009C5844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действует на основании положений Федерального закона от 06.10.2003 № 131-ФЗ «Об общих принципах организации местного самоуправления в </w:t>
      </w:r>
      <w:r w:rsidR="00920CCC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 в соответствии с Гражданским кодексом Российской Федерации применительно к казенным учреждениям и Устава города.</w:t>
      </w:r>
    </w:p>
    <w:p w:rsidR="009C5844" w:rsidRDefault="009C5844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администрации не лицензируется.</w:t>
      </w:r>
    </w:p>
    <w:p w:rsidR="009C5844" w:rsidRDefault="003F0828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C5844">
        <w:rPr>
          <w:rFonts w:ascii="Times New Roman" w:hAnsi="Times New Roman" w:cs="Times New Roman"/>
          <w:sz w:val="28"/>
          <w:szCs w:val="28"/>
        </w:rPr>
        <w:t xml:space="preserve"> с </w:t>
      </w:r>
      <w:r w:rsidR="009C5844" w:rsidRPr="00430D21">
        <w:rPr>
          <w:rFonts w:ascii="Times New Roman" w:hAnsi="Times New Roman" w:cs="Times New Roman"/>
          <w:sz w:val="28"/>
          <w:szCs w:val="28"/>
        </w:rPr>
        <w:t>контрактом</w:t>
      </w:r>
      <w:r w:rsidR="009C5844">
        <w:rPr>
          <w:rFonts w:ascii="Times New Roman" w:hAnsi="Times New Roman" w:cs="Times New Roman"/>
          <w:sz w:val="28"/>
          <w:szCs w:val="28"/>
        </w:rPr>
        <w:t xml:space="preserve"> от 10.01.2014 № б/н ведение бухгалтерского учета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8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844">
        <w:rPr>
          <w:rFonts w:ascii="Times New Roman" w:hAnsi="Times New Roman" w:cs="Times New Roman"/>
          <w:sz w:val="28"/>
          <w:szCs w:val="28"/>
        </w:rPr>
        <w:t>хозяйственной деятельности Администрации осуществляется муниципальным казенным учреждением «Специализированное учреждение по ведению бухгалтерского учета» города Боготола (далее – МКУ «СУБУ»).</w:t>
      </w:r>
    </w:p>
    <w:p w:rsidR="009C5844" w:rsidRDefault="003F0828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п.1.4. </w:t>
      </w:r>
      <w:r w:rsidRPr="00430D21">
        <w:rPr>
          <w:rFonts w:ascii="Times New Roman" w:hAnsi="Times New Roman" w:cs="Times New Roman"/>
          <w:sz w:val="28"/>
          <w:szCs w:val="28"/>
        </w:rPr>
        <w:t>данного контракта</w:t>
      </w:r>
      <w:r>
        <w:rPr>
          <w:rFonts w:ascii="Times New Roman" w:hAnsi="Times New Roman" w:cs="Times New Roman"/>
          <w:sz w:val="28"/>
          <w:szCs w:val="28"/>
        </w:rPr>
        <w:t xml:space="preserve"> право подписи платежных документов и кассовых ордеров Администрации города на основании доверенности передает руководителю МКУ «СУБУ», а право второй подписи соответственно главному бухгалтеру МКУ «СУБУ».</w:t>
      </w:r>
    </w:p>
    <w:p w:rsidR="003F0828" w:rsidRDefault="003F0828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проверяемом периоде главным распорядителем бюджетных средств с правом первой подписи на финансовых документах являлись:</w:t>
      </w:r>
    </w:p>
    <w:p w:rsidR="003F0828" w:rsidRDefault="003F0828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города Боготола Деменкова Елена Михайловна.</w:t>
      </w:r>
    </w:p>
    <w:p w:rsidR="003F0828" w:rsidRDefault="003F0828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МКУ «СУБУ» Левковская Ольга Анатольевна.</w:t>
      </w:r>
    </w:p>
    <w:p w:rsidR="003F0828" w:rsidRDefault="003F0828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 второй подписи предоставлено начальнику отдела по учету и отчетности ГРБС (полномочия главного бухгалтера) Исполнителя Шотовой Наталье Владимировне.</w:t>
      </w:r>
    </w:p>
    <w:p w:rsidR="004B5A5E" w:rsidRDefault="008D75BE" w:rsidP="00FA3139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Pr="00533CB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CB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города Боготола</w:t>
      </w:r>
      <w:r w:rsidRPr="00533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CB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33CB1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жителей города»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CB1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33CB1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 города Боготола»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D7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Боготола является </w:t>
      </w:r>
      <w:r w:rsidRPr="00533CB1">
        <w:rPr>
          <w:rFonts w:ascii="Times New Roman" w:hAnsi="Times New Roman" w:cs="Times New Roman"/>
          <w:sz w:val="28"/>
          <w:szCs w:val="28"/>
        </w:rPr>
        <w:t>отдел а</w:t>
      </w:r>
      <w:r>
        <w:rPr>
          <w:rFonts w:ascii="Times New Roman" w:hAnsi="Times New Roman" w:cs="Times New Roman"/>
          <w:sz w:val="28"/>
          <w:szCs w:val="28"/>
        </w:rPr>
        <w:t xml:space="preserve">рхитектуры, градостроительства, </w:t>
      </w:r>
      <w:r w:rsidRPr="00533CB1">
        <w:rPr>
          <w:rFonts w:ascii="Times New Roman" w:hAnsi="Times New Roman" w:cs="Times New Roman"/>
          <w:sz w:val="28"/>
          <w:szCs w:val="28"/>
        </w:rPr>
        <w:t>имущ</w:t>
      </w:r>
      <w:r>
        <w:rPr>
          <w:rFonts w:ascii="Times New Roman" w:hAnsi="Times New Roman" w:cs="Times New Roman"/>
          <w:sz w:val="28"/>
          <w:szCs w:val="28"/>
        </w:rPr>
        <w:t>ественных и земельных отношений.</w:t>
      </w:r>
    </w:p>
    <w:p w:rsidR="004B5A5E" w:rsidRDefault="004B5A5E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20CCC">
        <w:rPr>
          <w:rFonts w:ascii="Times New Roman" w:hAnsi="Times New Roman" w:cs="Times New Roman"/>
          <w:sz w:val="28"/>
          <w:szCs w:val="28"/>
        </w:rPr>
        <w:t>подпрограммы «Переселение граждан из аварийного жилищного фонда города Боготола»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следующие мероприятия:</w:t>
      </w:r>
    </w:p>
    <w:p w:rsidR="004B5A5E" w:rsidRPr="00647C33" w:rsidRDefault="004B5A5E" w:rsidP="00FA3139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47C33">
        <w:rPr>
          <w:rFonts w:ascii="Times New Roman" w:hAnsi="Times New Roman"/>
          <w:sz w:val="28"/>
          <w:szCs w:val="28"/>
        </w:rPr>
        <w:t>Мероприятие 1- Строительство жилья, участие в долевом строительстве многоквартирных домов, приобретение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сносу;</w:t>
      </w:r>
    </w:p>
    <w:p w:rsidR="004B5A5E" w:rsidRPr="00647C33" w:rsidRDefault="004B5A5E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C33">
        <w:rPr>
          <w:rFonts w:ascii="Times New Roman" w:hAnsi="Times New Roman"/>
          <w:sz w:val="28"/>
          <w:szCs w:val="28"/>
        </w:rPr>
        <w:t>Мероприятие 2- Снос расселенных аварийных жилых домов и вывоз строительного мусора;</w:t>
      </w:r>
    </w:p>
    <w:p w:rsidR="004B5A5E" w:rsidRPr="00647C33" w:rsidRDefault="004B5A5E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7C33">
        <w:rPr>
          <w:rFonts w:ascii="Times New Roman" w:hAnsi="Times New Roman"/>
          <w:sz w:val="28"/>
          <w:szCs w:val="28"/>
        </w:rPr>
        <w:t>Мероприятие 3- Обследование жилых домов, получение заключений  о состоянии строительных конструкций аварийных домов.</w:t>
      </w:r>
    </w:p>
    <w:p w:rsidR="00171231" w:rsidRDefault="00171231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A5E" w:rsidRDefault="00647C33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790110" w:rsidRPr="00A22ECC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выборочной</w:t>
      </w:r>
      <w:r w:rsidR="00790110" w:rsidRPr="00C70D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проверки </w:t>
      </w:r>
      <w:r>
        <w:rPr>
          <w:rFonts w:ascii="Times New Roman" w:hAnsi="Times New Roman" w:cs="Times New Roman"/>
          <w:sz w:val="28"/>
          <w:szCs w:val="28"/>
        </w:rPr>
        <w:t>выполнения мероприятий выявлены следующие нарушения:</w:t>
      </w:r>
    </w:p>
    <w:p w:rsidR="00504707" w:rsidRDefault="00504707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4707" w:rsidRPr="00430D21" w:rsidRDefault="00504707" w:rsidP="00A22ECC">
      <w:pPr>
        <w:numPr>
          <w:ilvl w:val="0"/>
          <w:numId w:val="17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D21">
        <w:rPr>
          <w:rFonts w:ascii="Times New Roman" w:hAnsi="Times New Roman" w:cs="Times New Roman"/>
          <w:sz w:val="28"/>
          <w:szCs w:val="28"/>
        </w:rPr>
        <w:t xml:space="preserve">Согласно п.2.3. Постановления администрации города Боготола от 12.08.2019 № 0947-п «О внесении изменений в постановление администрации города Боготола от 09.08.2013 № 0963-п «Об утверждении Порядка разработки, формирования и реализации муниципальных программ города Боготола», а именно: </w:t>
      </w:r>
    </w:p>
    <w:p w:rsidR="00504707" w:rsidRPr="00430D21" w:rsidRDefault="00504707" w:rsidP="00430D2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D21">
        <w:rPr>
          <w:rFonts w:ascii="Times New Roman" w:hAnsi="Times New Roman" w:cs="Times New Roman"/>
          <w:sz w:val="28"/>
          <w:szCs w:val="28"/>
        </w:rPr>
        <w:t>«2.3. Предварительный проект программы должен содержать:</w:t>
      </w:r>
    </w:p>
    <w:p w:rsidR="00504707" w:rsidRPr="00430D21" w:rsidRDefault="00504707" w:rsidP="00430D2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D21">
        <w:rPr>
          <w:rFonts w:ascii="Times New Roman" w:hAnsi="Times New Roman" w:cs="Times New Roman"/>
          <w:sz w:val="28"/>
          <w:szCs w:val="28"/>
        </w:rPr>
        <w:t>определение приоритетов социально-экономического развития города Боготола, соответствующих стратегии социально-экономического развития города Боготола, в соответствующей сфере (области) муниципального управления, охватываемой программой;</w:t>
      </w:r>
    </w:p>
    <w:p w:rsidR="00504707" w:rsidRPr="00430D21" w:rsidRDefault="00504707" w:rsidP="00430D2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D21">
        <w:rPr>
          <w:rFonts w:ascii="Times New Roman" w:hAnsi="Times New Roman" w:cs="Times New Roman"/>
          <w:sz w:val="28"/>
          <w:szCs w:val="28"/>
        </w:rPr>
        <w:t>определение целей и задач программы и показателей, характеризующих достижение целей, выполнение задач, с указанием значений показателей, планируемых к достижению в рамках программы;</w:t>
      </w:r>
    </w:p>
    <w:p w:rsidR="00504707" w:rsidRPr="00430D21" w:rsidRDefault="00504707" w:rsidP="00430D2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D21">
        <w:rPr>
          <w:rFonts w:ascii="Times New Roman" w:hAnsi="Times New Roman" w:cs="Times New Roman"/>
          <w:sz w:val="28"/>
          <w:szCs w:val="28"/>
        </w:rPr>
        <w:t>определение возможного перечня отдельных мероприятий программы и подпрограмм, цели которых направлены на выполнение задач программы;</w:t>
      </w:r>
    </w:p>
    <w:p w:rsidR="00504707" w:rsidRPr="00430D21" w:rsidRDefault="00504707" w:rsidP="00430D2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D21">
        <w:rPr>
          <w:rFonts w:ascii="Times New Roman" w:hAnsi="Times New Roman" w:cs="Times New Roman"/>
          <w:sz w:val="28"/>
          <w:szCs w:val="28"/>
        </w:rPr>
        <w:t>определение возможного перечня заинтересованных органов местного самоуправления, структурных подразделений администрации и иных муниципальных учреждений;</w:t>
      </w:r>
    </w:p>
    <w:p w:rsidR="00504707" w:rsidRPr="00430D21" w:rsidRDefault="00504707" w:rsidP="00430D2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D21">
        <w:rPr>
          <w:rFonts w:ascii="Times New Roman" w:hAnsi="Times New Roman" w:cs="Times New Roman"/>
          <w:sz w:val="28"/>
          <w:szCs w:val="28"/>
        </w:rPr>
        <w:t>определение объемов бюджетных ассигнований программы, направленных на реализацию отдельных мероприятий программы, подпрограмм, в том числе бюджетных ассигнований, направленных на финансирование объектов капитального строительства муниципальной собственности города Боготола;</w:t>
      </w:r>
    </w:p>
    <w:p w:rsidR="00504707" w:rsidRPr="00430D21" w:rsidRDefault="00504707" w:rsidP="00430D2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0D21">
        <w:rPr>
          <w:rFonts w:ascii="Times New Roman" w:hAnsi="Times New Roman" w:cs="Times New Roman"/>
          <w:sz w:val="28"/>
          <w:szCs w:val="28"/>
        </w:rPr>
        <w:t>определение возможного перечня объектов недвижимого имущества, подлежащих строительству, реконструкции, техническому перевооружению или приобретению.»</w:t>
      </w:r>
    </w:p>
    <w:p w:rsidR="00504707" w:rsidRPr="00FA3139" w:rsidRDefault="00504707" w:rsidP="00FA31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139">
        <w:rPr>
          <w:rFonts w:ascii="Times New Roman" w:hAnsi="Times New Roman" w:cs="Times New Roman"/>
          <w:sz w:val="28"/>
          <w:szCs w:val="28"/>
        </w:rPr>
        <w:lastRenderedPageBreak/>
        <w:t>В нарушение п. 2.3. Постановления администрации города Боготола от 12.08.2019 № 0947-п «О внесении изменений в постановление администрации города Боготола от 09.08.2013 № 0963-п «Об утверждении Порядка разработки, формирования и реализации муниципальных программ города Боготола», в муниципальной программе города Боготола «Обеспечение доступным и комфортным жильем жителей города» не определен возможный перечень объектов недвижимого имущества, подлежащих строительству, реконструкции, техническому перевооружению или приобретению, а так же отсутствуют ссылки на нормативно-правовые акты устанавливающие перечень объектов.</w:t>
      </w:r>
    </w:p>
    <w:p w:rsidR="00171231" w:rsidRPr="00FA3139" w:rsidRDefault="00171231" w:rsidP="00FA313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</w:p>
    <w:p w:rsidR="00587124" w:rsidRPr="00FA3139" w:rsidRDefault="00171231" w:rsidP="00FA3139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реализуется поэтапно: составляется </w:t>
      </w:r>
      <w:r w:rsidR="00BC67AC"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 </w:t>
      </w:r>
      <w:r w:rsidR="00BC67AC" w:rsidRPr="00FA3139">
        <w:rPr>
          <w:rFonts w:ascii="Times New Roman" w:hAnsi="Times New Roman" w:cs="Times New Roman"/>
          <w:sz w:val="28"/>
          <w:szCs w:val="28"/>
          <w:lang w:eastAsia="ru-RU"/>
        </w:rPr>
        <w:t>(перечень)</w:t>
      </w:r>
      <w:r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аварийных домов, признанных а</w:t>
      </w:r>
      <w:r w:rsidR="00BC67AC"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>варийными до 1 января 2017 года</w:t>
      </w:r>
      <w:r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BC67AC" w:rsidRPr="00FA3139">
        <w:rPr>
          <w:rFonts w:ascii="Times New Roman" w:hAnsi="Times New Roman" w:cs="Times New Roman"/>
          <w:sz w:val="28"/>
          <w:szCs w:val="28"/>
        </w:rPr>
        <w:t xml:space="preserve"> </w:t>
      </w:r>
      <w:r w:rsidR="00504707" w:rsidRPr="00FA3139">
        <w:rPr>
          <w:rFonts w:ascii="Times New Roman" w:hAnsi="Times New Roman" w:cs="Times New Roman"/>
          <w:sz w:val="28"/>
          <w:szCs w:val="28"/>
          <w:lang w:eastAsia="ru-RU"/>
        </w:rPr>
        <w:t>Согласно Приказа Минстроя России от 30.07.2015 N 536/пр  «Об утверждении Методических рекомендаций по порядку формирования и ведения реестров многоквартирных домов и жилых домов, признанных аварийными»</w:t>
      </w:r>
      <w:r w:rsidRPr="00FA3139">
        <w:rPr>
          <w:rFonts w:ascii="Times New Roman" w:hAnsi="Times New Roman" w:cs="Times New Roman"/>
          <w:sz w:val="28"/>
          <w:szCs w:val="28"/>
        </w:rPr>
        <w:t xml:space="preserve"> установлено, что дома должны расселяться в порядке очередности признания их аварийными. Первоочередными новоселами могут стать жители зданий, в которых есть угроза обрушения, или те, кого нужно переселить по решению суда. Перед составлением программы переселения местные власти должны оценить свою готовность к расселению и какой его вариант экономически выгоднее - лучше строить жилье, приобретать квартиры у застройщика или же на вторичном рынке.</w:t>
      </w:r>
    </w:p>
    <w:p w:rsidR="00171231" w:rsidRPr="00FA3139" w:rsidRDefault="00171231" w:rsidP="00FA3139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FA3139">
        <w:rPr>
          <w:sz w:val="28"/>
          <w:szCs w:val="28"/>
        </w:rPr>
        <w:t xml:space="preserve">Обязанность ведения реестра (перечня) многоквартирных домов муниципального жилищного фонда города Боготола аварийных и подлежащими сносу установлено </w:t>
      </w:r>
      <w:hyperlink r:id="rId8" w:anchor="8QS0M8" w:history="1">
        <w:r w:rsidRPr="00FA3139">
          <w:rPr>
            <w:rStyle w:val="af"/>
            <w:color w:val="auto"/>
            <w:sz w:val="28"/>
            <w:szCs w:val="28"/>
            <w:u w:val="none"/>
          </w:rPr>
          <w:t>частью 2 статьи 16 Федерального закона</w:t>
        </w:r>
      </w:hyperlink>
      <w:r w:rsidRPr="00FA3139">
        <w:rPr>
          <w:sz w:val="28"/>
          <w:szCs w:val="28"/>
        </w:rPr>
        <w:t> «</w:t>
      </w:r>
      <w:r w:rsidRPr="00FA3139">
        <w:rPr>
          <w:bCs/>
          <w:sz w:val="28"/>
          <w:szCs w:val="28"/>
          <w:shd w:val="clear" w:color="auto" w:fill="FFFFFF"/>
        </w:rPr>
        <w:t>О Фонде содействия реформированию жилищно-коммунального хозяйства</w:t>
      </w:r>
      <w:r w:rsidRPr="00FA3139">
        <w:rPr>
          <w:sz w:val="28"/>
          <w:szCs w:val="28"/>
        </w:rPr>
        <w:t>» программа переселения должна включать реестр (перечень) многоквартирных домов, которые признаны до 1 января 2017 года в установленном порядке аварийными и подлежащими сносу или реконструкции в связи с физическим износом в процессе их эксплуатации (далее - аварийные многоквартирные дома).</w:t>
      </w:r>
    </w:p>
    <w:p w:rsidR="00430D21" w:rsidRPr="00FA3139" w:rsidRDefault="00171231" w:rsidP="00FA3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</w:t>
      </w:r>
      <w:hyperlink r:id="rId9" w:anchor="8QS0M8" w:history="1">
        <w:r w:rsidR="00BC67AC" w:rsidRPr="00FA3139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16 Федерального закона</w:t>
        </w:r>
      </w:hyperlink>
      <w:r w:rsidR="00BC67AC" w:rsidRPr="00FA3139">
        <w:rPr>
          <w:rFonts w:ascii="Times New Roman" w:hAnsi="Times New Roman" w:cs="Times New Roman"/>
          <w:sz w:val="28"/>
          <w:szCs w:val="28"/>
        </w:rPr>
        <w:t> «</w:t>
      </w:r>
      <w:r w:rsidR="00BC67AC" w:rsidRPr="00FA31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Фонде содействия реформированию жилищно-коммунального хозяйства</w:t>
      </w:r>
      <w:r w:rsidR="00BC67AC" w:rsidRPr="00FA3139">
        <w:rPr>
          <w:rFonts w:ascii="Times New Roman" w:hAnsi="Times New Roman" w:cs="Times New Roman"/>
          <w:sz w:val="28"/>
          <w:szCs w:val="28"/>
        </w:rPr>
        <w:t xml:space="preserve">», 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п.9 Приказа Минстроя России от 30.07.2015 N 536/пр  "Об утверждении Методических рекомендаций по порядку формирования и ведения реестров многоквартирных домов и жилых домов, признанных аварийными" не исключены сведения из реестра (перечня) </w:t>
      </w:r>
      <w:r w:rsidRPr="00FA3139">
        <w:rPr>
          <w:rFonts w:ascii="Times New Roman" w:hAnsi="Times New Roman" w:cs="Times New Roman"/>
          <w:sz w:val="28"/>
          <w:szCs w:val="28"/>
        </w:rPr>
        <w:t>аварийных многоквартирных домов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>, на основании реш</w:t>
      </w:r>
      <w:r w:rsidR="00BC67AC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ения уполномоченного органа. 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В ходе проверки установлено:  в администрации города Боготола </w:t>
      </w:r>
      <w:r w:rsidR="00430D21" w:rsidRPr="00FA3139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  <w:r w:rsidR="00437C99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4 реестра</w:t>
      </w:r>
      <w:r w:rsidR="00430D21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многоквартирных жилых домов, признанных аварийными и подлежащими сносу (далее – реестры)</w:t>
      </w:r>
      <w:r w:rsidR="00437C99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="00430D21" w:rsidRPr="00FA3139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«О признании жилых домов муниципального жилищного фонда города Боготола аварийными и подлежащими сносу» от 08.12.2010 № 1826-п, 31.12.2013 № 1929-п, от 13.05.2014 № 0813-п, 31.03.2015 № 0366-п. </w:t>
      </w:r>
      <w:r w:rsidR="00430D21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изменений реестры не актуализированы в части сроков и перечня 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0D21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многоквартирных жилых домов подлежащих переселению.  </w:t>
      </w:r>
    </w:p>
    <w:p w:rsidR="0061782B" w:rsidRPr="00FA3139" w:rsidRDefault="0061782B" w:rsidP="00FA313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139">
        <w:rPr>
          <w:rFonts w:ascii="Times New Roman" w:hAnsi="Times New Roman" w:cs="Times New Roman"/>
          <w:sz w:val="28"/>
          <w:szCs w:val="28"/>
          <w:lang w:eastAsia="ru-RU"/>
        </w:rPr>
        <w:t>В Постановлениях от 14.09.2020 № 0917-п  «О сносе жилого дома, расположенного по адресу: Красноярский край, г.Боготола, ул. Опытная станция, д.12» и от 14.09.2020 № 0918-п «О сносе жилого дома, расположенного по адресу:</w:t>
      </w:r>
      <w:r w:rsidRPr="00A22E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Красноярский край, г. Боготол, ул. Буркова, д.18» отсутствуют основания для переселения, т.к. данные адреса не внесены в утвержденные реестры.</w:t>
      </w:r>
    </w:p>
    <w:p w:rsidR="0061782B" w:rsidRPr="00FA3139" w:rsidRDefault="0061782B" w:rsidP="00FA3139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171231" w:rsidRPr="00FA3139" w:rsidRDefault="0061782B" w:rsidP="00FA313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139">
        <w:rPr>
          <w:rFonts w:ascii="Times New Roman" w:hAnsi="Times New Roman" w:cs="Times New Roman"/>
          <w:sz w:val="28"/>
          <w:szCs w:val="28"/>
          <w:lang w:eastAsia="ru-RU"/>
        </w:rPr>
        <w:t>В постановлении администрации города Бого</w:t>
      </w:r>
      <w:r w:rsidR="006F1511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тола от 14.09.2020 № 0919-п «О 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сносе жилого дома, расположенного по адресу: Красноярский край, г.Боготол, ул. Деповская, д. 18»</w:t>
      </w:r>
      <w:r w:rsidR="00A22ECC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 не верное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14E5" w:rsidRPr="00FA3139">
        <w:rPr>
          <w:rFonts w:ascii="Times New Roman" w:hAnsi="Times New Roman" w:cs="Times New Roman"/>
          <w:sz w:val="28"/>
          <w:szCs w:val="28"/>
          <w:lang w:eastAsia="ru-RU"/>
        </w:rPr>
        <w:t>основание</w:t>
      </w:r>
      <w:r w:rsidR="00A22ECC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о сносе многоквартирного дома, а именно, </w:t>
      </w:r>
      <w:r w:rsidR="00E414E5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Боготола от 31.12.2009 № 2026-п «О признании жилых домов муниципального жилищного фонда города Боготола аварийными и подлежащим сносу»</w:t>
      </w:r>
      <w:r w:rsidR="00A22ECC" w:rsidRPr="00FA313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2ECC" w:rsidRPr="00FA3139">
        <w:rPr>
          <w:rFonts w:ascii="Times New Roman" w:hAnsi="Times New Roman" w:cs="Times New Roman"/>
          <w:sz w:val="28"/>
          <w:szCs w:val="28"/>
          <w:lang w:eastAsia="ru-RU"/>
        </w:rPr>
        <w:t>Основанием является, для данного</w:t>
      </w:r>
      <w:r w:rsidR="00171231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2ECC" w:rsidRPr="00FA3139">
        <w:rPr>
          <w:rFonts w:ascii="Times New Roman" w:hAnsi="Times New Roman" w:cs="Times New Roman"/>
          <w:sz w:val="28"/>
          <w:szCs w:val="28"/>
          <w:lang w:eastAsia="ru-RU"/>
        </w:rPr>
        <w:t>многоквартирного</w:t>
      </w:r>
      <w:r w:rsidR="00171231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дом</w:t>
      </w:r>
      <w:r w:rsidR="00A22ECC" w:rsidRPr="00FA3139">
        <w:rPr>
          <w:rFonts w:ascii="Times New Roman" w:hAnsi="Times New Roman" w:cs="Times New Roman"/>
          <w:sz w:val="28"/>
          <w:szCs w:val="28"/>
          <w:lang w:eastAsia="ru-RU"/>
        </w:rPr>
        <w:t>а,</w:t>
      </w:r>
      <w:r w:rsidR="00171231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2ECC" w:rsidRPr="00FA3139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от 31.12.2013 № 1929-п «О признании жилых домов муниципального жилищного фонда города Боготола аварийными и подлежащим сносу»</w:t>
      </w:r>
      <w:r w:rsidR="00171231" w:rsidRPr="00FA313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F1511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1BCD" w:rsidRPr="00FA3139" w:rsidRDefault="00A11BCD" w:rsidP="00FA3139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1BCD" w:rsidRPr="00FE7F7A" w:rsidRDefault="00A11BCD" w:rsidP="00FA3139">
      <w:pPr>
        <w:numPr>
          <w:ilvl w:val="0"/>
          <w:numId w:val="17"/>
        </w:numPr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Федерации" от 29.12.2004 N 188-ФЗ установлено, что граждане,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реконструкции, за исключением граждан, право собственности у которых в отношении таких жилых помещений возникло в порядке наследования, имеют право на выплату возмещения за изымаемое жилое помещение, рассчитанного в порядке, установленном </w:t>
      </w:r>
      <w:hyperlink r:id="rId10" w:history="1">
        <w:r w:rsidRPr="00FE7F7A">
          <w:rPr>
            <w:rFonts w:ascii="Times New Roman" w:hAnsi="Times New Roman" w:cs="Times New Roman"/>
            <w:sz w:val="28"/>
            <w:szCs w:val="28"/>
            <w:lang w:eastAsia="ru-RU"/>
          </w:rPr>
          <w:t>частью 7</w:t>
        </w:r>
      </w:hyperlink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 Жилищным кодексом Российской Федерации" от 29.12.2004 N 188-ФЗ, размер которого не может превышать стоимость приобретения ими такого жилого помещения, при этом положения </w:t>
      </w:r>
      <w:hyperlink r:id="rId11" w:history="1">
        <w:r w:rsidRPr="00FE7F7A">
          <w:rPr>
            <w:rFonts w:ascii="Times New Roman" w:hAnsi="Times New Roman" w:cs="Times New Roman"/>
            <w:sz w:val="28"/>
            <w:szCs w:val="28"/>
            <w:lang w:eastAsia="ru-RU"/>
          </w:rPr>
          <w:t>частей 8</w:t>
        </w:r>
      </w:hyperlink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FE7F7A">
          <w:rPr>
            <w:rFonts w:ascii="Times New Roman" w:hAnsi="Times New Roman" w:cs="Times New Roman"/>
            <w:sz w:val="28"/>
            <w:szCs w:val="28"/>
            <w:lang w:eastAsia="ru-RU"/>
          </w:rPr>
          <w:t>8.1</w:t>
        </w:r>
      </w:hyperlink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 Жилищным кодексом Российской Федерации" от 29.12.2004 N 188-ФЗ в отношении таких граждан не применяются. </w:t>
      </w:r>
    </w:p>
    <w:p w:rsidR="00A11BCD" w:rsidRPr="00FE7F7A" w:rsidRDefault="00045F64" w:rsidP="00FA3139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133399" w:rsidRPr="00FE7F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ст. 32 </w:t>
      </w:r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кодекса Российской Федерации" от 29.12.2004 N 188-ФЗ не </w:t>
      </w:r>
      <w:r w:rsidR="006B2331"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подтверждено документально право </w:t>
      </w:r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2331" w:rsidRPr="00FE7F7A">
        <w:rPr>
          <w:rFonts w:ascii="Times New Roman" w:hAnsi="Times New Roman" w:cs="Times New Roman"/>
          <w:sz w:val="28"/>
          <w:szCs w:val="28"/>
          <w:lang w:eastAsia="ru-RU"/>
        </w:rPr>
        <w:t>на выплату рыночной стоимости за изымаемое жилое помещение, а именно</w:t>
      </w:r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 о переходе право собственности при расселении многоквартирного дома по адресу Красноярский край, г.Боготол, ул. Московская, д.1А, кв. 12, согласно </w:t>
      </w:r>
      <w:r w:rsidR="006B2331"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представленных документов на проверку, </w:t>
      </w:r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 дата государственной регистрации права 15.03.2019 года на основании договора дарения от 1.03.2</w:t>
      </w:r>
      <w:r w:rsidR="006B2331" w:rsidRPr="00FE7F7A">
        <w:rPr>
          <w:rFonts w:ascii="Times New Roman" w:hAnsi="Times New Roman" w:cs="Times New Roman"/>
          <w:sz w:val="28"/>
          <w:szCs w:val="28"/>
          <w:lang w:eastAsia="ru-RU"/>
        </w:rPr>
        <w:t>019. С</w:t>
      </w:r>
      <w:r w:rsidRPr="00FE7F7A">
        <w:rPr>
          <w:rFonts w:ascii="Times New Roman" w:hAnsi="Times New Roman" w:cs="Times New Roman"/>
          <w:sz w:val="28"/>
          <w:szCs w:val="28"/>
          <w:lang w:eastAsia="ru-RU"/>
        </w:rPr>
        <w:t>обственникам выплачено возмещение</w:t>
      </w:r>
      <w:r w:rsidR="006B2331"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 за изымаемое помещение, </w:t>
      </w:r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 состоящее из рыночной стоимости</w:t>
      </w:r>
      <w:r w:rsidR="006B2331" w:rsidRPr="00FE7F7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E2F1D"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1 082 300 руб.</w:t>
      </w:r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, при этом </w:t>
      </w:r>
      <w:r w:rsidR="004E2F1D" w:rsidRPr="00FE7F7A">
        <w:rPr>
          <w:rFonts w:ascii="Times New Roman" w:hAnsi="Times New Roman" w:cs="Times New Roman"/>
          <w:sz w:val="28"/>
          <w:szCs w:val="28"/>
          <w:lang w:eastAsia="ru-RU"/>
        </w:rPr>
        <w:t>предыдущими правообл</w:t>
      </w:r>
      <w:r w:rsidRPr="00FE7F7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E2F1D" w:rsidRPr="00FE7F7A">
        <w:rPr>
          <w:rFonts w:ascii="Times New Roman" w:hAnsi="Times New Roman" w:cs="Times New Roman"/>
          <w:sz w:val="28"/>
          <w:szCs w:val="28"/>
          <w:lang w:eastAsia="ru-RU"/>
        </w:rPr>
        <w:t>дателями было зарегистрировано</w:t>
      </w:r>
      <w:r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 право </w:t>
      </w:r>
      <w:r w:rsidR="004E2F1D" w:rsidRPr="00FE7F7A">
        <w:rPr>
          <w:rFonts w:ascii="Times New Roman" w:hAnsi="Times New Roman" w:cs="Times New Roman"/>
          <w:sz w:val="28"/>
          <w:szCs w:val="28"/>
          <w:lang w:eastAsia="ru-RU"/>
        </w:rPr>
        <w:t>собственности от 4.12.2015 года, после признания дома аварийным и подле</w:t>
      </w:r>
      <w:r w:rsidR="006B2331" w:rsidRPr="00FE7F7A">
        <w:rPr>
          <w:rFonts w:ascii="Times New Roman" w:hAnsi="Times New Roman" w:cs="Times New Roman"/>
          <w:sz w:val="28"/>
          <w:szCs w:val="28"/>
          <w:lang w:eastAsia="ru-RU"/>
        </w:rPr>
        <w:t>жащему сносу постановлением администрации города Боготола от 31.12.2013 № 1929-п «О признании жилых домов муниципального жилищного фонда города Боготола аварийными и подлежащим сносу»</w:t>
      </w:r>
      <w:r w:rsidR="00A4045D" w:rsidRPr="00FE7F7A">
        <w:rPr>
          <w:rFonts w:ascii="Times New Roman" w:hAnsi="Times New Roman" w:cs="Times New Roman"/>
          <w:sz w:val="28"/>
          <w:szCs w:val="28"/>
          <w:lang w:eastAsia="ru-RU"/>
        </w:rPr>
        <w:t>, что является основанием о запросе документов, для определения размера выплаты при изымании помещений</w:t>
      </w:r>
      <w:r w:rsidR="006B2331" w:rsidRPr="00FE7F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11BCD" w:rsidRPr="00FA3139" w:rsidRDefault="00A11BCD" w:rsidP="00FA3139">
      <w:pPr>
        <w:spacing w:after="0" w:line="2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5BB1" w:rsidRPr="00FA3139" w:rsidRDefault="00790110" w:rsidP="00FA3139">
      <w:pPr>
        <w:numPr>
          <w:ilvl w:val="0"/>
          <w:numId w:val="17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635BB1"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проверки соглашений об </w:t>
      </w:r>
      <w:r w:rsidR="00837C8A"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изъятии</w:t>
      </w:r>
      <w:r w:rsidR="00635BB1"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недвижимого имущества для муниципальных нужд путем выплаты возмещения, было установлено, что допущены нарушения при выплате сумм возмещения с превышение срока 30 </w:t>
      </w:r>
      <w:r w:rsidR="003E0D89"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календарных дней с момента регистрации соглашения в Управлении Федеральной службе го</w:t>
      </w:r>
      <w:r w:rsidR="00DC0BEE"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>сударственной регистрации, када</w:t>
      </w:r>
      <w:r w:rsidR="003E0D89"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 и картографии по Красноярскому краю </w:t>
      </w:r>
      <w:r w:rsidR="00635BB1" w:rsidRPr="00FA3139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следующим соглашениям:</w:t>
      </w:r>
    </w:p>
    <w:p w:rsidR="003E0D89" w:rsidRPr="00FA3139" w:rsidRDefault="003E0D89" w:rsidP="00FA3139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Look w:val="04A0"/>
      </w:tblPr>
      <w:tblGrid>
        <w:gridCol w:w="2570"/>
        <w:gridCol w:w="2570"/>
        <w:gridCol w:w="2570"/>
        <w:gridCol w:w="2571"/>
      </w:tblGrid>
      <w:tr w:rsidR="003E0D89" w:rsidRPr="00F85C77" w:rsidTr="00F137DD">
        <w:trPr>
          <w:trHeight w:val="727"/>
        </w:trPr>
        <w:tc>
          <w:tcPr>
            <w:tcW w:w="2570" w:type="dxa"/>
          </w:tcPr>
          <w:p w:rsidR="003E0D89" w:rsidRPr="00DC0BEE" w:rsidRDefault="003E0D89" w:rsidP="00DC0B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соглашению от 14.07.2020</w:t>
            </w:r>
          </w:p>
        </w:tc>
        <w:tc>
          <w:tcPr>
            <w:tcW w:w="2570" w:type="dxa"/>
          </w:tcPr>
          <w:p w:rsidR="003E0D89" w:rsidRPr="00DC0BEE" w:rsidRDefault="003E0D89" w:rsidP="00DC0B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регистрация права 24.07.2020</w:t>
            </w:r>
          </w:p>
          <w:p w:rsidR="003E0D89" w:rsidRPr="00DC0BEE" w:rsidRDefault="003E0D89" w:rsidP="00DC0B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0" w:type="dxa"/>
          </w:tcPr>
          <w:p w:rsidR="003E0D89" w:rsidRPr="00DC0BEE" w:rsidRDefault="003E0D89" w:rsidP="00DC0B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Оплата 28.08.2020</w:t>
            </w:r>
          </w:p>
        </w:tc>
        <w:tc>
          <w:tcPr>
            <w:tcW w:w="2571" w:type="dxa"/>
          </w:tcPr>
          <w:p w:rsidR="003E0D89" w:rsidRPr="00DC0BEE" w:rsidRDefault="003E0D89" w:rsidP="00DC0B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Отклонение 6 календарных дней</w:t>
            </w:r>
          </w:p>
        </w:tc>
      </w:tr>
      <w:tr w:rsidR="00F137DD" w:rsidRPr="00F85C77" w:rsidTr="003E0D89">
        <w:tc>
          <w:tcPr>
            <w:tcW w:w="2570" w:type="dxa"/>
          </w:tcPr>
          <w:p w:rsidR="00F137DD" w:rsidRPr="00DC0BEE" w:rsidRDefault="00F137DD" w:rsidP="00DC0B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соглашению от 20.02.2020</w:t>
            </w:r>
          </w:p>
        </w:tc>
        <w:tc>
          <w:tcPr>
            <w:tcW w:w="2570" w:type="dxa"/>
          </w:tcPr>
          <w:p w:rsidR="00F137DD" w:rsidRPr="00DC0BEE" w:rsidRDefault="00F137DD" w:rsidP="00DC0B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0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регистрация права 04.03.2020</w:t>
            </w:r>
          </w:p>
          <w:p w:rsidR="00F137DD" w:rsidRPr="00DC0BEE" w:rsidRDefault="00F137DD" w:rsidP="00DC0B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0" w:type="dxa"/>
          </w:tcPr>
          <w:p w:rsidR="00F137DD" w:rsidRPr="00DC0BEE" w:rsidRDefault="00F137DD" w:rsidP="00DC0B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Оплата 16.04.2020</w:t>
            </w:r>
          </w:p>
        </w:tc>
        <w:tc>
          <w:tcPr>
            <w:tcW w:w="2571" w:type="dxa"/>
          </w:tcPr>
          <w:p w:rsidR="00F137DD" w:rsidRPr="00DC0BEE" w:rsidRDefault="00F137DD" w:rsidP="00DC0BE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B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Отклонение 12 календарных дней</w:t>
            </w:r>
          </w:p>
        </w:tc>
      </w:tr>
    </w:tbl>
    <w:p w:rsidR="003E0D89" w:rsidRDefault="003E0D89" w:rsidP="004B5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32E9A" w:rsidRDefault="00D32E9A" w:rsidP="004B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</w:p>
    <w:p w:rsidR="00CD4602" w:rsidRPr="00FA3139" w:rsidRDefault="006870A9" w:rsidP="00CD4602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 w:line="20" w:lineRule="atLeast"/>
        <w:ind w:left="0"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139">
        <w:rPr>
          <w:rStyle w:val="af7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Согласно п. 3.7.1 Приказа Минэкономразвития</w:t>
      </w:r>
      <w:r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567 </w:t>
      </w:r>
      <w:r w:rsidRPr="00FA313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02.10.2013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Pr="00FA3139">
        <w:rPr>
          <w:rStyle w:val="af7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, в целях получения ценовой информации в отношении товара, работы, услуги для определения цены контракта заказчику рекомендуется направить запросы о предоставлении ценовой информации минимум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(опубликована в печати, размещена на сайтах в сети «Интернет»). При конечном расчете цены контракта методом сопоставимых рыночных цен (анализ рынка) рекомендуется использовать данные минимум о трех ценах товара, работы, услуги, предлагаемых различными поставщиками. </w:t>
      </w:r>
      <w:r w:rsidR="00CD4602" w:rsidRPr="00FA3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Проверкой было установлено, что допущены нарушения при расчете НМЦК, составлении, и размещению сведений о выполнении  муниципальных контрактов на приобретение </w:t>
      </w:r>
      <w:r w:rsidR="00CD4602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муниципальную собственность жилого помещения для переселения граждан</w:t>
      </w:r>
      <w:r w:rsidR="00CD4602" w:rsidRPr="00FA3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именно:</w:t>
      </w:r>
    </w:p>
    <w:p w:rsidR="00505AB6" w:rsidRPr="00FA3139" w:rsidRDefault="00505AB6" w:rsidP="00DC0BE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</w:t>
      </w:r>
      <w:r w:rsidR="006870A9" w:rsidRPr="00FA3139">
        <w:rPr>
          <w:rStyle w:val="af7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п. 3.7.1 </w:t>
      </w:r>
      <w:r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Минэкономразвития России N 567 </w:t>
      </w:r>
      <w:r w:rsidRPr="00FA3139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02.10.2013</w:t>
      </w:r>
      <w:r w:rsidR="00533727" w:rsidRPr="00FA3139">
        <w:t xml:space="preserve"> </w:t>
      </w:r>
      <w:r w:rsidR="00533727" w:rsidRPr="00FA3139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</w:r>
      <w:r w:rsidRPr="00FA3139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расчет НМЦК в 2020-2021 годах производился</w:t>
      </w:r>
      <w:r w:rsidRPr="00FA3139">
        <w:rPr>
          <w:rStyle w:val="af7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методом сопоставимых рыночных цен (анализ рынка) с использованием данных </w:t>
      </w:r>
      <w:r w:rsidR="001274EE" w:rsidRPr="00FA3139">
        <w:rPr>
          <w:rStyle w:val="af7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о </w:t>
      </w:r>
      <w:r w:rsidRPr="00FA3139">
        <w:rPr>
          <w:rStyle w:val="af7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двух ценах товаров, работ, услуг, предлагаемых различными поставщиками.</w:t>
      </w:r>
    </w:p>
    <w:p w:rsidR="00CD4602" w:rsidRDefault="00533727" w:rsidP="00FA3139">
      <w:pPr>
        <w:widowControl w:val="0"/>
        <w:spacing w:after="0" w:line="20" w:lineRule="atLeast"/>
        <w:ind w:firstLine="851"/>
        <w:jc w:val="both"/>
        <w:rPr>
          <w:b/>
          <w:bCs/>
          <w:sz w:val="28"/>
          <w:szCs w:val="28"/>
        </w:rPr>
      </w:pPr>
      <w:r w:rsidRPr="00FA3139">
        <w:rPr>
          <w:rFonts w:ascii="Times New Roman" w:hAnsi="Times New Roman" w:cs="Times New Roman"/>
          <w:sz w:val="28"/>
          <w:szCs w:val="28"/>
          <w:lang w:eastAsia="ru-RU"/>
        </w:rPr>
        <w:t>В нарушение п.2.1.</w:t>
      </w:r>
      <w:r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Минэкономразвития России N 567 </w:t>
      </w:r>
      <w:r w:rsidRPr="00FA3139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02.10.2013</w:t>
      </w:r>
      <w:r w:rsidRPr="00FA3139">
        <w:t xml:space="preserve"> </w:t>
      </w:r>
      <w:r w:rsidRPr="00FA3139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 о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ригиналы использованных при определении, обосновании НМЦК документов, снимки экрана ("скриншот"), содержащие изображения соответствующих страниц сайтов с указанием даты и времени их формирования, не </w:t>
      </w:r>
      <w:r w:rsidR="00C70DB1" w:rsidRPr="00FA3139">
        <w:rPr>
          <w:rFonts w:ascii="Times New Roman" w:hAnsi="Times New Roman" w:cs="Times New Roman"/>
          <w:sz w:val="28"/>
          <w:szCs w:val="28"/>
          <w:lang w:eastAsia="ru-RU"/>
        </w:rPr>
        <w:t>хранятся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с иными документами о закупке, подлежащими хранению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447BFB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по аукционам № 0819600006620000203, № 0819600006620000133, № 0819600006620000115, № 0819600006620000112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4602" w:rsidRPr="00FA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расчета НМЦК в 2020 годах использовано один ценой запрос для обоснования начальной максимальной цены контракта для приобретения однокомнатных квартир и использовался для всех электронных аукционов. Цены, использованные в расчете,  при обосновании НМЦК, подтверждены коммерческими предложениями без даты и времени их </w:t>
      </w:r>
      <w:r w:rsidR="00CD4602" w:rsidRPr="00FA31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формирования.</w:t>
      </w:r>
    </w:p>
    <w:p w:rsidR="00A3679F" w:rsidRDefault="00225BCA" w:rsidP="00FA3139">
      <w:pPr>
        <w:widowControl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нарушение п.2.2.</w:t>
      </w:r>
      <w:r w:rsidRPr="005337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Минэкономразвития России N 567 </w:t>
      </w:r>
      <w:r w:rsidRPr="00322944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02.10.2013</w:t>
      </w:r>
      <w:r w:rsidRPr="00533727">
        <w:t xml:space="preserve"> </w:t>
      </w:r>
      <w:r w:rsidRPr="00533727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при обосновании начальной максимальной цены контракта не были учтены требования </w:t>
      </w:r>
      <w:r w:rsidR="00C70DB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к объекту закупки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, согласно которых год постройки указан не позднее 1991 года</w:t>
      </w:r>
      <w:r w:rsidR="00C70DB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, по аукционам № 0819600006620000090, № 0819600006620000089, № 0819600006620000092,  № 0819600006620000088</w:t>
      </w:r>
      <w:r w:rsidR="00447BF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, № 0819600006620000091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В представленных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изображениях страниц сайтов, выбранные жилые помещения года постройки позднее 1991 года. </w:t>
      </w:r>
    </w:p>
    <w:p w:rsidR="00225BCA" w:rsidRPr="00447BFB" w:rsidRDefault="00225BCA" w:rsidP="00FA3139">
      <w:pPr>
        <w:widowControl w:val="0"/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7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нарушение п. 3.7.4. </w:t>
      </w:r>
      <w:r w:rsidRPr="00447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Минэкономразвития России N 567 </w:t>
      </w:r>
      <w:r w:rsidRPr="00447BF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от 02.10.2013</w:t>
      </w:r>
      <w:r w:rsidRPr="00447BFB">
        <w:rPr>
          <w:rFonts w:ascii="Times New Roman" w:hAnsi="Times New Roman" w:cs="Times New Roman"/>
        </w:rPr>
        <w:t xml:space="preserve"> </w:t>
      </w:r>
      <w:r w:rsidRPr="00447BFB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 не полностью </w:t>
      </w:r>
      <w:r w:rsidRPr="00447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осуществлен сбор и анализ общедоступной ценовой информации, к которой относится в том числе: </w:t>
      </w:r>
    </w:p>
    <w:p w:rsidR="00225BCA" w:rsidRPr="00447BFB" w:rsidRDefault="00225BCA" w:rsidP="00FA313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7BFB">
        <w:rPr>
          <w:rFonts w:ascii="Times New Roman" w:hAnsi="Times New Roman" w:cs="Times New Roman"/>
          <w:bCs/>
          <w:sz w:val="28"/>
          <w:szCs w:val="28"/>
          <w:lang w:eastAsia="ru-RU"/>
        </w:rPr>
        <w:t>данные государственной статистической отчетности</w:t>
      </w:r>
      <w:r w:rsidR="000C1B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7BFB">
        <w:rPr>
          <w:rFonts w:ascii="Times New Roman" w:hAnsi="Times New Roman" w:cs="Times New Roman"/>
          <w:bCs/>
          <w:sz w:val="28"/>
          <w:szCs w:val="28"/>
          <w:lang w:eastAsia="ru-RU"/>
        </w:rPr>
        <w:t>- по данным Управления федеральной службы государственной статистики по Красноярскому краю</w:t>
      </w:r>
      <w:r w:rsidR="003A62EC" w:rsidRPr="00447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конец первого квартала 2020 года средняя цена одного квадратного  метра общей площади квартир на первичном рынке жилья составляла 59 617 рублей, на вторичном рынке 51 569 рублей;</w:t>
      </w:r>
    </w:p>
    <w:p w:rsidR="003A62EC" w:rsidRDefault="003A62EC" w:rsidP="00FA313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47BFB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</w:t>
      </w:r>
      <w:r w:rsidR="00977A12" w:rsidRPr="00447B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а именно не проведена работа по полностью обследования рынка. </w:t>
      </w:r>
    </w:p>
    <w:p w:rsidR="00A3679F" w:rsidRPr="00447BFB" w:rsidRDefault="00A3679F" w:rsidP="00FA313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E66DD" w:rsidRDefault="00E83A34" w:rsidP="00FA3139">
      <w:pPr>
        <w:numPr>
          <w:ilvl w:val="0"/>
          <w:numId w:val="17"/>
        </w:numPr>
        <w:spacing w:after="0" w:line="20" w:lineRule="atLeast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3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выборочной проверки </w:t>
      </w:r>
      <w:r w:rsidRPr="00E83A34">
        <w:rPr>
          <w:rFonts w:ascii="Times New Roman" w:hAnsi="Times New Roman" w:cs="Times New Roman"/>
          <w:sz w:val="28"/>
          <w:szCs w:val="28"/>
        </w:rPr>
        <w:t>муниципальных контрактов</w:t>
      </w:r>
      <w:r w:rsidR="00F47F02" w:rsidRPr="00E83A34">
        <w:rPr>
          <w:rFonts w:ascii="Times New Roman" w:hAnsi="Times New Roman" w:cs="Times New Roman"/>
          <w:sz w:val="28"/>
          <w:szCs w:val="28"/>
        </w:rPr>
        <w:t xml:space="preserve"> </w:t>
      </w:r>
      <w:r w:rsidRPr="00E83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было установлено</w:t>
      </w:r>
      <w:r w:rsidR="009E6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F47F02" w:rsidRPr="00E83A34" w:rsidRDefault="00E83A34" w:rsidP="00FA3139">
      <w:pPr>
        <w:spacing w:after="0" w:line="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66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E83A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контракте</w:t>
      </w:r>
      <w:r w:rsidRPr="00E83A34">
        <w:rPr>
          <w:rFonts w:ascii="Times New Roman" w:hAnsi="Times New Roman" w:cs="Times New Roman"/>
          <w:sz w:val="28"/>
          <w:szCs w:val="28"/>
        </w:rPr>
        <w:t xml:space="preserve"> </w:t>
      </w:r>
      <w:r w:rsidR="00F47F02" w:rsidRPr="00E83A34">
        <w:rPr>
          <w:rFonts w:ascii="Times New Roman" w:hAnsi="Times New Roman" w:cs="Times New Roman"/>
          <w:sz w:val="28"/>
          <w:szCs w:val="28"/>
        </w:rPr>
        <w:t>№ 37 от 08.06.2020 на приобретение в муниципальную собственность жилого помещения для переселения граждан</w:t>
      </w:r>
      <w:r w:rsidR="00F47F02" w:rsidRPr="00E83A34">
        <w:rPr>
          <w:rFonts w:ascii="Times New Roman" w:hAnsi="Times New Roman" w:cs="Times New Roman"/>
          <w:color w:val="000000"/>
          <w:sz w:val="28"/>
          <w:szCs w:val="28"/>
        </w:rPr>
        <w:t>, имеет место быть расхождения в пунктах контрактах, а именно п. 4.1.2 и п. 5.3.4. установлены разные сроки оплаты контракта</w:t>
      </w:r>
      <w:r>
        <w:rPr>
          <w:rFonts w:ascii="Times New Roman" w:hAnsi="Times New Roman" w:cs="Times New Roman"/>
          <w:color w:val="000000"/>
          <w:sz w:val="28"/>
          <w:szCs w:val="28"/>
        </w:rPr>
        <w:t>, а именно:</w:t>
      </w:r>
      <w:r w:rsidR="00F47F02" w:rsidRPr="00E83A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7F02" w:rsidRPr="00E83A34" w:rsidRDefault="00E83A34" w:rsidP="00FA3139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47F02" w:rsidRPr="00E83A34">
        <w:rPr>
          <w:rFonts w:ascii="Times New Roman" w:hAnsi="Times New Roman" w:cs="Times New Roman"/>
          <w:color w:val="000000"/>
          <w:sz w:val="28"/>
          <w:szCs w:val="28"/>
        </w:rPr>
        <w:t>4.1.2.</w:t>
      </w:r>
      <w:r w:rsidR="00F47F02" w:rsidRPr="00E83A34">
        <w:rPr>
          <w:rFonts w:ascii="Times New Roman" w:hAnsi="Times New Roman" w:cs="Times New Roman"/>
          <w:sz w:val="28"/>
          <w:szCs w:val="28"/>
        </w:rPr>
        <w:t xml:space="preserve"> После регистрации  в Управление Федеральной службы государственной регистрации, кадастра и картографии по Красноярскому краю  в течение 30 дней произвести оплату за жилое помещение в размере и порядке, установленным настоя щим Контрактом.            </w:t>
      </w:r>
    </w:p>
    <w:p w:rsidR="00F47F02" w:rsidRPr="00E83A34" w:rsidRDefault="00F47F02" w:rsidP="00FA313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83A34">
        <w:rPr>
          <w:rFonts w:ascii="Times New Roman" w:hAnsi="Times New Roman" w:cs="Times New Roman"/>
          <w:sz w:val="28"/>
          <w:szCs w:val="28"/>
        </w:rPr>
        <w:t xml:space="preserve"> 5.3.4. Оплата за жилое помещение в размере и порядке, установленных настоящим Контрактом, производится в течение 15 рабочих дней после регистрации  в Управление Федеральной службы государственной регистрации, кадастра и картографии по Красноярскому краю.</w:t>
      </w:r>
      <w:r w:rsidR="00E83A34">
        <w:rPr>
          <w:rFonts w:ascii="Times New Roman" w:hAnsi="Times New Roman" w:cs="Times New Roman"/>
          <w:sz w:val="28"/>
          <w:szCs w:val="28"/>
        </w:rPr>
        <w:t>»</w:t>
      </w:r>
    </w:p>
    <w:p w:rsidR="000E0ED2" w:rsidRPr="00FA3139" w:rsidRDefault="0007007A" w:rsidP="009E66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139">
        <w:rPr>
          <w:rFonts w:ascii="Times New Roman" w:hAnsi="Times New Roman" w:cs="Times New Roman"/>
          <w:sz w:val="28"/>
          <w:szCs w:val="28"/>
          <w:lang w:eastAsia="ru-RU"/>
        </w:rPr>
        <w:t>Нарушения сроков оплаты,  установленных</w:t>
      </w:r>
      <w:r w:rsidR="00744D86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 п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A3139">
        <w:rPr>
          <w:rFonts w:ascii="Times New Roman" w:hAnsi="Times New Roman" w:cs="Times New Roman"/>
          <w:color w:val="000000"/>
          <w:sz w:val="28"/>
          <w:szCs w:val="28"/>
        </w:rPr>
        <w:t>4.1.2.</w:t>
      </w:r>
      <w:r w:rsidRPr="00FA3139">
        <w:rPr>
          <w:rFonts w:ascii="Times New Roman" w:hAnsi="Times New Roman" w:cs="Times New Roman"/>
          <w:sz w:val="28"/>
          <w:szCs w:val="28"/>
        </w:rPr>
        <w:t xml:space="preserve">, </w:t>
      </w:r>
      <w:r w:rsidR="00744D86" w:rsidRPr="00FA313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A3139">
        <w:rPr>
          <w:rFonts w:ascii="Times New Roman" w:hAnsi="Times New Roman" w:cs="Times New Roman"/>
          <w:sz w:val="28"/>
          <w:szCs w:val="28"/>
        </w:rPr>
        <w:t xml:space="preserve">5.3.4. отсутствуют. </w:t>
      </w:r>
      <w:r w:rsidR="00D32E9A" w:rsidRPr="00FA3139">
        <w:rPr>
          <w:rFonts w:ascii="Times New Roman" w:hAnsi="Times New Roman" w:cs="Times New Roman"/>
          <w:sz w:val="28"/>
          <w:szCs w:val="28"/>
          <w:lang w:eastAsia="ru-RU"/>
        </w:rPr>
        <w:t>Дата передачи помещения в собственность 02.07.2020, оплата контр</w:t>
      </w:r>
      <w:r w:rsidR="00533727" w:rsidRPr="00FA3139">
        <w:rPr>
          <w:rFonts w:ascii="Times New Roman" w:hAnsi="Times New Roman" w:cs="Times New Roman"/>
          <w:sz w:val="28"/>
          <w:szCs w:val="28"/>
          <w:lang w:eastAsia="ru-RU"/>
        </w:rPr>
        <w:t>акта прошла</w:t>
      </w:r>
      <w:r w:rsidR="00E83A34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платежного поручения</w:t>
      </w:r>
      <w:r w:rsidR="00533727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23.07.2020.</w:t>
      </w:r>
    </w:p>
    <w:p w:rsidR="00E83A34" w:rsidRPr="00FA3139" w:rsidRDefault="00E83A34" w:rsidP="004B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C1B" w:rsidRPr="00FA3139" w:rsidRDefault="00874C1B" w:rsidP="00A3679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В нарушение </w:t>
      </w:r>
      <w:hyperlink r:id="rId13" w:history="1">
        <w:r w:rsidR="00586FC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пп."к"</w:t>
        </w:r>
        <w:r w:rsidRPr="00586FC7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п. 2</w:t>
        </w:r>
      </w:hyperlink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Правительства РФ от 28.11.</w:t>
      </w:r>
      <w:r w:rsidR="00A24DDD" w:rsidRPr="00FA3139">
        <w:rPr>
          <w:rFonts w:ascii="Times New Roman" w:hAnsi="Times New Roman" w:cs="Times New Roman"/>
          <w:sz w:val="28"/>
          <w:szCs w:val="28"/>
          <w:lang w:eastAsia="ru-RU"/>
        </w:rPr>
        <w:t>2013 N 1084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"О порядке ведения реестра контрактов, заключенных заказчиками, и 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реестра контрактов, содержащего сведения, составляющие государственную тайну" в реестр контрактов включается информация об исполнении контракта (отдельного этапа исполнения контракта), в том числе информация о количестве поставленного товара, об объеме выполненной работы, оказанной услуги, о стоимости исполненных обязательств (об оплате контракта, отдельного этапа исполнения контр</w:t>
      </w:r>
      <w:r w:rsidR="00A24DDD" w:rsidRPr="00FA3139">
        <w:rPr>
          <w:rFonts w:ascii="Times New Roman" w:hAnsi="Times New Roman" w:cs="Times New Roman"/>
          <w:sz w:val="28"/>
          <w:szCs w:val="28"/>
          <w:lang w:eastAsia="ru-RU"/>
        </w:rPr>
        <w:t>акта)</w:t>
      </w:r>
      <w:r w:rsidR="00744D86" w:rsidRPr="00FA3139">
        <w:rPr>
          <w:rFonts w:ascii="Times New Roman" w:hAnsi="Times New Roman" w:cs="Times New Roman"/>
          <w:sz w:val="28"/>
          <w:szCs w:val="28"/>
          <w:lang w:eastAsia="ru-RU"/>
        </w:rPr>
        <w:t>. З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>аказчик</w:t>
      </w:r>
      <w:r w:rsidR="00A24DDD" w:rsidRPr="00FA3139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полного исполнения сторонами контракта своих обязательств, </w:t>
      </w:r>
      <w:r w:rsidR="00A24DDD" w:rsidRPr="00FA3139">
        <w:rPr>
          <w:rFonts w:ascii="Times New Roman" w:hAnsi="Times New Roman" w:cs="Times New Roman"/>
          <w:sz w:val="28"/>
          <w:szCs w:val="28"/>
          <w:lang w:eastAsia="ru-RU"/>
        </w:rPr>
        <w:t xml:space="preserve">не размещена информация об оплате по контрактам от 08.06.2020 № 37, </w:t>
      </w:r>
      <w:r w:rsidR="007643B0" w:rsidRPr="00FA3139">
        <w:rPr>
          <w:rFonts w:ascii="Times New Roman" w:hAnsi="Times New Roman" w:cs="Times New Roman"/>
          <w:sz w:val="28"/>
          <w:szCs w:val="28"/>
          <w:lang w:eastAsia="ru-RU"/>
        </w:rPr>
        <w:t>от 13.11.2020 № 62</w:t>
      </w:r>
      <w:r w:rsidRPr="00FA3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E0ED2" w:rsidRPr="00FA3139" w:rsidRDefault="000E0ED2" w:rsidP="004B5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ED2" w:rsidRPr="00FA3139" w:rsidRDefault="0007007A" w:rsidP="00A3679F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 w:rsidR="00A309A3" w:rsidRPr="00FA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ч.1 ст.12</w:t>
      </w:r>
      <w:r w:rsidRPr="00FA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п.1 ч.1 ст.64, ч.2 ст.33 </w:t>
      </w:r>
      <w:r w:rsidR="00A309A3" w:rsidRPr="00FA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13E4" w:rsidRPr="00FA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="00A309A3" w:rsidRPr="00FA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муниципальные органы, при планировании и осуществлении закупок должны исходить из необходимости достижения заданных результатов обеспечения </w:t>
      </w:r>
      <w:r w:rsidRPr="00FA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нужд, </w:t>
      </w:r>
      <w:r w:rsidR="00A309A3" w:rsidRPr="00FA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документация о закупке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A3679F" w:rsidRPr="00FA3139" w:rsidRDefault="009E66DD" w:rsidP="00A367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нарушение ч.2 ст.33 </w:t>
      </w:r>
      <w:r w:rsidR="004113E4" w:rsidRPr="00FA3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05.04.2013 N 44-ФЗ "О контрактной системе в сфере закупок товаров, работ, услуг для обеспечения государственных и муниципальных нужд"  п</w:t>
      </w:r>
      <w:r w:rsidR="00837C8A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описании требований к объекту закупки </w:t>
      </w:r>
      <w:r w:rsidR="00A309A3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7C8A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общих</w:t>
      </w:r>
      <w:r w:rsidR="00A95A2A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</w:t>
      </w:r>
      <w:r w:rsidR="00837C8A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95A2A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отделке и инженерно-техническому оборудованию квартиры</w:t>
      </w:r>
      <w:r w:rsidR="00837C8A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, были установлены требования «</w:t>
      </w:r>
      <w:r w:rsidR="00A95A2A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Квартира должна находиться в доме не позднее 1991 года постройки  (Указанное требование к году постройки определено в соответствии с условиями предоставления субсидии на реализацию мероприятия по приобретению жилых помещений рамках реализации региональной адресной программы Красноярского края «Переселение граждан из аварийного жилищного фонда в Красноярском крае» на 2019 - 2025 годы»  утвержденной постановлением Правительства Красноярского от 29.03.2019 № 144-п)</w:t>
      </w:r>
      <w:r w:rsidR="00837C8A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86FC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7C8A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FC7">
        <w:rPr>
          <w:rFonts w:ascii="Times New Roman" w:hAnsi="Times New Roman" w:cs="Times New Roman"/>
          <w:color w:val="000000" w:themeColor="text1"/>
          <w:sz w:val="28"/>
          <w:szCs w:val="28"/>
        </w:rPr>
        <w:t>Данные требования противореча</w:t>
      </w:r>
      <w:r w:rsidR="00837C8A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постановлению Правительства Красноярского </w:t>
      </w:r>
      <w:r w:rsidR="00045F64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края от 29.03.2019 N 144-п "Об утверждении региональной адресной программы "Переселение граждан из аварийного жилищного фонда в Красноярском крае" на 2019 - 2025 годы"</w:t>
      </w:r>
      <w:r w:rsidR="00837C8A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 «</w:t>
      </w:r>
      <w:r w:rsidR="00837C8A" w:rsidRPr="00FA3139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Приобретение жилых помещений у лиц, не являющихся застройщиками, рекомендуется осуществлять в многоквартирных домах не позднее 1991 года постройки. В случае отсутствия на территории муниципального образования построенных не позднее 1991 года многоквартирных домов в объеме, необходимом для переселения граждан из аварийного жилищного фонда, признанного таковым до 1 января 2017 года, приобретение жилых помещений у лиц, не являющихся застройщиками, осуществляется в многоквартирных</w:t>
      </w:r>
      <w:r w:rsidR="0061001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домах до 1991 года постройки.</w:t>
      </w:r>
    </w:p>
    <w:p w:rsidR="00837C8A" w:rsidRPr="00FA3139" w:rsidRDefault="00837C8A" w:rsidP="00A367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309A3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ходе выборочной проверки документации по электронным аукционам</w:t>
      </w:r>
      <w:r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неправомерно </w:t>
      </w:r>
      <w:r w:rsidR="00A309A3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сокращенна трактовка постановления Правительства Красноярского </w:t>
      </w:r>
      <w:r w:rsidR="00045F64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от 29.03.2019 N 144-п "Об утверждении региональной адресной программы "Переселение граждан из аварийного жилищного фонда в Красноярском крае"</w:t>
      </w:r>
      <w:r w:rsidR="00610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F64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2019 - 2025 годы",</w:t>
      </w:r>
      <w:r w:rsidR="00610017" w:rsidRPr="00610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что ограничивает за собой количество потенциальных участников закупки</w:t>
      </w:r>
      <w:r w:rsidR="00610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309A3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>а именно</w:t>
      </w:r>
      <w:r w:rsidR="004113E4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679F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113E4" w:rsidRPr="00FA3139">
        <w:rPr>
          <w:rStyle w:val="cardmaininfotitle2"/>
          <w:rFonts w:ascii="Times New Roman" w:hAnsi="Times New Roman" w:cs="Times New Roman"/>
          <w:color w:val="auto"/>
          <w:sz w:val="28"/>
          <w:szCs w:val="28"/>
        </w:rPr>
        <w:t>э</w:t>
      </w:r>
      <w:r w:rsidR="00A3679F" w:rsidRPr="00FA3139">
        <w:rPr>
          <w:rStyle w:val="cardmaininfotitle2"/>
          <w:rFonts w:ascii="Times New Roman" w:hAnsi="Times New Roman" w:cs="Times New Roman"/>
          <w:color w:val="auto"/>
          <w:sz w:val="28"/>
          <w:szCs w:val="28"/>
        </w:rPr>
        <w:t>лектронным</w:t>
      </w:r>
      <w:r w:rsidR="004113E4" w:rsidRPr="00FA3139">
        <w:rPr>
          <w:rStyle w:val="cardmaininfotitle2"/>
          <w:rFonts w:ascii="Times New Roman" w:hAnsi="Times New Roman" w:cs="Times New Roman"/>
          <w:color w:val="auto"/>
          <w:sz w:val="28"/>
          <w:szCs w:val="28"/>
        </w:rPr>
        <w:t xml:space="preserve"> аукцион</w:t>
      </w:r>
      <w:r w:rsidR="00A3679F" w:rsidRPr="00FA3139">
        <w:rPr>
          <w:rStyle w:val="cardmaininfotitle2"/>
          <w:rFonts w:ascii="Times New Roman" w:hAnsi="Times New Roman" w:cs="Times New Roman"/>
          <w:color w:val="auto"/>
          <w:sz w:val="28"/>
          <w:szCs w:val="28"/>
        </w:rPr>
        <w:t>ам</w:t>
      </w:r>
      <w:r w:rsidR="00A309A3" w:rsidRPr="00FA3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113E4" w:rsidRPr="004113E4" w:rsidRDefault="004113E4" w:rsidP="004113E4">
      <w:pPr>
        <w:pStyle w:val="a9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5"/>
        <w:gridCol w:w="1701"/>
        <w:gridCol w:w="6237"/>
      </w:tblGrid>
      <w:tr w:rsidR="004549B4" w:rsidRPr="004549B4" w:rsidTr="00A3679F">
        <w:tc>
          <w:tcPr>
            <w:tcW w:w="2235" w:type="dxa"/>
          </w:tcPr>
          <w:p w:rsidR="004549B4" w:rsidRPr="004549B4" w:rsidRDefault="004549B4" w:rsidP="00837C8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49B4">
              <w:rPr>
                <w:rStyle w:val="cardmaininfotitle2"/>
                <w:rFonts w:ascii="Times New Roman" w:hAnsi="Times New Roman" w:cs="Times New Roman"/>
                <w:color w:val="auto"/>
                <w:sz w:val="18"/>
                <w:szCs w:val="18"/>
              </w:rPr>
              <w:t>Электронный аукцион</w:t>
            </w:r>
          </w:p>
        </w:tc>
        <w:tc>
          <w:tcPr>
            <w:tcW w:w="1701" w:type="dxa"/>
          </w:tcPr>
          <w:p w:rsidR="004549B4" w:rsidRPr="004549B4" w:rsidRDefault="004549B4" w:rsidP="00837C8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49B4">
              <w:rPr>
                <w:rFonts w:ascii="Times New Roman" w:hAnsi="Times New Roman" w:cs="Times New Roman"/>
                <w:sz w:val="18"/>
                <w:szCs w:val="18"/>
              </w:rPr>
              <w:t xml:space="preserve">Год постройки дома, требование в описании </w:t>
            </w:r>
          </w:p>
        </w:tc>
        <w:tc>
          <w:tcPr>
            <w:tcW w:w="6237" w:type="dxa"/>
          </w:tcPr>
          <w:p w:rsidR="004549B4" w:rsidRPr="004549B4" w:rsidRDefault="004549B4" w:rsidP="00454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9B4">
              <w:rPr>
                <w:rFonts w:ascii="Times New Roman" w:hAnsi="Times New Roman" w:cs="Times New Roman"/>
                <w:b/>
                <w:sz w:val="18"/>
                <w:szCs w:val="18"/>
              </w:rPr>
              <w:t>Общие требования к отделке и инженерно-техническому оборудованию квартиры</w:t>
            </w:r>
          </w:p>
        </w:tc>
      </w:tr>
      <w:tr w:rsidR="004549B4" w:rsidRPr="004549B4" w:rsidTr="00A3679F">
        <w:tc>
          <w:tcPr>
            <w:tcW w:w="2235" w:type="dxa"/>
          </w:tcPr>
          <w:p w:rsidR="004549B4" w:rsidRPr="004549B4" w:rsidRDefault="00815C10" w:rsidP="00837C8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tgtFrame="_blank" w:history="1">
              <w:r w:rsidR="004549B4" w:rsidRPr="004549B4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</w:rPr>
                <w:t>№ 0819600006620000091</w:t>
              </w:r>
            </w:hyperlink>
          </w:p>
        </w:tc>
        <w:tc>
          <w:tcPr>
            <w:tcW w:w="1701" w:type="dxa"/>
          </w:tcPr>
          <w:p w:rsidR="004549B4" w:rsidRPr="004549B4" w:rsidRDefault="004549B4" w:rsidP="00922C7C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49B4">
              <w:rPr>
                <w:rFonts w:ascii="Times New Roman" w:hAnsi="Times New Roman" w:cs="Times New Roman"/>
                <w:b/>
                <w:sz w:val="18"/>
                <w:szCs w:val="18"/>
              </w:rPr>
              <w:t>Не позднее 1991 года постройки</w:t>
            </w:r>
          </w:p>
        </w:tc>
        <w:tc>
          <w:tcPr>
            <w:tcW w:w="6237" w:type="dxa"/>
          </w:tcPr>
          <w:p w:rsidR="004549B4" w:rsidRPr="004549B4" w:rsidRDefault="004549B4" w:rsidP="00454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49B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должна находиться в доме </w:t>
            </w:r>
            <w:r w:rsidRPr="004549B4">
              <w:rPr>
                <w:rFonts w:ascii="Times New Roman" w:hAnsi="Times New Roman" w:cs="Times New Roman"/>
                <w:b/>
                <w:sz w:val="18"/>
                <w:szCs w:val="18"/>
              </w:rPr>
              <w:t>не позднее 1991 года постройки  (</w:t>
            </w:r>
            <w:r w:rsidRPr="004549B4">
              <w:rPr>
                <w:rFonts w:ascii="Times New Roman" w:hAnsi="Times New Roman" w:cs="Times New Roman"/>
                <w:sz w:val="18"/>
                <w:szCs w:val="18"/>
              </w:rPr>
              <w:t>Указанное требование к году постройки определено в соответствии с условиями предоставления субсидии на реализацию мероприятия по приобретению жилых помещений рамках реализации региональной адресной программы Красноярского края «Переселение граждан из аварийного жилищного фонда в Красноярском крае» на 2019 - 2025 годы»  утвержденной постановлением Правительства Красноярского от 29.03.2019 № 144-п)</w:t>
            </w:r>
          </w:p>
        </w:tc>
      </w:tr>
      <w:tr w:rsidR="004549B4" w:rsidRPr="004549B4" w:rsidTr="00A3679F">
        <w:tc>
          <w:tcPr>
            <w:tcW w:w="2235" w:type="dxa"/>
          </w:tcPr>
          <w:p w:rsidR="004549B4" w:rsidRPr="004549B4" w:rsidRDefault="00815C10" w:rsidP="00837C8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tgtFrame="_blank" w:history="1">
              <w:r w:rsidR="004549B4" w:rsidRPr="004549B4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</w:rPr>
                <w:t>№ 0819600006620000112</w:t>
              </w:r>
            </w:hyperlink>
          </w:p>
        </w:tc>
        <w:tc>
          <w:tcPr>
            <w:tcW w:w="1701" w:type="dxa"/>
          </w:tcPr>
          <w:p w:rsidR="004549B4" w:rsidRPr="004549B4" w:rsidRDefault="004549B4" w:rsidP="00837C8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49B4">
              <w:rPr>
                <w:rFonts w:ascii="Times New Roman" w:hAnsi="Times New Roman" w:cs="Times New Roman"/>
                <w:b/>
                <w:sz w:val="18"/>
                <w:szCs w:val="18"/>
              </w:rPr>
              <w:t>Не позднее 1991 года постройки</w:t>
            </w:r>
          </w:p>
        </w:tc>
        <w:tc>
          <w:tcPr>
            <w:tcW w:w="6237" w:type="dxa"/>
          </w:tcPr>
          <w:p w:rsidR="004549B4" w:rsidRPr="004549B4" w:rsidRDefault="004549B4" w:rsidP="00454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49B4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должна находиться в доме </w:t>
            </w:r>
            <w:r w:rsidRPr="004549B4">
              <w:rPr>
                <w:rFonts w:ascii="Times New Roman" w:hAnsi="Times New Roman" w:cs="Times New Roman"/>
                <w:b/>
                <w:sz w:val="18"/>
                <w:szCs w:val="18"/>
              </w:rPr>
              <w:t>не позднее 1991 года постройки  (</w:t>
            </w:r>
            <w:r w:rsidRPr="004549B4">
              <w:rPr>
                <w:rFonts w:ascii="Times New Roman" w:hAnsi="Times New Roman" w:cs="Times New Roman"/>
                <w:sz w:val="18"/>
                <w:szCs w:val="18"/>
              </w:rPr>
              <w:t>Указанное требование к году постройки определено в соответствии с условиями предоставления субсидии на реализацию мероприятия по приобретению жилых помещений рамках реализации региональной адресной программы Красноярского края «Переселение граждан из аварийного жилищного фонда в Красноярском крае» на 2019 - 2025 годы»  утвержденной постановлением Правительства Красноярского от 29.03.2019 № 144-п)</w:t>
            </w:r>
          </w:p>
        </w:tc>
      </w:tr>
      <w:tr w:rsidR="004549B4" w:rsidRPr="004549B4" w:rsidTr="00A3679F">
        <w:tc>
          <w:tcPr>
            <w:tcW w:w="2235" w:type="dxa"/>
          </w:tcPr>
          <w:p w:rsidR="004549B4" w:rsidRPr="00610017" w:rsidRDefault="00815C10" w:rsidP="00837C8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tgtFrame="_blank" w:history="1">
              <w:r w:rsidR="004549B4" w:rsidRPr="00610017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</w:rPr>
                <w:t>№ 0819600006620000223</w:t>
              </w:r>
            </w:hyperlink>
          </w:p>
        </w:tc>
        <w:tc>
          <w:tcPr>
            <w:tcW w:w="1701" w:type="dxa"/>
          </w:tcPr>
          <w:p w:rsidR="004549B4" w:rsidRPr="00610017" w:rsidRDefault="004549B4" w:rsidP="00837C8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017">
              <w:rPr>
                <w:rFonts w:ascii="Times New Roman" w:hAnsi="Times New Roman" w:cs="Times New Roman"/>
                <w:b/>
                <w:sz w:val="18"/>
                <w:szCs w:val="18"/>
              </w:rPr>
              <w:t>Не позднее 2015 года постройки</w:t>
            </w:r>
          </w:p>
        </w:tc>
        <w:tc>
          <w:tcPr>
            <w:tcW w:w="6237" w:type="dxa"/>
          </w:tcPr>
          <w:p w:rsidR="004549B4" w:rsidRPr="00610017" w:rsidRDefault="004549B4" w:rsidP="00454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017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должна находиться в доме </w:t>
            </w:r>
            <w:r w:rsidRPr="00610017">
              <w:rPr>
                <w:rFonts w:ascii="Times New Roman" w:hAnsi="Times New Roman" w:cs="Times New Roman"/>
                <w:b/>
                <w:sz w:val="18"/>
                <w:szCs w:val="18"/>
              </w:rPr>
              <w:t>не позднее 2015 года постройки  (</w:t>
            </w:r>
            <w:r w:rsidRPr="00610017">
              <w:rPr>
                <w:rFonts w:ascii="Times New Roman" w:hAnsi="Times New Roman" w:cs="Times New Roman"/>
                <w:sz w:val="18"/>
                <w:szCs w:val="18"/>
              </w:rPr>
              <w:t>Указанное требование к году постройки определено в соответствии с условиями предоставления субсидии на реализацию мероприятия по приобретению жилых помещений рамках реализации региональной адресной программы Красноярского края «Переселение граждан из аварийного жилищного фонда в Красноярском крае» на 2019 - 2025 годы» утвержденной постановлением Правительства Красноярского от 29.03.2019 № 144-п)</w:t>
            </w:r>
          </w:p>
        </w:tc>
      </w:tr>
      <w:tr w:rsidR="004549B4" w:rsidRPr="004549B4" w:rsidTr="00A3679F">
        <w:tc>
          <w:tcPr>
            <w:tcW w:w="2235" w:type="dxa"/>
          </w:tcPr>
          <w:p w:rsidR="004549B4" w:rsidRPr="00610017" w:rsidRDefault="00815C10" w:rsidP="00837C8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tgtFrame="_blank" w:history="1">
              <w:r w:rsidR="004549B4" w:rsidRPr="00610017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</w:rPr>
                <w:t>№ 0819600006620000228</w:t>
              </w:r>
            </w:hyperlink>
          </w:p>
        </w:tc>
        <w:tc>
          <w:tcPr>
            <w:tcW w:w="1701" w:type="dxa"/>
          </w:tcPr>
          <w:p w:rsidR="004549B4" w:rsidRPr="00610017" w:rsidRDefault="004549B4" w:rsidP="00837C8A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017">
              <w:rPr>
                <w:rFonts w:ascii="Times New Roman" w:hAnsi="Times New Roman" w:cs="Times New Roman"/>
                <w:b/>
                <w:sz w:val="18"/>
                <w:szCs w:val="18"/>
              </w:rPr>
              <w:t>Не позднее 1980 года постройки</w:t>
            </w:r>
          </w:p>
        </w:tc>
        <w:tc>
          <w:tcPr>
            <w:tcW w:w="6237" w:type="dxa"/>
          </w:tcPr>
          <w:p w:rsidR="004549B4" w:rsidRPr="00610017" w:rsidRDefault="004549B4" w:rsidP="00454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017">
              <w:rPr>
                <w:rFonts w:ascii="Times New Roman" w:hAnsi="Times New Roman" w:cs="Times New Roman"/>
                <w:bCs/>
                <w:kern w:val="36"/>
                <w:sz w:val="18"/>
                <w:szCs w:val="18"/>
              </w:rPr>
              <w:t>Квартира не является непригодной для проживания, не находится в доме со значительной степенью износа, признанном аварийным и подлежащим сносу</w:t>
            </w:r>
            <w:r w:rsidRPr="00610017">
              <w:rPr>
                <w:rFonts w:ascii="Times New Roman" w:hAnsi="Times New Roman" w:cs="Times New Roman"/>
                <w:b/>
                <w:sz w:val="18"/>
                <w:szCs w:val="18"/>
              </w:rPr>
              <w:t>. Процент физического износа жилых домов, в которых приобретаются жилые помещения, не должен превышать 40%, что соответствует домам не ранее 1980 года постройки (</w:t>
            </w:r>
            <w:r w:rsidRPr="00610017">
              <w:rPr>
                <w:rFonts w:ascii="Times New Roman" w:hAnsi="Times New Roman" w:cs="Times New Roman"/>
                <w:sz w:val="18"/>
                <w:szCs w:val="18"/>
              </w:rPr>
              <w:t>Указанное требование к году постройки определено в соответствии со «Средними нормативными сроками слу</w:t>
            </w:r>
            <w:bookmarkStart w:id="0" w:name="_GoBack"/>
            <w:bookmarkEnd w:id="0"/>
            <w:r w:rsidRPr="00610017">
              <w:rPr>
                <w:rFonts w:ascii="Times New Roman" w:hAnsi="Times New Roman" w:cs="Times New Roman"/>
                <w:sz w:val="18"/>
                <w:szCs w:val="18"/>
              </w:rPr>
              <w:t>жбы основных фондов учреждений и организаций, состоящих на государственном бюджете» Утверждены ЦСУ СССР, Министерством финансов СССР Госпланом СССР Госстроем СССР 28.02.1972 №9.17.ИВ)</w:t>
            </w:r>
          </w:p>
        </w:tc>
      </w:tr>
    </w:tbl>
    <w:p w:rsidR="00A3679F" w:rsidRDefault="00705A62" w:rsidP="001274EE">
      <w:pPr>
        <w:pStyle w:val="a7"/>
        <w:tabs>
          <w:tab w:val="left" w:pos="0"/>
          <w:tab w:val="left" w:pos="92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2796" w:rsidRPr="001274EE" w:rsidRDefault="00705A62" w:rsidP="001274EE">
      <w:pPr>
        <w:pStyle w:val="a7"/>
        <w:tabs>
          <w:tab w:val="left" w:pos="0"/>
          <w:tab w:val="left" w:pos="927"/>
        </w:tabs>
        <w:ind w:left="0"/>
        <w:jc w:val="both"/>
        <w:rPr>
          <w:rFonts w:ascii="Times New Roman" w:hAnsi="Times New Roman" w:cs="Times New Roman"/>
          <w:b w:val="0"/>
        </w:rPr>
      </w:pPr>
      <w:r w:rsidRPr="001274EE">
        <w:rPr>
          <w:rFonts w:ascii="Times New Roman" w:hAnsi="Times New Roman" w:cs="Times New Roman"/>
          <w:b w:val="0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</w:t>
      </w:r>
      <w:r w:rsidR="001274EE">
        <w:rPr>
          <w:rFonts w:ascii="Times New Roman" w:hAnsi="Times New Roman" w:cs="Times New Roman"/>
          <w:b w:val="0"/>
        </w:rPr>
        <w:t xml:space="preserve">. </w:t>
      </w:r>
    </w:p>
    <w:tbl>
      <w:tblPr>
        <w:tblW w:w="100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4"/>
        <w:gridCol w:w="156"/>
        <w:gridCol w:w="15"/>
        <w:gridCol w:w="1970"/>
        <w:gridCol w:w="21"/>
        <w:gridCol w:w="149"/>
        <w:gridCol w:w="22"/>
        <w:gridCol w:w="3097"/>
        <w:gridCol w:w="31"/>
      </w:tblGrid>
      <w:tr w:rsidR="005265D3" w:rsidRPr="004978E6" w:rsidTr="008509E6">
        <w:trPr>
          <w:gridAfter w:val="1"/>
          <w:wAfter w:w="31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D0D05" w:rsidRPr="004978E6" w:rsidRDefault="000D0D05" w:rsidP="008509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5D3" w:rsidRPr="004978E6" w:rsidRDefault="005265D3" w:rsidP="008509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5D3" w:rsidRPr="004978E6" w:rsidRDefault="005265D3" w:rsidP="008509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5D3" w:rsidRPr="004978E6" w:rsidRDefault="005265D3" w:rsidP="008509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5D3" w:rsidRPr="004978E6" w:rsidRDefault="005265D3" w:rsidP="008509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65D3" w:rsidRPr="001274EE" w:rsidTr="008509E6">
        <w:trPr>
          <w:trHeight w:val="643"/>
        </w:trPr>
        <w:tc>
          <w:tcPr>
            <w:tcW w:w="4550" w:type="dxa"/>
            <w:gridSpan w:val="2"/>
            <w:tcBorders>
              <w:bottom w:val="single" w:sz="4" w:space="0" w:color="auto"/>
            </w:tcBorders>
            <w:vAlign w:val="bottom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EE">
              <w:rPr>
                <w:rFonts w:ascii="Times New Roman" w:hAnsi="Times New Roman" w:cs="Times New Roman"/>
                <w:sz w:val="24"/>
                <w:szCs w:val="24"/>
              </w:rPr>
              <w:t>Контролер-ревизор финансового управления администрации г.Боготол</w:t>
            </w:r>
          </w:p>
        </w:tc>
        <w:tc>
          <w:tcPr>
            <w:tcW w:w="171" w:type="dxa"/>
            <w:gridSpan w:val="2"/>
            <w:vAlign w:val="bottom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bottom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Align w:val="bottom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Borders>
              <w:bottom w:val="single" w:sz="4" w:space="0" w:color="auto"/>
            </w:tcBorders>
            <w:vAlign w:val="bottom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EE">
              <w:rPr>
                <w:rFonts w:ascii="Times New Roman" w:hAnsi="Times New Roman" w:cs="Times New Roman"/>
                <w:sz w:val="24"/>
                <w:szCs w:val="24"/>
              </w:rPr>
              <w:t>И.С. Войтеховская</w:t>
            </w:r>
          </w:p>
        </w:tc>
      </w:tr>
      <w:tr w:rsidR="005265D3" w:rsidRPr="001274EE" w:rsidTr="008509E6">
        <w:trPr>
          <w:trHeight w:val="208"/>
        </w:trPr>
        <w:tc>
          <w:tcPr>
            <w:tcW w:w="4550" w:type="dxa"/>
            <w:gridSpan w:val="2"/>
            <w:tcBorders>
              <w:top w:val="single" w:sz="4" w:space="0" w:color="auto"/>
            </w:tcBorders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E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1" w:type="dxa"/>
            <w:gridSpan w:val="2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E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1" w:type="dxa"/>
            <w:gridSpan w:val="2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</w:tcBorders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E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5265D3" w:rsidRPr="001274EE" w:rsidTr="008509E6">
        <w:trPr>
          <w:trHeight w:val="208"/>
        </w:trPr>
        <w:tc>
          <w:tcPr>
            <w:tcW w:w="4550" w:type="dxa"/>
            <w:gridSpan w:val="2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dxa"/>
            <w:gridSpan w:val="2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5D3" w:rsidRPr="001274EE" w:rsidRDefault="00705A62" w:rsidP="005265D3">
      <w:pPr>
        <w:keepNext/>
        <w:spacing w:before="240"/>
        <w:rPr>
          <w:rFonts w:ascii="Times New Roman" w:hAnsi="Times New Roman" w:cs="Times New Roman"/>
          <w:sz w:val="24"/>
          <w:szCs w:val="24"/>
        </w:rPr>
      </w:pPr>
      <w:r w:rsidRPr="001274EE">
        <w:rPr>
          <w:rFonts w:ascii="Times New Roman" w:hAnsi="Times New Roman" w:cs="Times New Roman"/>
          <w:sz w:val="24"/>
          <w:szCs w:val="24"/>
        </w:rPr>
        <w:t>Копию акта контрольного мероприятия получил</w:t>
      </w:r>
      <w:r w:rsidR="005265D3" w:rsidRPr="001274EE">
        <w:rPr>
          <w:rFonts w:ascii="Times New Roman" w:hAnsi="Times New Roman" w:cs="Times New Roman"/>
          <w:sz w:val="24"/>
          <w:szCs w:val="24"/>
        </w:rPr>
        <w:t xml:space="preserve">: </w:t>
      </w:r>
      <w:r w:rsidRPr="001274EE">
        <w:rPr>
          <w:rFonts w:ascii="Times New Roman" w:hAnsi="Times New Roman" w:cs="Times New Roman"/>
          <w:sz w:val="24"/>
          <w:szCs w:val="24"/>
        </w:rPr>
        <w:t xml:space="preserve"> </w:t>
      </w:r>
      <w:r w:rsidR="005F386D">
        <w:rPr>
          <w:rFonts w:ascii="Times New Roman" w:hAnsi="Times New Roman" w:cs="Times New Roman"/>
          <w:sz w:val="24"/>
          <w:szCs w:val="24"/>
        </w:rPr>
        <w:t>«____» __________2021</w:t>
      </w:r>
      <w:r w:rsidR="005265D3" w:rsidRPr="001274EE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5265D3" w:rsidRPr="001274EE" w:rsidTr="008509E6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5D3" w:rsidRPr="001274EE" w:rsidRDefault="005265D3" w:rsidP="008509E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5D3" w:rsidRPr="001274EE" w:rsidRDefault="005265D3" w:rsidP="008509E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5D3" w:rsidRPr="001274EE" w:rsidRDefault="005265D3" w:rsidP="008509E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5D3" w:rsidRPr="001274EE" w:rsidRDefault="005265D3" w:rsidP="008509E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65D3" w:rsidRPr="001274EE" w:rsidRDefault="005265D3" w:rsidP="008509E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5D3" w:rsidRPr="001274EE" w:rsidTr="008509E6">
        <w:trPr>
          <w:trHeight w:val="9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E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E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265D3" w:rsidRPr="001274EE" w:rsidRDefault="005265D3" w:rsidP="00850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E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B61837" w:rsidRPr="00D0478B" w:rsidRDefault="00B61837" w:rsidP="005026C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61837" w:rsidRPr="00D0478B" w:rsidSect="00850C6E">
      <w:footerReference w:type="default" r:id="rId18"/>
      <w:pgSz w:w="11906" w:h="16838"/>
      <w:pgMar w:top="851" w:right="707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CA9" w:rsidRDefault="00AC1CA9" w:rsidP="009B366C">
      <w:pPr>
        <w:spacing w:after="0" w:line="240" w:lineRule="auto"/>
      </w:pPr>
      <w:r>
        <w:separator/>
      </w:r>
    </w:p>
  </w:endnote>
  <w:endnote w:type="continuationSeparator" w:id="1">
    <w:p w:rsidR="00AC1CA9" w:rsidRDefault="00AC1CA9" w:rsidP="009B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11" w:rsidRDefault="00815C10">
    <w:pPr>
      <w:pStyle w:val="ac"/>
      <w:jc w:val="right"/>
    </w:pPr>
    <w:fldSimple w:instr=" PAGE   \* MERGEFORMAT ">
      <w:r w:rsidR="00C1109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CA9" w:rsidRDefault="00AC1CA9" w:rsidP="009B366C">
      <w:pPr>
        <w:spacing w:after="0" w:line="240" w:lineRule="auto"/>
      </w:pPr>
      <w:r>
        <w:separator/>
      </w:r>
    </w:p>
  </w:footnote>
  <w:footnote w:type="continuationSeparator" w:id="1">
    <w:p w:rsidR="00AC1CA9" w:rsidRDefault="00AC1CA9" w:rsidP="009B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39C"/>
    <w:multiLevelType w:val="multilevel"/>
    <w:tmpl w:val="1A709A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A60E0D"/>
    <w:multiLevelType w:val="hybridMultilevel"/>
    <w:tmpl w:val="EFF88932"/>
    <w:lvl w:ilvl="0" w:tplc="65FAA6D6">
      <w:start w:val="1"/>
      <w:numFmt w:val="decimal"/>
      <w:lvlText w:val="%1."/>
      <w:lvlJc w:val="left"/>
      <w:pPr>
        <w:ind w:left="900" w:hanging="360"/>
      </w:pPr>
      <w:rPr>
        <w:rFonts w:ascii="Tahoma" w:hAnsi="Tahoma" w:cs="Tahoma" w:hint="default"/>
        <w:color w:val="666666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4842A6"/>
    <w:multiLevelType w:val="hybridMultilevel"/>
    <w:tmpl w:val="3B00C94E"/>
    <w:lvl w:ilvl="0" w:tplc="482074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A2E06"/>
    <w:multiLevelType w:val="multilevel"/>
    <w:tmpl w:val="8EA02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70" w:hanging="12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71" w:hanging="126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72" w:hanging="126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sz w:val="24"/>
      </w:rPr>
    </w:lvl>
  </w:abstractNum>
  <w:abstractNum w:abstractNumId="5">
    <w:nsid w:val="2E1F2557"/>
    <w:multiLevelType w:val="multilevel"/>
    <w:tmpl w:val="493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C795A"/>
    <w:multiLevelType w:val="hybridMultilevel"/>
    <w:tmpl w:val="9DCE8474"/>
    <w:lvl w:ilvl="0" w:tplc="44165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B279D0"/>
    <w:multiLevelType w:val="multilevel"/>
    <w:tmpl w:val="FDDEE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4395704B"/>
    <w:multiLevelType w:val="hybridMultilevel"/>
    <w:tmpl w:val="CE18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803E2"/>
    <w:multiLevelType w:val="hybridMultilevel"/>
    <w:tmpl w:val="683AE342"/>
    <w:lvl w:ilvl="0" w:tplc="0B3EB1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F832D4"/>
    <w:multiLevelType w:val="hybridMultilevel"/>
    <w:tmpl w:val="584C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05EB8"/>
    <w:multiLevelType w:val="hybridMultilevel"/>
    <w:tmpl w:val="15A2500C"/>
    <w:lvl w:ilvl="0" w:tplc="508A2E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D0971D0"/>
    <w:multiLevelType w:val="multilevel"/>
    <w:tmpl w:val="7DB86B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3">
    <w:nsid w:val="5D0A13ED"/>
    <w:multiLevelType w:val="multilevel"/>
    <w:tmpl w:val="4C863D26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76"/>
        </w:tabs>
        <w:ind w:left="667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96"/>
        </w:tabs>
        <w:ind w:left="7396" w:hanging="360"/>
      </w:pPr>
      <w:rPr>
        <w:rFonts w:ascii="Symbol" w:hAnsi="Symbol" w:hint="default"/>
        <w:sz w:val="20"/>
      </w:rPr>
    </w:lvl>
  </w:abstractNum>
  <w:abstractNum w:abstractNumId="14">
    <w:nsid w:val="60FB42B2"/>
    <w:multiLevelType w:val="multilevel"/>
    <w:tmpl w:val="B6F2D2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1F67737"/>
    <w:multiLevelType w:val="hybridMultilevel"/>
    <w:tmpl w:val="306E7B52"/>
    <w:lvl w:ilvl="0" w:tplc="5924367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02B82"/>
    <w:multiLevelType w:val="hybridMultilevel"/>
    <w:tmpl w:val="DE0CECAA"/>
    <w:lvl w:ilvl="0" w:tplc="B37875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5"/>
  </w:num>
  <w:num w:numId="8">
    <w:abstractNumId w:val="11"/>
  </w:num>
  <w:num w:numId="9">
    <w:abstractNumId w:val="3"/>
  </w:num>
  <w:num w:numId="10">
    <w:abstractNumId w:val="12"/>
  </w:num>
  <w:num w:numId="11">
    <w:abstractNumId w:val="4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2488"/>
    <w:rsid w:val="000067BB"/>
    <w:rsid w:val="00012887"/>
    <w:rsid w:val="00012C3B"/>
    <w:rsid w:val="00012DFB"/>
    <w:rsid w:val="000134BC"/>
    <w:rsid w:val="0001373E"/>
    <w:rsid w:val="0001449B"/>
    <w:rsid w:val="0001565D"/>
    <w:rsid w:val="00016BBC"/>
    <w:rsid w:val="00017D96"/>
    <w:rsid w:val="000219BD"/>
    <w:rsid w:val="00022607"/>
    <w:rsid w:val="000255A5"/>
    <w:rsid w:val="000262CC"/>
    <w:rsid w:val="0002660E"/>
    <w:rsid w:val="000267E1"/>
    <w:rsid w:val="00027258"/>
    <w:rsid w:val="0003035A"/>
    <w:rsid w:val="00030687"/>
    <w:rsid w:val="00030BF5"/>
    <w:rsid w:val="00030D4D"/>
    <w:rsid w:val="0003122E"/>
    <w:rsid w:val="000321FF"/>
    <w:rsid w:val="0003342B"/>
    <w:rsid w:val="0003435F"/>
    <w:rsid w:val="00034479"/>
    <w:rsid w:val="00037103"/>
    <w:rsid w:val="00037191"/>
    <w:rsid w:val="00037565"/>
    <w:rsid w:val="000378C3"/>
    <w:rsid w:val="00037B97"/>
    <w:rsid w:val="00037CEC"/>
    <w:rsid w:val="000401CA"/>
    <w:rsid w:val="00040E1F"/>
    <w:rsid w:val="00042101"/>
    <w:rsid w:val="00043C4D"/>
    <w:rsid w:val="00044C28"/>
    <w:rsid w:val="000450CA"/>
    <w:rsid w:val="00045F64"/>
    <w:rsid w:val="00050277"/>
    <w:rsid w:val="0005084A"/>
    <w:rsid w:val="00050C57"/>
    <w:rsid w:val="00051525"/>
    <w:rsid w:val="00051610"/>
    <w:rsid w:val="00051E10"/>
    <w:rsid w:val="00055E12"/>
    <w:rsid w:val="00056606"/>
    <w:rsid w:val="00056E30"/>
    <w:rsid w:val="000602ED"/>
    <w:rsid w:val="00061F57"/>
    <w:rsid w:val="00064CB9"/>
    <w:rsid w:val="00065315"/>
    <w:rsid w:val="000656F2"/>
    <w:rsid w:val="00065753"/>
    <w:rsid w:val="00067539"/>
    <w:rsid w:val="000677A1"/>
    <w:rsid w:val="0007007A"/>
    <w:rsid w:val="00071EEF"/>
    <w:rsid w:val="000723D7"/>
    <w:rsid w:val="00073100"/>
    <w:rsid w:val="00073319"/>
    <w:rsid w:val="00073A7D"/>
    <w:rsid w:val="00075667"/>
    <w:rsid w:val="000771C0"/>
    <w:rsid w:val="000778BE"/>
    <w:rsid w:val="00077C32"/>
    <w:rsid w:val="00080CA6"/>
    <w:rsid w:val="000810E8"/>
    <w:rsid w:val="00082807"/>
    <w:rsid w:val="00083392"/>
    <w:rsid w:val="000841EC"/>
    <w:rsid w:val="0008447E"/>
    <w:rsid w:val="000848CC"/>
    <w:rsid w:val="00084A5B"/>
    <w:rsid w:val="00085D90"/>
    <w:rsid w:val="000927EB"/>
    <w:rsid w:val="00093252"/>
    <w:rsid w:val="000943B3"/>
    <w:rsid w:val="00094C2F"/>
    <w:rsid w:val="00095B9E"/>
    <w:rsid w:val="0009684E"/>
    <w:rsid w:val="00097B4A"/>
    <w:rsid w:val="000A11CF"/>
    <w:rsid w:val="000A3EBB"/>
    <w:rsid w:val="000A4FBE"/>
    <w:rsid w:val="000A7064"/>
    <w:rsid w:val="000A7B78"/>
    <w:rsid w:val="000A7CD2"/>
    <w:rsid w:val="000B0404"/>
    <w:rsid w:val="000B110B"/>
    <w:rsid w:val="000B257F"/>
    <w:rsid w:val="000B33D1"/>
    <w:rsid w:val="000B3DAB"/>
    <w:rsid w:val="000B4300"/>
    <w:rsid w:val="000B4849"/>
    <w:rsid w:val="000B57DB"/>
    <w:rsid w:val="000B6793"/>
    <w:rsid w:val="000B76DF"/>
    <w:rsid w:val="000C02DD"/>
    <w:rsid w:val="000C090D"/>
    <w:rsid w:val="000C0BC9"/>
    <w:rsid w:val="000C1BC8"/>
    <w:rsid w:val="000C1C03"/>
    <w:rsid w:val="000C2F2F"/>
    <w:rsid w:val="000C30CB"/>
    <w:rsid w:val="000C36FA"/>
    <w:rsid w:val="000C4B7F"/>
    <w:rsid w:val="000C5EC8"/>
    <w:rsid w:val="000C5EF0"/>
    <w:rsid w:val="000C6545"/>
    <w:rsid w:val="000D0D05"/>
    <w:rsid w:val="000D139F"/>
    <w:rsid w:val="000D361B"/>
    <w:rsid w:val="000D38E5"/>
    <w:rsid w:val="000D5397"/>
    <w:rsid w:val="000D5BC2"/>
    <w:rsid w:val="000D6587"/>
    <w:rsid w:val="000D68EF"/>
    <w:rsid w:val="000E0ED2"/>
    <w:rsid w:val="000E244E"/>
    <w:rsid w:val="000E352F"/>
    <w:rsid w:val="000E3CF3"/>
    <w:rsid w:val="000E4CA6"/>
    <w:rsid w:val="000E73AC"/>
    <w:rsid w:val="000E7C78"/>
    <w:rsid w:val="000F161F"/>
    <w:rsid w:val="000F1993"/>
    <w:rsid w:val="000F24E1"/>
    <w:rsid w:val="000F44D5"/>
    <w:rsid w:val="000F50F5"/>
    <w:rsid w:val="000F6018"/>
    <w:rsid w:val="000F63E9"/>
    <w:rsid w:val="0010016F"/>
    <w:rsid w:val="00100405"/>
    <w:rsid w:val="00100494"/>
    <w:rsid w:val="001005D3"/>
    <w:rsid w:val="00101192"/>
    <w:rsid w:val="00101462"/>
    <w:rsid w:val="001014E3"/>
    <w:rsid w:val="00101863"/>
    <w:rsid w:val="00105231"/>
    <w:rsid w:val="00106A62"/>
    <w:rsid w:val="00107CF7"/>
    <w:rsid w:val="001100D0"/>
    <w:rsid w:val="001104A2"/>
    <w:rsid w:val="00110558"/>
    <w:rsid w:val="001110A7"/>
    <w:rsid w:val="00112235"/>
    <w:rsid w:val="001133B6"/>
    <w:rsid w:val="00113705"/>
    <w:rsid w:val="0011371A"/>
    <w:rsid w:val="00113724"/>
    <w:rsid w:val="001157EC"/>
    <w:rsid w:val="00115F47"/>
    <w:rsid w:val="00116EAE"/>
    <w:rsid w:val="00117DBD"/>
    <w:rsid w:val="001230C0"/>
    <w:rsid w:val="00123380"/>
    <w:rsid w:val="001274EE"/>
    <w:rsid w:val="00127C0F"/>
    <w:rsid w:val="00127EEC"/>
    <w:rsid w:val="001300C6"/>
    <w:rsid w:val="00131DF1"/>
    <w:rsid w:val="00132A7C"/>
    <w:rsid w:val="00132AFF"/>
    <w:rsid w:val="00133399"/>
    <w:rsid w:val="00135582"/>
    <w:rsid w:val="00135F47"/>
    <w:rsid w:val="00136FB3"/>
    <w:rsid w:val="00143687"/>
    <w:rsid w:val="0014427B"/>
    <w:rsid w:val="00144D7C"/>
    <w:rsid w:val="0015035E"/>
    <w:rsid w:val="00150C8F"/>
    <w:rsid w:val="00153FB0"/>
    <w:rsid w:val="0015402D"/>
    <w:rsid w:val="00156609"/>
    <w:rsid w:val="00156B0F"/>
    <w:rsid w:val="001571F9"/>
    <w:rsid w:val="00160CB3"/>
    <w:rsid w:val="00167068"/>
    <w:rsid w:val="0016746F"/>
    <w:rsid w:val="001675BD"/>
    <w:rsid w:val="00171161"/>
    <w:rsid w:val="00171189"/>
    <w:rsid w:val="00171231"/>
    <w:rsid w:val="001712C9"/>
    <w:rsid w:val="00171BF0"/>
    <w:rsid w:val="001725F7"/>
    <w:rsid w:val="001741A4"/>
    <w:rsid w:val="00174289"/>
    <w:rsid w:val="001815FC"/>
    <w:rsid w:val="00181A62"/>
    <w:rsid w:val="00182441"/>
    <w:rsid w:val="00182D14"/>
    <w:rsid w:val="0018337E"/>
    <w:rsid w:val="00184632"/>
    <w:rsid w:val="001847B9"/>
    <w:rsid w:val="00185C26"/>
    <w:rsid w:val="00187766"/>
    <w:rsid w:val="001919AD"/>
    <w:rsid w:val="001927C8"/>
    <w:rsid w:val="001930A7"/>
    <w:rsid w:val="00193F71"/>
    <w:rsid w:val="0019466E"/>
    <w:rsid w:val="00194DC4"/>
    <w:rsid w:val="0019577C"/>
    <w:rsid w:val="00196EAD"/>
    <w:rsid w:val="00196ED8"/>
    <w:rsid w:val="001A1413"/>
    <w:rsid w:val="001A1CE3"/>
    <w:rsid w:val="001A1E69"/>
    <w:rsid w:val="001A59B9"/>
    <w:rsid w:val="001A6BF6"/>
    <w:rsid w:val="001A773E"/>
    <w:rsid w:val="001A7E9B"/>
    <w:rsid w:val="001B0263"/>
    <w:rsid w:val="001B0D03"/>
    <w:rsid w:val="001B256D"/>
    <w:rsid w:val="001B2C96"/>
    <w:rsid w:val="001B2D4B"/>
    <w:rsid w:val="001B37CF"/>
    <w:rsid w:val="001B3DC2"/>
    <w:rsid w:val="001B3E75"/>
    <w:rsid w:val="001B4791"/>
    <w:rsid w:val="001B6F86"/>
    <w:rsid w:val="001C1EE2"/>
    <w:rsid w:val="001C4120"/>
    <w:rsid w:val="001C44D6"/>
    <w:rsid w:val="001C4663"/>
    <w:rsid w:val="001C4731"/>
    <w:rsid w:val="001C6858"/>
    <w:rsid w:val="001C77C9"/>
    <w:rsid w:val="001D00F5"/>
    <w:rsid w:val="001D096D"/>
    <w:rsid w:val="001D0BA7"/>
    <w:rsid w:val="001D1853"/>
    <w:rsid w:val="001E1129"/>
    <w:rsid w:val="001E17FC"/>
    <w:rsid w:val="001E3397"/>
    <w:rsid w:val="001E408A"/>
    <w:rsid w:val="001E4695"/>
    <w:rsid w:val="001E5516"/>
    <w:rsid w:val="001E6126"/>
    <w:rsid w:val="001E6212"/>
    <w:rsid w:val="001E6674"/>
    <w:rsid w:val="001E6D4D"/>
    <w:rsid w:val="001E7564"/>
    <w:rsid w:val="001E7C21"/>
    <w:rsid w:val="001F092F"/>
    <w:rsid w:val="001F0FAF"/>
    <w:rsid w:val="001F1A49"/>
    <w:rsid w:val="001F2D4E"/>
    <w:rsid w:val="001F2F62"/>
    <w:rsid w:val="001F36A6"/>
    <w:rsid w:val="001F3B78"/>
    <w:rsid w:val="001F4252"/>
    <w:rsid w:val="001F5423"/>
    <w:rsid w:val="001F6691"/>
    <w:rsid w:val="00201787"/>
    <w:rsid w:val="00201ABF"/>
    <w:rsid w:val="002029A3"/>
    <w:rsid w:val="00202F31"/>
    <w:rsid w:val="00203653"/>
    <w:rsid w:val="002041E3"/>
    <w:rsid w:val="002048C2"/>
    <w:rsid w:val="00206B3F"/>
    <w:rsid w:val="00206C6B"/>
    <w:rsid w:val="002072BA"/>
    <w:rsid w:val="00212512"/>
    <w:rsid w:val="002133C7"/>
    <w:rsid w:val="00214FAF"/>
    <w:rsid w:val="00216320"/>
    <w:rsid w:val="00216DF5"/>
    <w:rsid w:val="0022022E"/>
    <w:rsid w:val="002225AD"/>
    <w:rsid w:val="002243D9"/>
    <w:rsid w:val="00225BCA"/>
    <w:rsid w:val="0022609F"/>
    <w:rsid w:val="0022707A"/>
    <w:rsid w:val="00230766"/>
    <w:rsid w:val="002313D0"/>
    <w:rsid w:val="002316D4"/>
    <w:rsid w:val="00232AF9"/>
    <w:rsid w:val="00235192"/>
    <w:rsid w:val="00236AFC"/>
    <w:rsid w:val="0023749C"/>
    <w:rsid w:val="00240C69"/>
    <w:rsid w:val="002423D6"/>
    <w:rsid w:val="0024489C"/>
    <w:rsid w:val="00244ED0"/>
    <w:rsid w:val="00245433"/>
    <w:rsid w:val="002456E6"/>
    <w:rsid w:val="00250392"/>
    <w:rsid w:val="00250C67"/>
    <w:rsid w:val="00252FEA"/>
    <w:rsid w:val="00254926"/>
    <w:rsid w:val="00254D38"/>
    <w:rsid w:val="00255DE0"/>
    <w:rsid w:val="0025649C"/>
    <w:rsid w:val="0026040F"/>
    <w:rsid w:val="00262F23"/>
    <w:rsid w:val="00264114"/>
    <w:rsid w:val="00264810"/>
    <w:rsid w:val="002649CC"/>
    <w:rsid w:val="00265425"/>
    <w:rsid w:val="002706D2"/>
    <w:rsid w:val="00270B68"/>
    <w:rsid w:val="00273215"/>
    <w:rsid w:val="00274729"/>
    <w:rsid w:val="0027527C"/>
    <w:rsid w:val="00275B31"/>
    <w:rsid w:val="002769B6"/>
    <w:rsid w:val="00277196"/>
    <w:rsid w:val="00277FC6"/>
    <w:rsid w:val="00280893"/>
    <w:rsid w:val="002820D8"/>
    <w:rsid w:val="00283ADB"/>
    <w:rsid w:val="00284140"/>
    <w:rsid w:val="00285C02"/>
    <w:rsid w:val="0028664D"/>
    <w:rsid w:val="00286F2F"/>
    <w:rsid w:val="00287D6F"/>
    <w:rsid w:val="0029077F"/>
    <w:rsid w:val="002922CB"/>
    <w:rsid w:val="00293349"/>
    <w:rsid w:val="002936AA"/>
    <w:rsid w:val="002938EF"/>
    <w:rsid w:val="002A06E7"/>
    <w:rsid w:val="002A1C2E"/>
    <w:rsid w:val="002A26FE"/>
    <w:rsid w:val="002A2843"/>
    <w:rsid w:val="002A37BF"/>
    <w:rsid w:val="002A3B6F"/>
    <w:rsid w:val="002A3BFD"/>
    <w:rsid w:val="002A51D6"/>
    <w:rsid w:val="002A66A6"/>
    <w:rsid w:val="002A6B51"/>
    <w:rsid w:val="002A6E7F"/>
    <w:rsid w:val="002A77B3"/>
    <w:rsid w:val="002B3BA5"/>
    <w:rsid w:val="002B718E"/>
    <w:rsid w:val="002B7658"/>
    <w:rsid w:val="002B7D5F"/>
    <w:rsid w:val="002B7E90"/>
    <w:rsid w:val="002C0540"/>
    <w:rsid w:val="002C156E"/>
    <w:rsid w:val="002C22CD"/>
    <w:rsid w:val="002C3B8B"/>
    <w:rsid w:val="002C41C1"/>
    <w:rsid w:val="002C6F58"/>
    <w:rsid w:val="002D1E6D"/>
    <w:rsid w:val="002D2E22"/>
    <w:rsid w:val="002D35B6"/>
    <w:rsid w:val="002D3A5B"/>
    <w:rsid w:val="002D3CA1"/>
    <w:rsid w:val="002E1D76"/>
    <w:rsid w:val="002E2FAE"/>
    <w:rsid w:val="002E3739"/>
    <w:rsid w:val="002E44E2"/>
    <w:rsid w:val="002E4E02"/>
    <w:rsid w:val="002E51F2"/>
    <w:rsid w:val="002E6120"/>
    <w:rsid w:val="002E7312"/>
    <w:rsid w:val="002E737E"/>
    <w:rsid w:val="002F40AF"/>
    <w:rsid w:val="002F4639"/>
    <w:rsid w:val="002F58E2"/>
    <w:rsid w:val="003004B3"/>
    <w:rsid w:val="00301E8D"/>
    <w:rsid w:val="00302FC7"/>
    <w:rsid w:val="003035F3"/>
    <w:rsid w:val="003051EA"/>
    <w:rsid w:val="0030630C"/>
    <w:rsid w:val="00306879"/>
    <w:rsid w:val="0030720D"/>
    <w:rsid w:val="003074D9"/>
    <w:rsid w:val="00311E8C"/>
    <w:rsid w:val="00311FD9"/>
    <w:rsid w:val="0031297D"/>
    <w:rsid w:val="00312998"/>
    <w:rsid w:val="00312EFB"/>
    <w:rsid w:val="003133C7"/>
    <w:rsid w:val="003136B4"/>
    <w:rsid w:val="00313959"/>
    <w:rsid w:val="00315E92"/>
    <w:rsid w:val="00322334"/>
    <w:rsid w:val="00323CD0"/>
    <w:rsid w:val="003311D8"/>
    <w:rsid w:val="00331E1D"/>
    <w:rsid w:val="0033243B"/>
    <w:rsid w:val="00332541"/>
    <w:rsid w:val="00333305"/>
    <w:rsid w:val="0033471E"/>
    <w:rsid w:val="003419FA"/>
    <w:rsid w:val="0034315A"/>
    <w:rsid w:val="003435A5"/>
    <w:rsid w:val="003471EF"/>
    <w:rsid w:val="003473D1"/>
    <w:rsid w:val="00350B36"/>
    <w:rsid w:val="003513A1"/>
    <w:rsid w:val="00352AA3"/>
    <w:rsid w:val="003531D1"/>
    <w:rsid w:val="003532D4"/>
    <w:rsid w:val="003579AA"/>
    <w:rsid w:val="00357E57"/>
    <w:rsid w:val="00360A04"/>
    <w:rsid w:val="00361AD8"/>
    <w:rsid w:val="003644E3"/>
    <w:rsid w:val="00365410"/>
    <w:rsid w:val="0036585A"/>
    <w:rsid w:val="00365D3E"/>
    <w:rsid w:val="00365DF6"/>
    <w:rsid w:val="00366833"/>
    <w:rsid w:val="00371A19"/>
    <w:rsid w:val="0037305F"/>
    <w:rsid w:val="003731D5"/>
    <w:rsid w:val="00373E33"/>
    <w:rsid w:val="00374AB4"/>
    <w:rsid w:val="00374CBD"/>
    <w:rsid w:val="00376A55"/>
    <w:rsid w:val="00383E97"/>
    <w:rsid w:val="003842EF"/>
    <w:rsid w:val="00385A3D"/>
    <w:rsid w:val="00386716"/>
    <w:rsid w:val="00386866"/>
    <w:rsid w:val="00387824"/>
    <w:rsid w:val="00387BEB"/>
    <w:rsid w:val="00387E98"/>
    <w:rsid w:val="0039115A"/>
    <w:rsid w:val="0039346F"/>
    <w:rsid w:val="003935FF"/>
    <w:rsid w:val="003944D4"/>
    <w:rsid w:val="00396A2D"/>
    <w:rsid w:val="00397858"/>
    <w:rsid w:val="00397C9C"/>
    <w:rsid w:val="003A00FA"/>
    <w:rsid w:val="003A020E"/>
    <w:rsid w:val="003A15A9"/>
    <w:rsid w:val="003A3499"/>
    <w:rsid w:val="003A3D15"/>
    <w:rsid w:val="003A41A2"/>
    <w:rsid w:val="003A508D"/>
    <w:rsid w:val="003A5870"/>
    <w:rsid w:val="003A5A86"/>
    <w:rsid w:val="003A62EC"/>
    <w:rsid w:val="003A6F4D"/>
    <w:rsid w:val="003A7C17"/>
    <w:rsid w:val="003B10C1"/>
    <w:rsid w:val="003B1EA0"/>
    <w:rsid w:val="003B3488"/>
    <w:rsid w:val="003B40B7"/>
    <w:rsid w:val="003B435B"/>
    <w:rsid w:val="003B4CFC"/>
    <w:rsid w:val="003B5554"/>
    <w:rsid w:val="003B6DD4"/>
    <w:rsid w:val="003C0038"/>
    <w:rsid w:val="003C20E6"/>
    <w:rsid w:val="003C2A86"/>
    <w:rsid w:val="003C2C50"/>
    <w:rsid w:val="003C30E5"/>
    <w:rsid w:val="003C3265"/>
    <w:rsid w:val="003C400E"/>
    <w:rsid w:val="003C42DB"/>
    <w:rsid w:val="003C6052"/>
    <w:rsid w:val="003D2B09"/>
    <w:rsid w:val="003D4659"/>
    <w:rsid w:val="003D53AD"/>
    <w:rsid w:val="003D53CC"/>
    <w:rsid w:val="003D76A5"/>
    <w:rsid w:val="003E0D89"/>
    <w:rsid w:val="003E2F51"/>
    <w:rsid w:val="003E3701"/>
    <w:rsid w:val="003E3924"/>
    <w:rsid w:val="003E4BF9"/>
    <w:rsid w:val="003E6341"/>
    <w:rsid w:val="003F0828"/>
    <w:rsid w:val="003F0849"/>
    <w:rsid w:val="003F38C4"/>
    <w:rsid w:val="003F723E"/>
    <w:rsid w:val="003F7CC4"/>
    <w:rsid w:val="004035D8"/>
    <w:rsid w:val="0040419A"/>
    <w:rsid w:val="00405C38"/>
    <w:rsid w:val="004108FD"/>
    <w:rsid w:val="00410AC5"/>
    <w:rsid w:val="004113E4"/>
    <w:rsid w:val="004145CA"/>
    <w:rsid w:val="00416C83"/>
    <w:rsid w:val="004208D3"/>
    <w:rsid w:val="004214D5"/>
    <w:rsid w:val="004214F6"/>
    <w:rsid w:val="00421A57"/>
    <w:rsid w:val="00424B60"/>
    <w:rsid w:val="004251C5"/>
    <w:rsid w:val="00425EF7"/>
    <w:rsid w:val="004261D2"/>
    <w:rsid w:val="00426961"/>
    <w:rsid w:val="0043087C"/>
    <w:rsid w:val="00430BC4"/>
    <w:rsid w:val="00430D21"/>
    <w:rsid w:val="00431D7C"/>
    <w:rsid w:val="0043307E"/>
    <w:rsid w:val="004351F7"/>
    <w:rsid w:val="00435D32"/>
    <w:rsid w:val="004364FF"/>
    <w:rsid w:val="00437615"/>
    <w:rsid w:val="00437C99"/>
    <w:rsid w:val="0044147C"/>
    <w:rsid w:val="00442CD5"/>
    <w:rsid w:val="00443D35"/>
    <w:rsid w:val="004442B2"/>
    <w:rsid w:val="00444313"/>
    <w:rsid w:val="0044436B"/>
    <w:rsid w:val="00444CDE"/>
    <w:rsid w:val="004456D1"/>
    <w:rsid w:val="0044693A"/>
    <w:rsid w:val="00447BFB"/>
    <w:rsid w:val="004511A7"/>
    <w:rsid w:val="00451263"/>
    <w:rsid w:val="00452C16"/>
    <w:rsid w:val="00452E37"/>
    <w:rsid w:val="004549B4"/>
    <w:rsid w:val="004602E0"/>
    <w:rsid w:val="0046031B"/>
    <w:rsid w:val="0046165B"/>
    <w:rsid w:val="0046166F"/>
    <w:rsid w:val="00462D75"/>
    <w:rsid w:val="00463944"/>
    <w:rsid w:val="00463DDB"/>
    <w:rsid w:val="00465390"/>
    <w:rsid w:val="00465F3B"/>
    <w:rsid w:val="00466995"/>
    <w:rsid w:val="0046719B"/>
    <w:rsid w:val="00467AE6"/>
    <w:rsid w:val="004701D7"/>
    <w:rsid w:val="004705CD"/>
    <w:rsid w:val="004705F5"/>
    <w:rsid w:val="00471670"/>
    <w:rsid w:val="00472B94"/>
    <w:rsid w:val="00475E65"/>
    <w:rsid w:val="00476D84"/>
    <w:rsid w:val="0048051A"/>
    <w:rsid w:val="004809B0"/>
    <w:rsid w:val="00481619"/>
    <w:rsid w:val="00481F02"/>
    <w:rsid w:val="00481F11"/>
    <w:rsid w:val="00481FC7"/>
    <w:rsid w:val="00482F94"/>
    <w:rsid w:val="0048313A"/>
    <w:rsid w:val="00483397"/>
    <w:rsid w:val="00483D97"/>
    <w:rsid w:val="00484056"/>
    <w:rsid w:val="004840FE"/>
    <w:rsid w:val="00484A2D"/>
    <w:rsid w:val="00485E03"/>
    <w:rsid w:val="00491D26"/>
    <w:rsid w:val="004921E0"/>
    <w:rsid w:val="004923DC"/>
    <w:rsid w:val="00492B3E"/>
    <w:rsid w:val="004935F2"/>
    <w:rsid w:val="00493997"/>
    <w:rsid w:val="004948F9"/>
    <w:rsid w:val="00494B1C"/>
    <w:rsid w:val="0049610C"/>
    <w:rsid w:val="00497316"/>
    <w:rsid w:val="00497721"/>
    <w:rsid w:val="004978E6"/>
    <w:rsid w:val="004A1381"/>
    <w:rsid w:val="004A48B2"/>
    <w:rsid w:val="004A6F8B"/>
    <w:rsid w:val="004B033A"/>
    <w:rsid w:val="004B04F1"/>
    <w:rsid w:val="004B07A5"/>
    <w:rsid w:val="004B0FCD"/>
    <w:rsid w:val="004B2420"/>
    <w:rsid w:val="004B2B6B"/>
    <w:rsid w:val="004B5A5E"/>
    <w:rsid w:val="004B6984"/>
    <w:rsid w:val="004C7921"/>
    <w:rsid w:val="004D100E"/>
    <w:rsid w:val="004D1FC0"/>
    <w:rsid w:val="004D21D2"/>
    <w:rsid w:val="004D2FBD"/>
    <w:rsid w:val="004D41A6"/>
    <w:rsid w:val="004D4D4E"/>
    <w:rsid w:val="004D5FB7"/>
    <w:rsid w:val="004D61DE"/>
    <w:rsid w:val="004E004D"/>
    <w:rsid w:val="004E0820"/>
    <w:rsid w:val="004E21C3"/>
    <w:rsid w:val="004E2F1D"/>
    <w:rsid w:val="004E7761"/>
    <w:rsid w:val="004F075A"/>
    <w:rsid w:val="004F1291"/>
    <w:rsid w:val="004F15EA"/>
    <w:rsid w:val="004F317D"/>
    <w:rsid w:val="004F391E"/>
    <w:rsid w:val="004F41BE"/>
    <w:rsid w:val="004F4234"/>
    <w:rsid w:val="004F47FD"/>
    <w:rsid w:val="005020F5"/>
    <w:rsid w:val="005026C9"/>
    <w:rsid w:val="00502931"/>
    <w:rsid w:val="00504707"/>
    <w:rsid w:val="0050474E"/>
    <w:rsid w:val="00505111"/>
    <w:rsid w:val="00505AB6"/>
    <w:rsid w:val="00507CE9"/>
    <w:rsid w:val="00512F60"/>
    <w:rsid w:val="00513864"/>
    <w:rsid w:val="00513E4C"/>
    <w:rsid w:val="005141BB"/>
    <w:rsid w:val="00514F92"/>
    <w:rsid w:val="005151CD"/>
    <w:rsid w:val="00517D35"/>
    <w:rsid w:val="00517D6F"/>
    <w:rsid w:val="0052117B"/>
    <w:rsid w:val="005236DE"/>
    <w:rsid w:val="00523BAC"/>
    <w:rsid w:val="00524D59"/>
    <w:rsid w:val="005265D3"/>
    <w:rsid w:val="00527551"/>
    <w:rsid w:val="0052792E"/>
    <w:rsid w:val="00531E9E"/>
    <w:rsid w:val="005320C3"/>
    <w:rsid w:val="00532B4B"/>
    <w:rsid w:val="00532EC3"/>
    <w:rsid w:val="00532F0C"/>
    <w:rsid w:val="00533727"/>
    <w:rsid w:val="00534512"/>
    <w:rsid w:val="00535585"/>
    <w:rsid w:val="00535D69"/>
    <w:rsid w:val="00537A80"/>
    <w:rsid w:val="00540B5E"/>
    <w:rsid w:val="005410C3"/>
    <w:rsid w:val="00541EB1"/>
    <w:rsid w:val="00547ACB"/>
    <w:rsid w:val="00547B34"/>
    <w:rsid w:val="005512EC"/>
    <w:rsid w:val="0055253B"/>
    <w:rsid w:val="00553E3D"/>
    <w:rsid w:val="00556110"/>
    <w:rsid w:val="005572A6"/>
    <w:rsid w:val="00557F3C"/>
    <w:rsid w:val="00560A46"/>
    <w:rsid w:val="00562DB4"/>
    <w:rsid w:val="00563755"/>
    <w:rsid w:val="00565AAE"/>
    <w:rsid w:val="005724F1"/>
    <w:rsid w:val="00572778"/>
    <w:rsid w:val="00573B7C"/>
    <w:rsid w:val="00574C00"/>
    <w:rsid w:val="00575678"/>
    <w:rsid w:val="00575BC1"/>
    <w:rsid w:val="00576791"/>
    <w:rsid w:val="00580340"/>
    <w:rsid w:val="00580683"/>
    <w:rsid w:val="00581EA7"/>
    <w:rsid w:val="005821E1"/>
    <w:rsid w:val="005824AF"/>
    <w:rsid w:val="0058477E"/>
    <w:rsid w:val="00584B2C"/>
    <w:rsid w:val="00584F64"/>
    <w:rsid w:val="005859D9"/>
    <w:rsid w:val="00586FC7"/>
    <w:rsid w:val="0058709E"/>
    <w:rsid w:val="00587124"/>
    <w:rsid w:val="005907E9"/>
    <w:rsid w:val="005930DE"/>
    <w:rsid w:val="0059326C"/>
    <w:rsid w:val="00593592"/>
    <w:rsid w:val="0059417C"/>
    <w:rsid w:val="00594749"/>
    <w:rsid w:val="00597148"/>
    <w:rsid w:val="005973ED"/>
    <w:rsid w:val="00597716"/>
    <w:rsid w:val="00597F58"/>
    <w:rsid w:val="005A1E25"/>
    <w:rsid w:val="005A2401"/>
    <w:rsid w:val="005A6087"/>
    <w:rsid w:val="005A7B88"/>
    <w:rsid w:val="005B2A1C"/>
    <w:rsid w:val="005B3D5D"/>
    <w:rsid w:val="005B49AA"/>
    <w:rsid w:val="005B4C3A"/>
    <w:rsid w:val="005B61F2"/>
    <w:rsid w:val="005B628B"/>
    <w:rsid w:val="005B659C"/>
    <w:rsid w:val="005C3280"/>
    <w:rsid w:val="005C3DB1"/>
    <w:rsid w:val="005C4DEC"/>
    <w:rsid w:val="005C572E"/>
    <w:rsid w:val="005C5A36"/>
    <w:rsid w:val="005C7213"/>
    <w:rsid w:val="005C75FE"/>
    <w:rsid w:val="005D2276"/>
    <w:rsid w:val="005D2DDF"/>
    <w:rsid w:val="005D342A"/>
    <w:rsid w:val="005D40B8"/>
    <w:rsid w:val="005D6042"/>
    <w:rsid w:val="005D6CD0"/>
    <w:rsid w:val="005D6F1A"/>
    <w:rsid w:val="005D79B1"/>
    <w:rsid w:val="005E35D5"/>
    <w:rsid w:val="005E4219"/>
    <w:rsid w:val="005E424D"/>
    <w:rsid w:val="005E4252"/>
    <w:rsid w:val="005E49D9"/>
    <w:rsid w:val="005E5ADB"/>
    <w:rsid w:val="005F1071"/>
    <w:rsid w:val="005F1C38"/>
    <w:rsid w:val="005F23F4"/>
    <w:rsid w:val="005F292F"/>
    <w:rsid w:val="005F386D"/>
    <w:rsid w:val="005F3A43"/>
    <w:rsid w:val="005F680D"/>
    <w:rsid w:val="005F6D56"/>
    <w:rsid w:val="005F72DE"/>
    <w:rsid w:val="005F75FE"/>
    <w:rsid w:val="005F7E20"/>
    <w:rsid w:val="00601E75"/>
    <w:rsid w:val="00601F3E"/>
    <w:rsid w:val="0060224E"/>
    <w:rsid w:val="006023D8"/>
    <w:rsid w:val="006024B2"/>
    <w:rsid w:val="00603A7B"/>
    <w:rsid w:val="0060596D"/>
    <w:rsid w:val="006069EB"/>
    <w:rsid w:val="00607C93"/>
    <w:rsid w:val="00610017"/>
    <w:rsid w:val="0061255C"/>
    <w:rsid w:val="0061262D"/>
    <w:rsid w:val="00612D65"/>
    <w:rsid w:val="00614F08"/>
    <w:rsid w:val="00616259"/>
    <w:rsid w:val="00616405"/>
    <w:rsid w:val="00616DBC"/>
    <w:rsid w:val="0061782B"/>
    <w:rsid w:val="006204B5"/>
    <w:rsid w:val="00622243"/>
    <w:rsid w:val="006226BD"/>
    <w:rsid w:val="00624810"/>
    <w:rsid w:val="00625CBF"/>
    <w:rsid w:val="0062676C"/>
    <w:rsid w:val="00626921"/>
    <w:rsid w:val="00626A5E"/>
    <w:rsid w:val="006270C5"/>
    <w:rsid w:val="00627CC9"/>
    <w:rsid w:val="00630B85"/>
    <w:rsid w:val="00630BED"/>
    <w:rsid w:val="00630BF7"/>
    <w:rsid w:val="0063191B"/>
    <w:rsid w:val="00633707"/>
    <w:rsid w:val="00633E79"/>
    <w:rsid w:val="00635B96"/>
    <w:rsid w:val="00635BB1"/>
    <w:rsid w:val="00636983"/>
    <w:rsid w:val="0063744C"/>
    <w:rsid w:val="00637606"/>
    <w:rsid w:val="00637713"/>
    <w:rsid w:val="00637D70"/>
    <w:rsid w:val="00640441"/>
    <w:rsid w:val="00641AFC"/>
    <w:rsid w:val="00641D20"/>
    <w:rsid w:val="006420F8"/>
    <w:rsid w:val="00644AA2"/>
    <w:rsid w:val="0064517A"/>
    <w:rsid w:val="00646CC6"/>
    <w:rsid w:val="00647C33"/>
    <w:rsid w:val="0065243C"/>
    <w:rsid w:val="00652C34"/>
    <w:rsid w:val="00657A86"/>
    <w:rsid w:val="00661510"/>
    <w:rsid w:val="00661CE5"/>
    <w:rsid w:val="00661FEC"/>
    <w:rsid w:val="0066266D"/>
    <w:rsid w:val="0066390F"/>
    <w:rsid w:val="00663E6D"/>
    <w:rsid w:val="00664418"/>
    <w:rsid w:val="00665179"/>
    <w:rsid w:val="0066567E"/>
    <w:rsid w:val="00665995"/>
    <w:rsid w:val="00665F42"/>
    <w:rsid w:val="00670071"/>
    <w:rsid w:val="006707D1"/>
    <w:rsid w:val="00672914"/>
    <w:rsid w:val="006729FB"/>
    <w:rsid w:val="00674401"/>
    <w:rsid w:val="006745C6"/>
    <w:rsid w:val="006747E3"/>
    <w:rsid w:val="00674EAB"/>
    <w:rsid w:val="00675323"/>
    <w:rsid w:val="006826BD"/>
    <w:rsid w:val="00686658"/>
    <w:rsid w:val="00686C2D"/>
    <w:rsid w:val="006870A9"/>
    <w:rsid w:val="006903DA"/>
    <w:rsid w:val="00690DA0"/>
    <w:rsid w:val="006921CE"/>
    <w:rsid w:val="00694123"/>
    <w:rsid w:val="00695E79"/>
    <w:rsid w:val="00697970"/>
    <w:rsid w:val="00697CA6"/>
    <w:rsid w:val="006A1CFB"/>
    <w:rsid w:val="006A1D5F"/>
    <w:rsid w:val="006A44C6"/>
    <w:rsid w:val="006A4999"/>
    <w:rsid w:val="006A6246"/>
    <w:rsid w:val="006B10CC"/>
    <w:rsid w:val="006B11F3"/>
    <w:rsid w:val="006B12CD"/>
    <w:rsid w:val="006B13C8"/>
    <w:rsid w:val="006B189D"/>
    <w:rsid w:val="006B2331"/>
    <w:rsid w:val="006B2FBB"/>
    <w:rsid w:val="006B36D2"/>
    <w:rsid w:val="006B487A"/>
    <w:rsid w:val="006B68C0"/>
    <w:rsid w:val="006B7722"/>
    <w:rsid w:val="006C18DF"/>
    <w:rsid w:val="006C1988"/>
    <w:rsid w:val="006C1C92"/>
    <w:rsid w:val="006C2DAC"/>
    <w:rsid w:val="006C36D1"/>
    <w:rsid w:val="006C4534"/>
    <w:rsid w:val="006C62F0"/>
    <w:rsid w:val="006C6D6F"/>
    <w:rsid w:val="006C6E5A"/>
    <w:rsid w:val="006C7514"/>
    <w:rsid w:val="006D1EA3"/>
    <w:rsid w:val="006D5E3E"/>
    <w:rsid w:val="006E08D0"/>
    <w:rsid w:val="006E137A"/>
    <w:rsid w:val="006E2624"/>
    <w:rsid w:val="006E2AEE"/>
    <w:rsid w:val="006E3741"/>
    <w:rsid w:val="006E3B55"/>
    <w:rsid w:val="006E3C5A"/>
    <w:rsid w:val="006E4627"/>
    <w:rsid w:val="006E5D7E"/>
    <w:rsid w:val="006F09F6"/>
    <w:rsid w:val="006F1511"/>
    <w:rsid w:val="006F4614"/>
    <w:rsid w:val="006F62AB"/>
    <w:rsid w:val="006F6850"/>
    <w:rsid w:val="00700615"/>
    <w:rsid w:val="00700A23"/>
    <w:rsid w:val="00701EAB"/>
    <w:rsid w:val="0070211B"/>
    <w:rsid w:val="007024BB"/>
    <w:rsid w:val="00702870"/>
    <w:rsid w:val="0070367E"/>
    <w:rsid w:val="00703D8D"/>
    <w:rsid w:val="00704F81"/>
    <w:rsid w:val="00705A62"/>
    <w:rsid w:val="00705D55"/>
    <w:rsid w:val="00706063"/>
    <w:rsid w:val="0070615B"/>
    <w:rsid w:val="00715799"/>
    <w:rsid w:val="00715AA5"/>
    <w:rsid w:val="00715D74"/>
    <w:rsid w:val="00720349"/>
    <w:rsid w:val="00720FE1"/>
    <w:rsid w:val="00722F33"/>
    <w:rsid w:val="00723C2E"/>
    <w:rsid w:val="00724D4D"/>
    <w:rsid w:val="007254FF"/>
    <w:rsid w:val="00725569"/>
    <w:rsid w:val="0072637B"/>
    <w:rsid w:val="007278DF"/>
    <w:rsid w:val="007306D1"/>
    <w:rsid w:val="00730C04"/>
    <w:rsid w:val="00731289"/>
    <w:rsid w:val="0073265E"/>
    <w:rsid w:val="00736E69"/>
    <w:rsid w:val="00737481"/>
    <w:rsid w:val="007415CE"/>
    <w:rsid w:val="00744D86"/>
    <w:rsid w:val="0074582B"/>
    <w:rsid w:val="00745D6A"/>
    <w:rsid w:val="00747096"/>
    <w:rsid w:val="00747864"/>
    <w:rsid w:val="007506A1"/>
    <w:rsid w:val="00753B61"/>
    <w:rsid w:val="00753DFD"/>
    <w:rsid w:val="00754297"/>
    <w:rsid w:val="00754309"/>
    <w:rsid w:val="007550AA"/>
    <w:rsid w:val="00755666"/>
    <w:rsid w:val="00757E20"/>
    <w:rsid w:val="00760378"/>
    <w:rsid w:val="00760C9A"/>
    <w:rsid w:val="00761D15"/>
    <w:rsid w:val="00763B69"/>
    <w:rsid w:val="007643B0"/>
    <w:rsid w:val="00764925"/>
    <w:rsid w:val="00766D60"/>
    <w:rsid w:val="007673AC"/>
    <w:rsid w:val="0077057E"/>
    <w:rsid w:val="0077059D"/>
    <w:rsid w:val="0077076A"/>
    <w:rsid w:val="00770E79"/>
    <w:rsid w:val="00770F6E"/>
    <w:rsid w:val="0077263A"/>
    <w:rsid w:val="00772FD2"/>
    <w:rsid w:val="00772FE8"/>
    <w:rsid w:val="007735BC"/>
    <w:rsid w:val="0077547B"/>
    <w:rsid w:val="00775AD5"/>
    <w:rsid w:val="0077746A"/>
    <w:rsid w:val="00780236"/>
    <w:rsid w:val="007808CB"/>
    <w:rsid w:val="007818AB"/>
    <w:rsid w:val="00784DAD"/>
    <w:rsid w:val="007851AE"/>
    <w:rsid w:val="00787292"/>
    <w:rsid w:val="00787496"/>
    <w:rsid w:val="00787C65"/>
    <w:rsid w:val="00790110"/>
    <w:rsid w:val="00790D51"/>
    <w:rsid w:val="00791168"/>
    <w:rsid w:val="007912FB"/>
    <w:rsid w:val="00793534"/>
    <w:rsid w:val="00795D8A"/>
    <w:rsid w:val="0079600D"/>
    <w:rsid w:val="00797C28"/>
    <w:rsid w:val="007A1CA8"/>
    <w:rsid w:val="007A305D"/>
    <w:rsid w:val="007A3AE5"/>
    <w:rsid w:val="007A46BE"/>
    <w:rsid w:val="007A60B2"/>
    <w:rsid w:val="007A6169"/>
    <w:rsid w:val="007A7ED7"/>
    <w:rsid w:val="007B06E7"/>
    <w:rsid w:val="007B15B2"/>
    <w:rsid w:val="007B1A51"/>
    <w:rsid w:val="007B2229"/>
    <w:rsid w:val="007B7158"/>
    <w:rsid w:val="007C280C"/>
    <w:rsid w:val="007C3194"/>
    <w:rsid w:val="007C5550"/>
    <w:rsid w:val="007C7582"/>
    <w:rsid w:val="007D1228"/>
    <w:rsid w:val="007D134B"/>
    <w:rsid w:val="007D180A"/>
    <w:rsid w:val="007D2D25"/>
    <w:rsid w:val="007D322F"/>
    <w:rsid w:val="007D4B87"/>
    <w:rsid w:val="007D52C3"/>
    <w:rsid w:val="007D5B4E"/>
    <w:rsid w:val="007D5C94"/>
    <w:rsid w:val="007D6A84"/>
    <w:rsid w:val="007E0C59"/>
    <w:rsid w:val="007E149B"/>
    <w:rsid w:val="007E1A09"/>
    <w:rsid w:val="007E1D84"/>
    <w:rsid w:val="007E5884"/>
    <w:rsid w:val="007E7EBE"/>
    <w:rsid w:val="007F2513"/>
    <w:rsid w:val="007F3839"/>
    <w:rsid w:val="007F42D4"/>
    <w:rsid w:val="007F5B0B"/>
    <w:rsid w:val="007F5D75"/>
    <w:rsid w:val="007F5F61"/>
    <w:rsid w:val="00800199"/>
    <w:rsid w:val="00800890"/>
    <w:rsid w:val="00802328"/>
    <w:rsid w:val="008025DF"/>
    <w:rsid w:val="00802AC3"/>
    <w:rsid w:val="00802DA1"/>
    <w:rsid w:val="008036D9"/>
    <w:rsid w:val="00806232"/>
    <w:rsid w:val="0080663F"/>
    <w:rsid w:val="00806DB9"/>
    <w:rsid w:val="008070A8"/>
    <w:rsid w:val="00807BA0"/>
    <w:rsid w:val="00807C39"/>
    <w:rsid w:val="008118D4"/>
    <w:rsid w:val="00811A7C"/>
    <w:rsid w:val="00811FEF"/>
    <w:rsid w:val="0081200F"/>
    <w:rsid w:val="00812474"/>
    <w:rsid w:val="00814408"/>
    <w:rsid w:val="00815C10"/>
    <w:rsid w:val="00815CFB"/>
    <w:rsid w:val="0081756A"/>
    <w:rsid w:val="00817606"/>
    <w:rsid w:val="00817F25"/>
    <w:rsid w:val="00820249"/>
    <w:rsid w:val="00821A66"/>
    <w:rsid w:val="00821E47"/>
    <w:rsid w:val="00822613"/>
    <w:rsid w:val="0082304B"/>
    <w:rsid w:val="0082338A"/>
    <w:rsid w:val="008239FD"/>
    <w:rsid w:val="00823BD5"/>
    <w:rsid w:val="00823DFD"/>
    <w:rsid w:val="00824242"/>
    <w:rsid w:val="0082530D"/>
    <w:rsid w:val="00826FAA"/>
    <w:rsid w:val="00827109"/>
    <w:rsid w:val="00827678"/>
    <w:rsid w:val="00827C6D"/>
    <w:rsid w:val="00831493"/>
    <w:rsid w:val="00831BEA"/>
    <w:rsid w:val="0083275E"/>
    <w:rsid w:val="00833273"/>
    <w:rsid w:val="00834AE2"/>
    <w:rsid w:val="00837C8A"/>
    <w:rsid w:val="00837F61"/>
    <w:rsid w:val="0084073B"/>
    <w:rsid w:val="00841E7E"/>
    <w:rsid w:val="00846165"/>
    <w:rsid w:val="008467E7"/>
    <w:rsid w:val="008506FC"/>
    <w:rsid w:val="008509E6"/>
    <w:rsid w:val="00850A60"/>
    <w:rsid w:val="00850C6E"/>
    <w:rsid w:val="00852771"/>
    <w:rsid w:val="0085378E"/>
    <w:rsid w:val="00853CBB"/>
    <w:rsid w:val="00854078"/>
    <w:rsid w:val="008543F3"/>
    <w:rsid w:val="008544CB"/>
    <w:rsid w:val="008550B6"/>
    <w:rsid w:val="00855DFD"/>
    <w:rsid w:val="008616D5"/>
    <w:rsid w:val="00861830"/>
    <w:rsid w:val="00861C76"/>
    <w:rsid w:val="00863F40"/>
    <w:rsid w:val="00864491"/>
    <w:rsid w:val="008649AE"/>
    <w:rsid w:val="00865650"/>
    <w:rsid w:val="00866079"/>
    <w:rsid w:val="0086712D"/>
    <w:rsid w:val="00870F2B"/>
    <w:rsid w:val="00872159"/>
    <w:rsid w:val="00873B14"/>
    <w:rsid w:val="0087461F"/>
    <w:rsid w:val="00874C1B"/>
    <w:rsid w:val="008758C5"/>
    <w:rsid w:val="00875BA1"/>
    <w:rsid w:val="0087685C"/>
    <w:rsid w:val="008801DA"/>
    <w:rsid w:val="008810B2"/>
    <w:rsid w:val="0088117B"/>
    <w:rsid w:val="008816E6"/>
    <w:rsid w:val="00883D39"/>
    <w:rsid w:val="008858DA"/>
    <w:rsid w:val="00886BB8"/>
    <w:rsid w:val="00887A3E"/>
    <w:rsid w:val="00887C63"/>
    <w:rsid w:val="008925F1"/>
    <w:rsid w:val="00892988"/>
    <w:rsid w:val="00892FB6"/>
    <w:rsid w:val="00893C4F"/>
    <w:rsid w:val="008955B6"/>
    <w:rsid w:val="008A1695"/>
    <w:rsid w:val="008A42E4"/>
    <w:rsid w:val="008A4CA4"/>
    <w:rsid w:val="008A5090"/>
    <w:rsid w:val="008A5113"/>
    <w:rsid w:val="008B1142"/>
    <w:rsid w:val="008B1319"/>
    <w:rsid w:val="008B24C9"/>
    <w:rsid w:val="008B24CD"/>
    <w:rsid w:val="008B36E7"/>
    <w:rsid w:val="008B4361"/>
    <w:rsid w:val="008B4B80"/>
    <w:rsid w:val="008B5BEF"/>
    <w:rsid w:val="008B6EA0"/>
    <w:rsid w:val="008B7B35"/>
    <w:rsid w:val="008C0EFB"/>
    <w:rsid w:val="008C1F5D"/>
    <w:rsid w:val="008C2F56"/>
    <w:rsid w:val="008C3408"/>
    <w:rsid w:val="008C348F"/>
    <w:rsid w:val="008C38DD"/>
    <w:rsid w:val="008C6EE3"/>
    <w:rsid w:val="008C70DB"/>
    <w:rsid w:val="008C7BE9"/>
    <w:rsid w:val="008D0248"/>
    <w:rsid w:val="008D0960"/>
    <w:rsid w:val="008D5EDD"/>
    <w:rsid w:val="008D5EE2"/>
    <w:rsid w:val="008D604C"/>
    <w:rsid w:val="008D678E"/>
    <w:rsid w:val="008D6818"/>
    <w:rsid w:val="008D75BE"/>
    <w:rsid w:val="008D7D7B"/>
    <w:rsid w:val="008E0A9D"/>
    <w:rsid w:val="008E2FAB"/>
    <w:rsid w:val="008E49B2"/>
    <w:rsid w:val="008E56C3"/>
    <w:rsid w:val="008E5DB7"/>
    <w:rsid w:val="008E664E"/>
    <w:rsid w:val="008F07A6"/>
    <w:rsid w:val="008F161B"/>
    <w:rsid w:val="008F1825"/>
    <w:rsid w:val="008F2796"/>
    <w:rsid w:val="008F2D2A"/>
    <w:rsid w:val="008F3C9B"/>
    <w:rsid w:val="008F40CB"/>
    <w:rsid w:val="008F4174"/>
    <w:rsid w:val="008F6694"/>
    <w:rsid w:val="008F7177"/>
    <w:rsid w:val="008F7DBE"/>
    <w:rsid w:val="009007AA"/>
    <w:rsid w:val="00901425"/>
    <w:rsid w:val="00901659"/>
    <w:rsid w:val="009035BD"/>
    <w:rsid w:val="009039E5"/>
    <w:rsid w:val="0090567F"/>
    <w:rsid w:val="009064F1"/>
    <w:rsid w:val="009074A6"/>
    <w:rsid w:val="00907C6C"/>
    <w:rsid w:val="00907EEA"/>
    <w:rsid w:val="009130C3"/>
    <w:rsid w:val="0091341A"/>
    <w:rsid w:val="0091526E"/>
    <w:rsid w:val="00916CA0"/>
    <w:rsid w:val="009178AE"/>
    <w:rsid w:val="00917F48"/>
    <w:rsid w:val="00920CCC"/>
    <w:rsid w:val="00920F96"/>
    <w:rsid w:val="00920FE4"/>
    <w:rsid w:val="00921166"/>
    <w:rsid w:val="00921D80"/>
    <w:rsid w:val="00922C7C"/>
    <w:rsid w:val="009232A8"/>
    <w:rsid w:val="00927C78"/>
    <w:rsid w:val="00932C98"/>
    <w:rsid w:val="00932D29"/>
    <w:rsid w:val="0093601B"/>
    <w:rsid w:val="00940C10"/>
    <w:rsid w:val="00945738"/>
    <w:rsid w:val="00950BC0"/>
    <w:rsid w:val="00951A64"/>
    <w:rsid w:val="00952530"/>
    <w:rsid w:val="00952BC6"/>
    <w:rsid w:val="00953B7F"/>
    <w:rsid w:val="009561E0"/>
    <w:rsid w:val="00956A50"/>
    <w:rsid w:val="00957159"/>
    <w:rsid w:val="00957E59"/>
    <w:rsid w:val="00960343"/>
    <w:rsid w:val="009608F4"/>
    <w:rsid w:val="009619C4"/>
    <w:rsid w:val="00963222"/>
    <w:rsid w:val="00963A0F"/>
    <w:rsid w:val="00965C8B"/>
    <w:rsid w:val="009669E6"/>
    <w:rsid w:val="00967FFB"/>
    <w:rsid w:val="009709CE"/>
    <w:rsid w:val="00970DC2"/>
    <w:rsid w:val="0097107D"/>
    <w:rsid w:val="00971516"/>
    <w:rsid w:val="00971753"/>
    <w:rsid w:val="00971860"/>
    <w:rsid w:val="00972767"/>
    <w:rsid w:val="00975127"/>
    <w:rsid w:val="00976100"/>
    <w:rsid w:val="00976303"/>
    <w:rsid w:val="00977A12"/>
    <w:rsid w:val="00980766"/>
    <w:rsid w:val="00981654"/>
    <w:rsid w:val="00981B27"/>
    <w:rsid w:val="00983694"/>
    <w:rsid w:val="009859F6"/>
    <w:rsid w:val="00985F53"/>
    <w:rsid w:val="0098778E"/>
    <w:rsid w:val="00987FC0"/>
    <w:rsid w:val="00990166"/>
    <w:rsid w:val="009903BF"/>
    <w:rsid w:val="00992373"/>
    <w:rsid w:val="00994EE2"/>
    <w:rsid w:val="0099527D"/>
    <w:rsid w:val="00996D7D"/>
    <w:rsid w:val="00997A99"/>
    <w:rsid w:val="00997DCE"/>
    <w:rsid w:val="009A0823"/>
    <w:rsid w:val="009A2298"/>
    <w:rsid w:val="009A245F"/>
    <w:rsid w:val="009A3744"/>
    <w:rsid w:val="009A3891"/>
    <w:rsid w:val="009A4B2A"/>
    <w:rsid w:val="009A6B27"/>
    <w:rsid w:val="009A7CBA"/>
    <w:rsid w:val="009B31F2"/>
    <w:rsid w:val="009B366C"/>
    <w:rsid w:val="009B3AD3"/>
    <w:rsid w:val="009B5583"/>
    <w:rsid w:val="009B61A6"/>
    <w:rsid w:val="009B7740"/>
    <w:rsid w:val="009C0CAF"/>
    <w:rsid w:val="009C1E62"/>
    <w:rsid w:val="009C2443"/>
    <w:rsid w:val="009C5844"/>
    <w:rsid w:val="009C5A80"/>
    <w:rsid w:val="009C7950"/>
    <w:rsid w:val="009D1D37"/>
    <w:rsid w:val="009D1D3B"/>
    <w:rsid w:val="009D4283"/>
    <w:rsid w:val="009D4F8F"/>
    <w:rsid w:val="009D656D"/>
    <w:rsid w:val="009D792B"/>
    <w:rsid w:val="009D7B94"/>
    <w:rsid w:val="009E0517"/>
    <w:rsid w:val="009E192B"/>
    <w:rsid w:val="009E2881"/>
    <w:rsid w:val="009E2989"/>
    <w:rsid w:val="009E38EE"/>
    <w:rsid w:val="009E3EDB"/>
    <w:rsid w:val="009E66DD"/>
    <w:rsid w:val="009E7DF3"/>
    <w:rsid w:val="009F18D0"/>
    <w:rsid w:val="009F1F56"/>
    <w:rsid w:val="009F272A"/>
    <w:rsid w:val="009F39F2"/>
    <w:rsid w:val="009F6040"/>
    <w:rsid w:val="00A00A17"/>
    <w:rsid w:val="00A02442"/>
    <w:rsid w:val="00A041F4"/>
    <w:rsid w:val="00A0607A"/>
    <w:rsid w:val="00A0756E"/>
    <w:rsid w:val="00A1153C"/>
    <w:rsid w:val="00A11883"/>
    <w:rsid w:val="00A11BCD"/>
    <w:rsid w:val="00A11F8D"/>
    <w:rsid w:val="00A132AF"/>
    <w:rsid w:val="00A158DF"/>
    <w:rsid w:val="00A15BC5"/>
    <w:rsid w:val="00A16300"/>
    <w:rsid w:val="00A21E5E"/>
    <w:rsid w:val="00A21E88"/>
    <w:rsid w:val="00A22252"/>
    <w:rsid w:val="00A22919"/>
    <w:rsid w:val="00A22ECC"/>
    <w:rsid w:val="00A2334E"/>
    <w:rsid w:val="00A24273"/>
    <w:rsid w:val="00A248AB"/>
    <w:rsid w:val="00A24DDD"/>
    <w:rsid w:val="00A309A3"/>
    <w:rsid w:val="00A31467"/>
    <w:rsid w:val="00A32BD3"/>
    <w:rsid w:val="00A32FA1"/>
    <w:rsid w:val="00A33024"/>
    <w:rsid w:val="00A34FC1"/>
    <w:rsid w:val="00A358E4"/>
    <w:rsid w:val="00A3679F"/>
    <w:rsid w:val="00A40129"/>
    <w:rsid w:val="00A4045D"/>
    <w:rsid w:val="00A4296D"/>
    <w:rsid w:val="00A42FCC"/>
    <w:rsid w:val="00A43805"/>
    <w:rsid w:val="00A43D47"/>
    <w:rsid w:val="00A44B04"/>
    <w:rsid w:val="00A46CF1"/>
    <w:rsid w:val="00A50308"/>
    <w:rsid w:val="00A50CDB"/>
    <w:rsid w:val="00A50E77"/>
    <w:rsid w:val="00A513C4"/>
    <w:rsid w:val="00A534BE"/>
    <w:rsid w:val="00A57050"/>
    <w:rsid w:val="00A57B42"/>
    <w:rsid w:val="00A6011F"/>
    <w:rsid w:val="00A60F98"/>
    <w:rsid w:val="00A6371B"/>
    <w:rsid w:val="00A63D3A"/>
    <w:rsid w:val="00A63F9E"/>
    <w:rsid w:val="00A64447"/>
    <w:rsid w:val="00A648FC"/>
    <w:rsid w:val="00A653F8"/>
    <w:rsid w:val="00A6551E"/>
    <w:rsid w:val="00A71044"/>
    <w:rsid w:val="00A7190C"/>
    <w:rsid w:val="00A73248"/>
    <w:rsid w:val="00A73B8B"/>
    <w:rsid w:val="00A750F9"/>
    <w:rsid w:val="00A7539B"/>
    <w:rsid w:val="00A763DB"/>
    <w:rsid w:val="00A764BB"/>
    <w:rsid w:val="00A774A8"/>
    <w:rsid w:val="00A8021B"/>
    <w:rsid w:val="00A826BC"/>
    <w:rsid w:val="00A826F9"/>
    <w:rsid w:val="00A8299B"/>
    <w:rsid w:val="00A84C0B"/>
    <w:rsid w:val="00A85857"/>
    <w:rsid w:val="00A9094A"/>
    <w:rsid w:val="00A9218E"/>
    <w:rsid w:val="00A924EB"/>
    <w:rsid w:val="00A9259C"/>
    <w:rsid w:val="00A95A2A"/>
    <w:rsid w:val="00A9638B"/>
    <w:rsid w:val="00A97462"/>
    <w:rsid w:val="00AA0F99"/>
    <w:rsid w:val="00AA3CB8"/>
    <w:rsid w:val="00AA3DCA"/>
    <w:rsid w:val="00AA3F2B"/>
    <w:rsid w:val="00AA5311"/>
    <w:rsid w:val="00AA6022"/>
    <w:rsid w:val="00AA6903"/>
    <w:rsid w:val="00AA7EA2"/>
    <w:rsid w:val="00AB05F6"/>
    <w:rsid w:val="00AB0EB0"/>
    <w:rsid w:val="00AB27DC"/>
    <w:rsid w:val="00AB2A8C"/>
    <w:rsid w:val="00AB42D5"/>
    <w:rsid w:val="00AB4EEB"/>
    <w:rsid w:val="00AB5269"/>
    <w:rsid w:val="00AB6FAF"/>
    <w:rsid w:val="00AB766B"/>
    <w:rsid w:val="00AC1080"/>
    <w:rsid w:val="00AC1BBE"/>
    <w:rsid w:val="00AC1CA9"/>
    <w:rsid w:val="00AC1DF8"/>
    <w:rsid w:val="00AC2234"/>
    <w:rsid w:val="00AC3690"/>
    <w:rsid w:val="00AC472A"/>
    <w:rsid w:val="00AC5D7B"/>
    <w:rsid w:val="00AC627B"/>
    <w:rsid w:val="00AD1DE5"/>
    <w:rsid w:val="00AD222F"/>
    <w:rsid w:val="00AD42C3"/>
    <w:rsid w:val="00AD5D15"/>
    <w:rsid w:val="00AD64D7"/>
    <w:rsid w:val="00AD7161"/>
    <w:rsid w:val="00AD7523"/>
    <w:rsid w:val="00AE0C65"/>
    <w:rsid w:val="00AE0D09"/>
    <w:rsid w:val="00AE0D32"/>
    <w:rsid w:val="00AE3967"/>
    <w:rsid w:val="00AF084B"/>
    <w:rsid w:val="00AF0D87"/>
    <w:rsid w:val="00AF200A"/>
    <w:rsid w:val="00AF29E3"/>
    <w:rsid w:val="00AF2D50"/>
    <w:rsid w:val="00AF3389"/>
    <w:rsid w:val="00AF3665"/>
    <w:rsid w:val="00AF3AD3"/>
    <w:rsid w:val="00AF3FD6"/>
    <w:rsid w:val="00AF59A5"/>
    <w:rsid w:val="00B00DB6"/>
    <w:rsid w:val="00B02E36"/>
    <w:rsid w:val="00B03FFA"/>
    <w:rsid w:val="00B06EAB"/>
    <w:rsid w:val="00B07622"/>
    <w:rsid w:val="00B1021A"/>
    <w:rsid w:val="00B10B37"/>
    <w:rsid w:val="00B11571"/>
    <w:rsid w:val="00B13024"/>
    <w:rsid w:val="00B13184"/>
    <w:rsid w:val="00B21333"/>
    <w:rsid w:val="00B23F66"/>
    <w:rsid w:val="00B25AE7"/>
    <w:rsid w:val="00B35FB2"/>
    <w:rsid w:val="00B36B5B"/>
    <w:rsid w:val="00B36EC7"/>
    <w:rsid w:val="00B4095E"/>
    <w:rsid w:val="00B40DF7"/>
    <w:rsid w:val="00B4188B"/>
    <w:rsid w:val="00B42F87"/>
    <w:rsid w:val="00B449FC"/>
    <w:rsid w:val="00B46B1B"/>
    <w:rsid w:val="00B523A4"/>
    <w:rsid w:val="00B55017"/>
    <w:rsid w:val="00B55E35"/>
    <w:rsid w:val="00B60192"/>
    <w:rsid w:val="00B6068B"/>
    <w:rsid w:val="00B61837"/>
    <w:rsid w:val="00B6386E"/>
    <w:rsid w:val="00B63B95"/>
    <w:rsid w:val="00B63FA7"/>
    <w:rsid w:val="00B64B4D"/>
    <w:rsid w:val="00B65619"/>
    <w:rsid w:val="00B67F87"/>
    <w:rsid w:val="00B70D83"/>
    <w:rsid w:val="00B712B2"/>
    <w:rsid w:val="00B72142"/>
    <w:rsid w:val="00B7225F"/>
    <w:rsid w:val="00B74102"/>
    <w:rsid w:val="00B74975"/>
    <w:rsid w:val="00B75983"/>
    <w:rsid w:val="00B76803"/>
    <w:rsid w:val="00B76A86"/>
    <w:rsid w:val="00B77089"/>
    <w:rsid w:val="00B775D2"/>
    <w:rsid w:val="00B8029C"/>
    <w:rsid w:val="00B80366"/>
    <w:rsid w:val="00B81F90"/>
    <w:rsid w:val="00B84DA6"/>
    <w:rsid w:val="00B86024"/>
    <w:rsid w:val="00B90531"/>
    <w:rsid w:val="00B913FF"/>
    <w:rsid w:val="00B93051"/>
    <w:rsid w:val="00B93282"/>
    <w:rsid w:val="00B93EB4"/>
    <w:rsid w:val="00B94822"/>
    <w:rsid w:val="00B95172"/>
    <w:rsid w:val="00B95D42"/>
    <w:rsid w:val="00B95E4E"/>
    <w:rsid w:val="00B96724"/>
    <w:rsid w:val="00B975C0"/>
    <w:rsid w:val="00BA19AD"/>
    <w:rsid w:val="00BA314C"/>
    <w:rsid w:val="00BA3C42"/>
    <w:rsid w:val="00BA474D"/>
    <w:rsid w:val="00BA72E1"/>
    <w:rsid w:val="00BB0F51"/>
    <w:rsid w:val="00BB311F"/>
    <w:rsid w:val="00BB3700"/>
    <w:rsid w:val="00BB4602"/>
    <w:rsid w:val="00BB4DC2"/>
    <w:rsid w:val="00BB4FCA"/>
    <w:rsid w:val="00BB5BBA"/>
    <w:rsid w:val="00BB6D83"/>
    <w:rsid w:val="00BB7389"/>
    <w:rsid w:val="00BB7B30"/>
    <w:rsid w:val="00BC21AA"/>
    <w:rsid w:val="00BC2243"/>
    <w:rsid w:val="00BC29B8"/>
    <w:rsid w:val="00BC2CAA"/>
    <w:rsid w:val="00BC3F90"/>
    <w:rsid w:val="00BC4DA3"/>
    <w:rsid w:val="00BC554D"/>
    <w:rsid w:val="00BC67AC"/>
    <w:rsid w:val="00BD0241"/>
    <w:rsid w:val="00BD06E6"/>
    <w:rsid w:val="00BD18C5"/>
    <w:rsid w:val="00BD2113"/>
    <w:rsid w:val="00BD2A1D"/>
    <w:rsid w:val="00BD4732"/>
    <w:rsid w:val="00BD497C"/>
    <w:rsid w:val="00BE233F"/>
    <w:rsid w:val="00BE375B"/>
    <w:rsid w:val="00BE4734"/>
    <w:rsid w:val="00BE6080"/>
    <w:rsid w:val="00BE6AE1"/>
    <w:rsid w:val="00BE6E52"/>
    <w:rsid w:val="00BE7BC7"/>
    <w:rsid w:val="00BF0184"/>
    <w:rsid w:val="00BF119E"/>
    <w:rsid w:val="00BF1C7C"/>
    <w:rsid w:val="00BF20B2"/>
    <w:rsid w:val="00BF2512"/>
    <w:rsid w:val="00BF28C5"/>
    <w:rsid w:val="00BF56C8"/>
    <w:rsid w:val="00BF5BA4"/>
    <w:rsid w:val="00BF6A89"/>
    <w:rsid w:val="00BF758A"/>
    <w:rsid w:val="00BF7F95"/>
    <w:rsid w:val="00C0078B"/>
    <w:rsid w:val="00C00F8A"/>
    <w:rsid w:val="00C01549"/>
    <w:rsid w:val="00C045AD"/>
    <w:rsid w:val="00C04615"/>
    <w:rsid w:val="00C04F7D"/>
    <w:rsid w:val="00C0531E"/>
    <w:rsid w:val="00C05958"/>
    <w:rsid w:val="00C05C3E"/>
    <w:rsid w:val="00C06DED"/>
    <w:rsid w:val="00C11092"/>
    <w:rsid w:val="00C11421"/>
    <w:rsid w:val="00C114C2"/>
    <w:rsid w:val="00C140FF"/>
    <w:rsid w:val="00C14A08"/>
    <w:rsid w:val="00C15F55"/>
    <w:rsid w:val="00C1620D"/>
    <w:rsid w:val="00C2162A"/>
    <w:rsid w:val="00C21E01"/>
    <w:rsid w:val="00C233EE"/>
    <w:rsid w:val="00C23EE4"/>
    <w:rsid w:val="00C25510"/>
    <w:rsid w:val="00C2693F"/>
    <w:rsid w:val="00C27180"/>
    <w:rsid w:val="00C317E3"/>
    <w:rsid w:val="00C32E04"/>
    <w:rsid w:val="00C3568F"/>
    <w:rsid w:val="00C357A9"/>
    <w:rsid w:val="00C36372"/>
    <w:rsid w:val="00C40673"/>
    <w:rsid w:val="00C40CCA"/>
    <w:rsid w:val="00C42BDC"/>
    <w:rsid w:val="00C43983"/>
    <w:rsid w:val="00C447C5"/>
    <w:rsid w:val="00C449BD"/>
    <w:rsid w:val="00C449C2"/>
    <w:rsid w:val="00C45EC2"/>
    <w:rsid w:val="00C47A33"/>
    <w:rsid w:val="00C50397"/>
    <w:rsid w:val="00C526D5"/>
    <w:rsid w:val="00C52DF8"/>
    <w:rsid w:val="00C53667"/>
    <w:rsid w:val="00C55184"/>
    <w:rsid w:val="00C6232D"/>
    <w:rsid w:val="00C625E4"/>
    <w:rsid w:val="00C63B49"/>
    <w:rsid w:val="00C6577E"/>
    <w:rsid w:val="00C65B96"/>
    <w:rsid w:val="00C6651F"/>
    <w:rsid w:val="00C66569"/>
    <w:rsid w:val="00C66845"/>
    <w:rsid w:val="00C6751F"/>
    <w:rsid w:val="00C67E92"/>
    <w:rsid w:val="00C70DB1"/>
    <w:rsid w:val="00C73687"/>
    <w:rsid w:val="00C76136"/>
    <w:rsid w:val="00C7623E"/>
    <w:rsid w:val="00C762A6"/>
    <w:rsid w:val="00C762F5"/>
    <w:rsid w:val="00C76A98"/>
    <w:rsid w:val="00C77BE0"/>
    <w:rsid w:val="00C8152A"/>
    <w:rsid w:val="00C8336B"/>
    <w:rsid w:val="00C84CC3"/>
    <w:rsid w:val="00C84D0E"/>
    <w:rsid w:val="00C86A58"/>
    <w:rsid w:val="00C86D0F"/>
    <w:rsid w:val="00C87669"/>
    <w:rsid w:val="00C87C0E"/>
    <w:rsid w:val="00C92016"/>
    <w:rsid w:val="00C9201A"/>
    <w:rsid w:val="00C939C9"/>
    <w:rsid w:val="00C93B9A"/>
    <w:rsid w:val="00C96322"/>
    <w:rsid w:val="00C965AA"/>
    <w:rsid w:val="00C96FF7"/>
    <w:rsid w:val="00C974F8"/>
    <w:rsid w:val="00C97CC6"/>
    <w:rsid w:val="00CA1D39"/>
    <w:rsid w:val="00CA304F"/>
    <w:rsid w:val="00CA3B0B"/>
    <w:rsid w:val="00CA4CDF"/>
    <w:rsid w:val="00CA6D88"/>
    <w:rsid w:val="00CB07AC"/>
    <w:rsid w:val="00CB11AF"/>
    <w:rsid w:val="00CB1508"/>
    <w:rsid w:val="00CB312B"/>
    <w:rsid w:val="00CB56B0"/>
    <w:rsid w:val="00CB5A24"/>
    <w:rsid w:val="00CB6199"/>
    <w:rsid w:val="00CB7449"/>
    <w:rsid w:val="00CC04AA"/>
    <w:rsid w:val="00CC1AEF"/>
    <w:rsid w:val="00CC1B14"/>
    <w:rsid w:val="00CC34DB"/>
    <w:rsid w:val="00CC4CA2"/>
    <w:rsid w:val="00CC5355"/>
    <w:rsid w:val="00CC5525"/>
    <w:rsid w:val="00CC5B7F"/>
    <w:rsid w:val="00CC7FDB"/>
    <w:rsid w:val="00CD0C7A"/>
    <w:rsid w:val="00CD0DA7"/>
    <w:rsid w:val="00CD4602"/>
    <w:rsid w:val="00CD4D89"/>
    <w:rsid w:val="00CD586B"/>
    <w:rsid w:val="00CD5AFF"/>
    <w:rsid w:val="00CD60EB"/>
    <w:rsid w:val="00CD643F"/>
    <w:rsid w:val="00CD6CB3"/>
    <w:rsid w:val="00CD70B9"/>
    <w:rsid w:val="00CD7FA2"/>
    <w:rsid w:val="00CE15D6"/>
    <w:rsid w:val="00CE23AD"/>
    <w:rsid w:val="00CE35E7"/>
    <w:rsid w:val="00CE3FF5"/>
    <w:rsid w:val="00CE4ED3"/>
    <w:rsid w:val="00CE6310"/>
    <w:rsid w:val="00CE6F38"/>
    <w:rsid w:val="00CF04DD"/>
    <w:rsid w:val="00CF14F7"/>
    <w:rsid w:val="00CF34E3"/>
    <w:rsid w:val="00CF77E2"/>
    <w:rsid w:val="00D0171C"/>
    <w:rsid w:val="00D01DA2"/>
    <w:rsid w:val="00D02236"/>
    <w:rsid w:val="00D02A74"/>
    <w:rsid w:val="00D03DFC"/>
    <w:rsid w:val="00D0478B"/>
    <w:rsid w:val="00D04D53"/>
    <w:rsid w:val="00D04F1D"/>
    <w:rsid w:val="00D0550A"/>
    <w:rsid w:val="00D10B01"/>
    <w:rsid w:val="00D1357F"/>
    <w:rsid w:val="00D14A9D"/>
    <w:rsid w:val="00D169C7"/>
    <w:rsid w:val="00D16ED6"/>
    <w:rsid w:val="00D17AA3"/>
    <w:rsid w:val="00D17E7A"/>
    <w:rsid w:val="00D2166E"/>
    <w:rsid w:val="00D23716"/>
    <w:rsid w:val="00D242B1"/>
    <w:rsid w:val="00D24647"/>
    <w:rsid w:val="00D253C8"/>
    <w:rsid w:val="00D2617F"/>
    <w:rsid w:val="00D27181"/>
    <w:rsid w:val="00D315FB"/>
    <w:rsid w:val="00D32E9A"/>
    <w:rsid w:val="00D32FFD"/>
    <w:rsid w:val="00D3378C"/>
    <w:rsid w:val="00D33F1A"/>
    <w:rsid w:val="00D34B27"/>
    <w:rsid w:val="00D360B8"/>
    <w:rsid w:val="00D3781C"/>
    <w:rsid w:val="00D40E49"/>
    <w:rsid w:val="00D4302F"/>
    <w:rsid w:val="00D4314E"/>
    <w:rsid w:val="00D439DA"/>
    <w:rsid w:val="00D44C29"/>
    <w:rsid w:val="00D45CD1"/>
    <w:rsid w:val="00D47D3A"/>
    <w:rsid w:val="00D47D6E"/>
    <w:rsid w:val="00D5347F"/>
    <w:rsid w:val="00D556BD"/>
    <w:rsid w:val="00D56AFC"/>
    <w:rsid w:val="00D56F12"/>
    <w:rsid w:val="00D5764B"/>
    <w:rsid w:val="00D57671"/>
    <w:rsid w:val="00D62A58"/>
    <w:rsid w:val="00D633EB"/>
    <w:rsid w:val="00D65729"/>
    <w:rsid w:val="00D671B7"/>
    <w:rsid w:val="00D67727"/>
    <w:rsid w:val="00D67E6E"/>
    <w:rsid w:val="00D741A7"/>
    <w:rsid w:val="00D74AF1"/>
    <w:rsid w:val="00D74BA2"/>
    <w:rsid w:val="00D75C75"/>
    <w:rsid w:val="00D768F7"/>
    <w:rsid w:val="00D76A35"/>
    <w:rsid w:val="00D77BEC"/>
    <w:rsid w:val="00D803BD"/>
    <w:rsid w:val="00D834FC"/>
    <w:rsid w:val="00D83925"/>
    <w:rsid w:val="00D8401E"/>
    <w:rsid w:val="00D85325"/>
    <w:rsid w:val="00D86006"/>
    <w:rsid w:val="00D91B38"/>
    <w:rsid w:val="00D91CE0"/>
    <w:rsid w:val="00D9203C"/>
    <w:rsid w:val="00D924A1"/>
    <w:rsid w:val="00D92E41"/>
    <w:rsid w:val="00D93620"/>
    <w:rsid w:val="00D93AAE"/>
    <w:rsid w:val="00D946D5"/>
    <w:rsid w:val="00D94827"/>
    <w:rsid w:val="00D94C33"/>
    <w:rsid w:val="00D9565C"/>
    <w:rsid w:val="00D956D2"/>
    <w:rsid w:val="00D9741D"/>
    <w:rsid w:val="00DA12F5"/>
    <w:rsid w:val="00DA157B"/>
    <w:rsid w:val="00DA2E13"/>
    <w:rsid w:val="00DA45AC"/>
    <w:rsid w:val="00DA55A9"/>
    <w:rsid w:val="00DA716B"/>
    <w:rsid w:val="00DA7A14"/>
    <w:rsid w:val="00DA7BBA"/>
    <w:rsid w:val="00DB0D71"/>
    <w:rsid w:val="00DB25CE"/>
    <w:rsid w:val="00DB3272"/>
    <w:rsid w:val="00DC01E0"/>
    <w:rsid w:val="00DC0985"/>
    <w:rsid w:val="00DC0B7E"/>
    <w:rsid w:val="00DC0BEE"/>
    <w:rsid w:val="00DC5B77"/>
    <w:rsid w:val="00DD536E"/>
    <w:rsid w:val="00DD550B"/>
    <w:rsid w:val="00DD67F7"/>
    <w:rsid w:val="00DE0269"/>
    <w:rsid w:val="00DE1790"/>
    <w:rsid w:val="00DE1941"/>
    <w:rsid w:val="00DE1F31"/>
    <w:rsid w:val="00DE4263"/>
    <w:rsid w:val="00DE4726"/>
    <w:rsid w:val="00DE693F"/>
    <w:rsid w:val="00DF15B6"/>
    <w:rsid w:val="00DF2DE5"/>
    <w:rsid w:val="00DF52ED"/>
    <w:rsid w:val="00E01DD5"/>
    <w:rsid w:val="00E03C95"/>
    <w:rsid w:val="00E04A47"/>
    <w:rsid w:val="00E057A3"/>
    <w:rsid w:val="00E05997"/>
    <w:rsid w:val="00E05C05"/>
    <w:rsid w:val="00E05E3A"/>
    <w:rsid w:val="00E06107"/>
    <w:rsid w:val="00E06279"/>
    <w:rsid w:val="00E0701B"/>
    <w:rsid w:val="00E07863"/>
    <w:rsid w:val="00E07A90"/>
    <w:rsid w:val="00E07D45"/>
    <w:rsid w:val="00E11327"/>
    <w:rsid w:val="00E11A79"/>
    <w:rsid w:val="00E12105"/>
    <w:rsid w:val="00E1411E"/>
    <w:rsid w:val="00E141F1"/>
    <w:rsid w:val="00E1522E"/>
    <w:rsid w:val="00E15449"/>
    <w:rsid w:val="00E15702"/>
    <w:rsid w:val="00E163C4"/>
    <w:rsid w:val="00E17304"/>
    <w:rsid w:val="00E176F0"/>
    <w:rsid w:val="00E2043E"/>
    <w:rsid w:val="00E212CB"/>
    <w:rsid w:val="00E225D8"/>
    <w:rsid w:val="00E2263D"/>
    <w:rsid w:val="00E22870"/>
    <w:rsid w:val="00E230A7"/>
    <w:rsid w:val="00E23A63"/>
    <w:rsid w:val="00E251FD"/>
    <w:rsid w:val="00E27E67"/>
    <w:rsid w:val="00E3010C"/>
    <w:rsid w:val="00E307DE"/>
    <w:rsid w:val="00E31F73"/>
    <w:rsid w:val="00E321FD"/>
    <w:rsid w:val="00E32681"/>
    <w:rsid w:val="00E32998"/>
    <w:rsid w:val="00E330F1"/>
    <w:rsid w:val="00E33591"/>
    <w:rsid w:val="00E35427"/>
    <w:rsid w:val="00E363EE"/>
    <w:rsid w:val="00E36851"/>
    <w:rsid w:val="00E36CE0"/>
    <w:rsid w:val="00E40226"/>
    <w:rsid w:val="00E414E5"/>
    <w:rsid w:val="00E44773"/>
    <w:rsid w:val="00E45DA4"/>
    <w:rsid w:val="00E4613F"/>
    <w:rsid w:val="00E46D5E"/>
    <w:rsid w:val="00E47658"/>
    <w:rsid w:val="00E47722"/>
    <w:rsid w:val="00E47735"/>
    <w:rsid w:val="00E50DD2"/>
    <w:rsid w:val="00E559CD"/>
    <w:rsid w:val="00E55E74"/>
    <w:rsid w:val="00E56226"/>
    <w:rsid w:val="00E576D9"/>
    <w:rsid w:val="00E57D03"/>
    <w:rsid w:val="00E61767"/>
    <w:rsid w:val="00E6184F"/>
    <w:rsid w:val="00E63356"/>
    <w:rsid w:val="00E63EC3"/>
    <w:rsid w:val="00E64DE9"/>
    <w:rsid w:val="00E65FA5"/>
    <w:rsid w:val="00E66656"/>
    <w:rsid w:val="00E70BDD"/>
    <w:rsid w:val="00E70CED"/>
    <w:rsid w:val="00E70E9C"/>
    <w:rsid w:val="00E739B1"/>
    <w:rsid w:val="00E742B0"/>
    <w:rsid w:val="00E7451B"/>
    <w:rsid w:val="00E763AE"/>
    <w:rsid w:val="00E77448"/>
    <w:rsid w:val="00E777BA"/>
    <w:rsid w:val="00E81241"/>
    <w:rsid w:val="00E819C3"/>
    <w:rsid w:val="00E83332"/>
    <w:rsid w:val="00E834C0"/>
    <w:rsid w:val="00E83789"/>
    <w:rsid w:val="00E83A34"/>
    <w:rsid w:val="00E83BA3"/>
    <w:rsid w:val="00E845E8"/>
    <w:rsid w:val="00E85702"/>
    <w:rsid w:val="00E90D3D"/>
    <w:rsid w:val="00E91695"/>
    <w:rsid w:val="00E926FB"/>
    <w:rsid w:val="00E92E79"/>
    <w:rsid w:val="00E93C94"/>
    <w:rsid w:val="00E955EC"/>
    <w:rsid w:val="00EA0435"/>
    <w:rsid w:val="00EA078A"/>
    <w:rsid w:val="00EA0E2B"/>
    <w:rsid w:val="00EA1320"/>
    <w:rsid w:val="00EA19F0"/>
    <w:rsid w:val="00EA1BCD"/>
    <w:rsid w:val="00EA2E5D"/>
    <w:rsid w:val="00EA3252"/>
    <w:rsid w:val="00EA4898"/>
    <w:rsid w:val="00EA617B"/>
    <w:rsid w:val="00EA6AF7"/>
    <w:rsid w:val="00EB1504"/>
    <w:rsid w:val="00EB2631"/>
    <w:rsid w:val="00EB3652"/>
    <w:rsid w:val="00EB404D"/>
    <w:rsid w:val="00EB52AC"/>
    <w:rsid w:val="00EB700E"/>
    <w:rsid w:val="00EC1522"/>
    <w:rsid w:val="00EC42BC"/>
    <w:rsid w:val="00EC5982"/>
    <w:rsid w:val="00ED0707"/>
    <w:rsid w:val="00ED0AFA"/>
    <w:rsid w:val="00ED0FA3"/>
    <w:rsid w:val="00ED1A38"/>
    <w:rsid w:val="00ED30A6"/>
    <w:rsid w:val="00ED376D"/>
    <w:rsid w:val="00ED3D32"/>
    <w:rsid w:val="00ED41BD"/>
    <w:rsid w:val="00ED4FEE"/>
    <w:rsid w:val="00ED668E"/>
    <w:rsid w:val="00ED7209"/>
    <w:rsid w:val="00EE03DC"/>
    <w:rsid w:val="00EE1181"/>
    <w:rsid w:val="00EE11A4"/>
    <w:rsid w:val="00EE3288"/>
    <w:rsid w:val="00EE61F9"/>
    <w:rsid w:val="00EE6C7E"/>
    <w:rsid w:val="00EE7B61"/>
    <w:rsid w:val="00EF0196"/>
    <w:rsid w:val="00EF0A83"/>
    <w:rsid w:val="00EF245D"/>
    <w:rsid w:val="00EF2519"/>
    <w:rsid w:val="00EF2E44"/>
    <w:rsid w:val="00EF389B"/>
    <w:rsid w:val="00EF39CD"/>
    <w:rsid w:val="00EF4DC6"/>
    <w:rsid w:val="00EF688A"/>
    <w:rsid w:val="00F0176B"/>
    <w:rsid w:val="00F04745"/>
    <w:rsid w:val="00F0657B"/>
    <w:rsid w:val="00F117C7"/>
    <w:rsid w:val="00F13740"/>
    <w:rsid w:val="00F137DD"/>
    <w:rsid w:val="00F14049"/>
    <w:rsid w:val="00F16A90"/>
    <w:rsid w:val="00F17BE1"/>
    <w:rsid w:val="00F17C92"/>
    <w:rsid w:val="00F21155"/>
    <w:rsid w:val="00F21246"/>
    <w:rsid w:val="00F2157E"/>
    <w:rsid w:val="00F22D77"/>
    <w:rsid w:val="00F24403"/>
    <w:rsid w:val="00F3010A"/>
    <w:rsid w:val="00F30AAD"/>
    <w:rsid w:val="00F31C84"/>
    <w:rsid w:val="00F31E89"/>
    <w:rsid w:val="00F349A0"/>
    <w:rsid w:val="00F34D2A"/>
    <w:rsid w:val="00F35EE5"/>
    <w:rsid w:val="00F369A1"/>
    <w:rsid w:val="00F40841"/>
    <w:rsid w:val="00F42549"/>
    <w:rsid w:val="00F45019"/>
    <w:rsid w:val="00F47F02"/>
    <w:rsid w:val="00F51075"/>
    <w:rsid w:val="00F5120B"/>
    <w:rsid w:val="00F52588"/>
    <w:rsid w:val="00F527B5"/>
    <w:rsid w:val="00F53E1C"/>
    <w:rsid w:val="00F5454C"/>
    <w:rsid w:val="00F55B5A"/>
    <w:rsid w:val="00F55BE4"/>
    <w:rsid w:val="00F564E3"/>
    <w:rsid w:val="00F5710F"/>
    <w:rsid w:val="00F57F5B"/>
    <w:rsid w:val="00F616F0"/>
    <w:rsid w:val="00F61774"/>
    <w:rsid w:val="00F62BA0"/>
    <w:rsid w:val="00F64486"/>
    <w:rsid w:val="00F663CB"/>
    <w:rsid w:val="00F70E62"/>
    <w:rsid w:val="00F72FCA"/>
    <w:rsid w:val="00F73068"/>
    <w:rsid w:val="00F73A20"/>
    <w:rsid w:val="00F812AE"/>
    <w:rsid w:val="00F82074"/>
    <w:rsid w:val="00F827C5"/>
    <w:rsid w:val="00F8399E"/>
    <w:rsid w:val="00F858CB"/>
    <w:rsid w:val="00F859F5"/>
    <w:rsid w:val="00F85C77"/>
    <w:rsid w:val="00F934DF"/>
    <w:rsid w:val="00F935DE"/>
    <w:rsid w:val="00F93F6E"/>
    <w:rsid w:val="00F942CF"/>
    <w:rsid w:val="00F95751"/>
    <w:rsid w:val="00F95EA3"/>
    <w:rsid w:val="00F967B4"/>
    <w:rsid w:val="00FA151E"/>
    <w:rsid w:val="00FA2029"/>
    <w:rsid w:val="00FA3139"/>
    <w:rsid w:val="00FA46F0"/>
    <w:rsid w:val="00FB0E97"/>
    <w:rsid w:val="00FB20C6"/>
    <w:rsid w:val="00FB3C0B"/>
    <w:rsid w:val="00FB4B02"/>
    <w:rsid w:val="00FB6077"/>
    <w:rsid w:val="00FB76BC"/>
    <w:rsid w:val="00FB7D0F"/>
    <w:rsid w:val="00FC04A4"/>
    <w:rsid w:val="00FC0E96"/>
    <w:rsid w:val="00FC0F6A"/>
    <w:rsid w:val="00FC21F3"/>
    <w:rsid w:val="00FC265D"/>
    <w:rsid w:val="00FC4915"/>
    <w:rsid w:val="00FC4F0A"/>
    <w:rsid w:val="00FC5AAA"/>
    <w:rsid w:val="00FC6F60"/>
    <w:rsid w:val="00FD0B72"/>
    <w:rsid w:val="00FD117A"/>
    <w:rsid w:val="00FD15EE"/>
    <w:rsid w:val="00FD1CDA"/>
    <w:rsid w:val="00FD2425"/>
    <w:rsid w:val="00FD33EE"/>
    <w:rsid w:val="00FD372B"/>
    <w:rsid w:val="00FD3C43"/>
    <w:rsid w:val="00FD4183"/>
    <w:rsid w:val="00FD6977"/>
    <w:rsid w:val="00FD7CAE"/>
    <w:rsid w:val="00FE263C"/>
    <w:rsid w:val="00FE29C9"/>
    <w:rsid w:val="00FE4E02"/>
    <w:rsid w:val="00FE667D"/>
    <w:rsid w:val="00FE7024"/>
    <w:rsid w:val="00FE7F7A"/>
    <w:rsid w:val="00FF04F5"/>
    <w:rsid w:val="00FF0FD4"/>
    <w:rsid w:val="00FF1136"/>
    <w:rsid w:val="00FF148B"/>
    <w:rsid w:val="00FF3F5C"/>
    <w:rsid w:val="00FF3F9C"/>
    <w:rsid w:val="00FF4161"/>
    <w:rsid w:val="00FF4A73"/>
    <w:rsid w:val="00FF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1A1CE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character" w:customStyle="1" w:styleId="BodyTextChar">
    <w:name w:val="Body Text Char"/>
    <w:basedOn w:val="a0"/>
    <w:uiPriority w:val="99"/>
    <w:semiHidden/>
    <w:locked/>
    <w:rsid w:val="001E3397"/>
    <w:rPr>
      <w:rFonts w:cs="Times New Roman"/>
      <w:lang w:eastAsia="en-US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E3397"/>
    <w:rPr>
      <w:rFonts w:cs="Times New Roman"/>
      <w:lang w:eastAsia="en-US"/>
    </w:rPr>
  </w:style>
  <w:style w:type="paragraph" w:customStyle="1" w:styleId="ConsPlusNormal">
    <w:name w:val="ConsPlusNormal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rFonts w:cs="Times New Roman"/>
      <w:b/>
      <w:bCs/>
      <w:sz w:val="28"/>
      <w:szCs w:val="28"/>
      <w:lang w:val="ru-RU" w:eastAsia="ru-RU"/>
    </w:rPr>
  </w:style>
  <w:style w:type="character" w:customStyle="1" w:styleId="TitleChar">
    <w:name w:val="Title Char"/>
    <w:basedOn w:val="a0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B36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366C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B36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366C"/>
    <w:rPr>
      <w:rFonts w:cs="Calibri"/>
      <w:sz w:val="22"/>
      <w:szCs w:val="22"/>
      <w:lang w:eastAsia="en-US"/>
    </w:rPr>
  </w:style>
  <w:style w:type="paragraph" w:customStyle="1" w:styleId="ae">
    <w:name w:val="СТАНДАРТ КАЧЕСТВА"/>
    <w:basedOn w:val="a"/>
    <w:rsid w:val="00BB6D83"/>
    <w:pPr>
      <w:suppressAutoHyphens/>
      <w:autoSpaceDE w:val="0"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2029A3"/>
    <w:rPr>
      <w:color w:val="0000FF"/>
      <w:u w:val="single"/>
    </w:rPr>
  </w:style>
  <w:style w:type="paragraph" w:styleId="af0">
    <w:name w:val="No Spacing"/>
    <w:uiPriority w:val="99"/>
    <w:qFormat/>
    <w:rsid w:val="0078023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oSpacing1">
    <w:name w:val="No Spacing1"/>
    <w:aliases w:val="Без интервала1,для таблиц,Без интервала2"/>
    <w:link w:val="af1"/>
    <w:uiPriority w:val="99"/>
    <w:rsid w:val="005265D3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f1">
    <w:name w:val="Без интервала Знак"/>
    <w:aliases w:val="для таблиц Знак,Без интервала2 Знак,No Spacing Знак,Без интервала1 Знак"/>
    <w:link w:val="NoSpacing1"/>
    <w:uiPriority w:val="99"/>
    <w:locked/>
    <w:rsid w:val="005265D3"/>
    <w:rPr>
      <w:rFonts w:eastAsia="Times New Roman"/>
      <w:sz w:val="22"/>
      <w:szCs w:val="22"/>
      <w:lang w:eastAsia="ar-SA" w:bidi="ar-SA"/>
    </w:rPr>
  </w:style>
  <w:style w:type="character" w:styleId="af2">
    <w:name w:val="Strong"/>
    <w:basedOn w:val="a0"/>
    <w:uiPriority w:val="22"/>
    <w:qFormat/>
    <w:locked/>
    <w:rsid w:val="00584F64"/>
    <w:rPr>
      <w:b/>
      <w:bCs/>
    </w:rPr>
  </w:style>
  <w:style w:type="character" w:customStyle="1" w:styleId="af3">
    <w:name w:val="Гипертекстовая ссылка"/>
    <w:basedOn w:val="a0"/>
    <w:uiPriority w:val="99"/>
    <w:rsid w:val="003842EF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rsid w:val="001A1CE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4">
    <w:name w:val="Balloon Text"/>
    <w:basedOn w:val="a"/>
    <w:link w:val="af6"/>
    <w:uiPriority w:val="99"/>
    <w:semiHidden/>
    <w:unhideWhenUsed/>
    <w:rsid w:val="00D5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4"/>
    <w:uiPriority w:val="99"/>
    <w:semiHidden/>
    <w:rsid w:val="00D5347F"/>
    <w:rPr>
      <w:rFonts w:ascii="Tahoma" w:hAnsi="Tahoma" w:cs="Tahoma"/>
      <w:sz w:val="16"/>
      <w:szCs w:val="16"/>
      <w:lang w:eastAsia="en-US"/>
    </w:rPr>
  </w:style>
  <w:style w:type="character" w:customStyle="1" w:styleId="hl">
    <w:name w:val="hl"/>
    <w:basedOn w:val="a0"/>
    <w:rsid w:val="008B24C9"/>
  </w:style>
  <w:style w:type="character" w:styleId="af7">
    <w:name w:val="Emphasis"/>
    <w:basedOn w:val="a0"/>
    <w:uiPriority w:val="20"/>
    <w:qFormat/>
    <w:locked/>
    <w:rsid w:val="006E5D7E"/>
    <w:rPr>
      <w:i/>
      <w:iCs/>
    </w:rPr>
  </w:style>
  <w:style w:type="paragraph" w:customStyle="1" w:styleId="formattext">
    <w:name w:val="formattext"/>
    <w:basedOn w:val="a"/>
    <w:rsid w:val="00FF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purchaselink2">
    <w:name w:val="cardmaininfo__purchaselink2"/>
    <w:basedOn w:val="a0"/>
    <w:rsid w:val="00F967B4"/>
    <w:rPr>
      <w:color w:val="0065DD"/>
    </w:rPr>
  </w:style>
  <w:style w:type="character" w:customStyle="1" w:styleId="cardmaininfotitle2">
    <w:name w:val="cardmaininfo__title2"/>
    <w:basedOn w:val="a0"/>
    <w:rsid w:val="00F967B4"/>
    <w:rPr>
      <w:color w:val="909EB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133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BF0F2"/>
                  </w:divBdr>
                </w:div>
                <w:div w:id="16197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BF0F2"/>
                  </w:divBdr>
                </w:div>
                <w:div w:id="2084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BF0F2"/>
                  </w:divBdr>
                  <w:divsChild>
                    <w:div w:id="9851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F0F2"/>
                        <w:right w:val="none" w:sz="0" w:space="0" w:color="auto"/>
                      </w:divBdr>
                    </w:div>
                    <w:div w:id="7518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F0F2"/>
                      </w:divBdr>
                    </w:div>
                  </w:divsChild>
                </w:div>
                <w:div w:id="17377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BF0F2"/>
                  </w:divBdr>
                  <w:divsChild>
                    <w:div w:id="126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F0F2"/>
                        <w:right w:val="none" w:sz="0" w:space="0" w:color="auto"/>
                      </w:divBdr>
                    </w:div>
                    <w:div w:id="181063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F0F2"/>
                      </w:divBdr>
                    </w:div>
                  </w:divsChild>
                </w:div>
              </w:divsChild>
            </w:div>
          </w:divsChild>
        </w:div>
        <w:div w:id="7942967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606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030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15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7530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1752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6083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636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94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863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400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8384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139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2287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04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0254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923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3482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0704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099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8044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3349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775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8025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40054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327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3216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5119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6059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389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090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6420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576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045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73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3916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3635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2970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1936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2327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009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9106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93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432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7377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89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083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8196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1466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287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764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49954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156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7830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119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747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3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3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742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755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36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430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2060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669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2912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948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253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4104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721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3698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667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383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660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423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3566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54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280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7264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222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135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0842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7770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4007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494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66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4719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024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5911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6486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240">
              <w:marLeft w:val="0"/>
              <w:marRight w:val="1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317">
          <w:marLeft w:val="428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105">
          <w:marLeft w:val="428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796">
          <w:marLeft w:val="428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52609" TargetMode="External"/><Relationship Id="rId13" Type="http://schemas.openxmlformats.org/officeDocument/2006/relationships/hyperlink" Target="consultantplus://offline/ref=81756E31AD433FDA0E1DE90470DA615D67885484A5C26E10872574BDB2B6DBB019D659BC0D368A267D097F9E3B9A51567FF33381DA291150u3bF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C552738453E4804353CA36C4247FD7E94BB6925450EDAAE3F87671743B45FB7FE1BBBE64EAB6A35A6C73FAEB2AD74335F4D55587v2K1C" TargetMode="External"/><Relationship Id="rId17" Type="http://schemas.openxmlformats.org/officeDocument/2006/relationships/hyperlink" Target="https://zakupki.gov.ru/epz/order/notice/ea44/view/documents.html?regNumber=08196000066200002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/notice/ea44/view/documents.html?regNumber=0819600006620000223" TargetMode="External"/><Relationship Id="rId20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C552738453E4804353CA36C4247FD7E94BB6925450EDAAE3F87671743B45FB7FE1BBB260E5B6A35A6C73FAEB2AD74335F4D55587v2K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/notice/ea44/view/documents.html?regNumber=0819600006620000112" TargetMode="External"/><Relationship Id="rId10" Type="http://schemas.openxmlformats.org/officeDocument/2006/relationships/hyperlink" Target="consultantplus://offline/ref=25C552738453E4804353CA36C4247FD7E94BB6925450EDAAE3F87671743B45FB7FE1BBBE64EBB6A35A6C73FAEB2AD74335F4D55587v2K1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52609" TargetMode="External"/><Relationship Id="rId14" Type="http://schemas.openxmlformats.org/officeDocument/2006/relationships/hyperlink" Target="https://zakupki.gov.ru/epz/order/notice/ea44/view/documents.html?regNumber=0819600006620000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7B34-25F8-4478-BA41-2DB0A9C8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38482</TotalTime>
  <Pages>1</Pages>
  <Words>3934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voitekhovskaya</cp:lastModifiedBy>
  <cp:revision>554</cp:revision>
  <cp:lastPrinted>2021-08-09T07:12:00Z</cp:lastPrinted>
  <dcterms:created xsi:type="dcterms:W3CDTF">2013-03-06T03:10:00Z</dcterms:created>
  <dcterms:modified xsi:type="dcterms:W3CDTF">2021-08-09T07:23:00Z</dcterms:modified>
</cp:coreProperties>
</file>