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E" w:rsidRPr="00743822" w:rsidRDefault="005930FE" w:rsidP="009239D8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066A76" w:rsidRDefault="00622763" w:rsidP="0006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66A7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066A76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6A76" w:rsidRPr="009161B0" w:rsidRDefault="00066A76" w:rsidP="00066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«Боготольский городской краеведческий музей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930FE" w:rsidRDefault="005930F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CEA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66A76"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18.02.2015 № 0131-п </w:t>
      </w:r>
      <w:r w:rsidR="00066A76" w:rsidRPr="009161B0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2016 год</w:t>
      </w:r>
      <w:r w:rsidR="00066A76" w:rsidRPr="009161B0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управления администрации г.Боготола от 31.03.2016 № 20 «О проведении проверки», мною, ведущим специалистом отдела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 Муниципального бюджетного учреждения культуры «Боготольский городской краеведческий музей».</w:t>
      </w:r>
    </w:p>
    <w:p w:rsidR="00CC4CEA" w:rsidRPr="00E17948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CEA" w:rsidRDefault="00CC4CEA" w:rsidP="00CC4CEA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ходе проверки выявлено:</w:t>
      </w:r>
    </w:p>
    <w:p w:rsidR="00863267" w:rsidRPr="00CC4CEA" w:rsidRDefault="00863267" w:rsidP="00CC4CEA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1. Качественные показатели муниципального задания и отчета об исполнении муниципального задания не соответствуют Постановлению администрации города Боготола от 24.10.2011 № 1470-п «Об утверждении ведомственного перечня муниципальных услуг (работ), оказываемых (выполняемых) муниципальными бюджетными учреждениями города Боготола». Количественные показатели по работам Проведение фестивалей, выставок, смотров, конкурсов и иных программных мероприятий, Формирование, учет, сохранение фондов музеев в муниципальном задании отсутствуют.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2. В соответствии с документацией учреждения (книга учета экскурсионной, массовой и методической работы) Учреждением не ведется раздельного учета выполнения муниципальных услуг (работ). </w:t>
      </w:r>
    </w:p>
    <w:p w:rsidR="00863267" w:rsidRPr="009161B0" w:rsidRDefault="00863267" w:rsidP="00863267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3. План финансово-хозяйственной деятельности муниципального бюджетного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культуры «Боготольский городской краеведческий музей»</w:t>
      </w:r>
      <w:r w:rsidRPr="009161B0">
        <w:rPr>
          <w:rFonts w:ascii="Times New Roman" w:hAnsi="Times New Roman" w:cs="Times New Roman"/>
          <w:sz w:val="28"/>
          <w:szCs w:val="28"/>
        </w:rPr>
        <w:t xml:space="preserve"> на 2015 год в разрезе статей экономической классификации утвержден 12.01.2015.</w:t>
      </w:r>
      <w:r w:rsidRPr="009161B0">
        <w:t xml:space="preserve"> </w:t>
      </w:r>
      <w:r w:rsidRPr="009161B0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произведены не в полном объеме. </w:t>
      </w:r>
    </w:p>
    <w:p w:rsidR="00863267" w:rsidRPr="009161B0" w:rsidRDefault="00863267" w:rsidP="00863267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4. 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9161B0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9161B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9161B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 xml:space="preserve">Соглашения </w:t>
      </w:r>
      <w:r w:rsidRPr="009161B0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от 12 января 2015 № 7, учредителем без соответствующего изменения показателей в муниципальном задании в течение 2015 года был изменен размер субсидии за счет средств бюджета 5 раз.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5. В течение 2015 года в план финансово-хозяйственной деятельности семь раз вносились изменения. В нарушение Постановления администрации города Боготола от 31.12.2013 №1918-п «</w:t>
      </w:r>
      <w:r w:rsidRPr="009161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составления и утверждения плана финансово-хозяйственной деятельности муниципальных бюджетных учреждений, в отношении которых администрация города Боготола осуществляет функции и полномочия учредителя</w:t>
      </w:r>
      <w:r w:rsidRPr="009161B0">
        <w:rPr>
          <w:rFonts w:ascii="Times New Roman" w:hAnsi="Times New Roman" w:cs="Times New Roman"/>
          <w:sz w:val="28"/>
          <w:szCs w:val="28"/>
        </w:rPr>
        <w:t>» обоснования и расчеты на величину измененных показателей не производились.</w:t>
      </w:r>
    </w:p>
    <w:p w:rsidR="00863267" w:rsidRPr="009161B0" w:rsidRDefault="00863267" w:rsidP="0086326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6. Дополнительным соглашением № 5 к соглашению от 12.01.2015 № 7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07.12.2015 увеличен размер субсидии на сумму 568815,00 рублей. В соответствии с планом финансово-хозяйственной деятельности на 2015 год от 07.12.2015 и расчета расходов к нему увеличена сумма расходов по КЦСР 0346153 КОСГУ 310 «Увеличение стоимости основных средств» на сумму 568815,00 рублей, в том числе на приобретение сцены в сумме 563875,00 рублей, что противоречит п.2 Порядка определения объема и условия предоставления из бюджета города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работ), утвержденного постановлением администрации города Боготола от 30.12.2011 № 2037-п.  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  <w:lang w:eastAsia="ru-RU"/>
        </w:rPr>
        <w:t>7. В нарушение Приказа Минфина России от 01.07.2013 N 65н "Об утверждении Указаний о порядке применения бюджетной классификации Российской Федерации":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по контракту на оказание услуг по вывозу и хранению твердых бытовых отходов 4-5 класса опасности с ООО «Полигон» № 584/305 от 01.01.2015 произведены расходы за хранение твердых бытовых отходов в общей сумме 8794,32 рубля  по КОСГУ 226. 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8. В нарушение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06.12.2011 N 402-ФЗ "О бухгалтерском учете" в соответствии с дополнительным соглашением к контракту № 2521</w:t>
      </w:r>
      <w:r w:rsidRPr="009161B0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00799 от 01.01.2015 на пультовую охрану объекта от 01.09.2015 Учреждением неправомерно приняты обязательства по охране и техническому обслуживанию пультом «Сокол» пожарной сигнализации в помещениях дома детского творчества на 1 этаже. Общая сумма расходов по указанным обязательствам в 2015 году составила 6716,00 рублей (1679,00 рублей * 4 мес.). </w:t>
      </w:r>
    </w:p>
    <w:p w:rsidR="00863267" w:rsidRPr="009161B0" w:rsidRDefault="00863267" w:rsidP="0086326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9. 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2016 годов" при заключении договоров предусмотрена предоплата в размере 100% (</w:t>
      </w:r>
      <w:r w:rsidRPr="009161B0">
        <w:rPr>
          <w:rFonts w:ascii="Times New Roman" w:hAnsi="Times New Roman" w:cs="Times New Roman"/>
          <w:sz w:val="28"/>
          <w:szCs w:val="28"/>
        </w:rPr>
        <w:t>контракт № 213 от 18.12.2015 с ООО «Селена плюс» на сумму 3 659,36 рублей, контракт № 204 от 14.12.2015 с ООО «Селена плюс» на сумму 924,00 рубля, контракт № 179 от 13.11.2015 с ООО «Селена плюс» на сумму 5 900,00 рублей, муниципальный контракт № Б06/11/2015 от 06.11.2015 с ООО «Лесосибирская Торговая Компания» на сумму 4 000,00 рублей,  муниципальный контракт № Б20/10/2015-1 от 20.10.2015 с ООО «Лесосибирская Торговая Компания» на сумму 14 100,00 рублей, муниципальный контракт № Б20/10/2015-1 от 20.10.2015 с ООО «Лесосибирская Торговая Компания» на сумму 12 000,00 рублей, муниципальный контракт № Б21/09/2015 от 21.09.2015 с ООО «Лесосибирская Торговая Компания» на сумму 6 100,00 рублей, контракт поставки № б/н от 19.06.2015 с ООО «Лесосибирская Торговая Компания» на сумму 8 990,00 рублей).</w:t>
      </w:r>
    </w:p>
    <w:p w:rsidR="00863267" w:rsidRPr="009161B0" w:rsidRDefault="00863267" w:rsidP="0086326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10. Учреждением заключены договоры поставки с указанием суммы,  без указания наименования, количества и цены товара:</w:t>
      </w:r>
    </w:p>
    <w:p w:rsidR="00863267" w:rsidRPr="009161B0" w:rsidRDefault="00863267" w:rsidP="00863267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контракт поставки № б/н от 19.06.2015 с ООО «Лесосибирская Торговая Компания» на сумму 8 990,00 рублей. </w:t>
      </w:r>
    </w:p>
    <w:p w:rsidR="00863267" w:rsidRPr="009161B0" w:rsidRDefault="00863267" w:rsidP="0086326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11. Штатное расписание с 01.01.2015 не составлялось. </w:t>
      </w:r>
    </w:p>
    <w:p w:rsidR="00863267" w:rsidRPr="009161B0" w:rsidRDefault="00863267" w:rsidP="0086326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12. Положение об оплате труда работников муниципального бюджетного учреждения культуры «Боготольский городской краеведческий музей», утвержденное приказом от 30.06.2015 № А-51, не соответствует постановлению администрации города Боготола от 18.05.2012 № 0637-п «Об утверждении примерного положения об оплате труда работников муниципальных бюджетных и казенных учреждений культуры города Боготола», постановлению администрации города Боготола от 18.05.2012 № 0638-п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учреждений культуры города Боготола». </w:t>
      </w:r>
    </w:p>
    <w:p w:rsidR="00863267" w:rsidRPr="009161B0" w:rsidRDefault="00863267" w:rsidP="0086326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13. Для учета рабочего времени Учреждением использовался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Табель учета рабочего времени и расчета заработной платы </w:t>
      </w:r>
      <w:r w:rsidRPr="009161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161B0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 0504421, установленная Приказом Минфина России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применению", который утратил силу с 18.06.2015 в связи с изданием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применению". </w:t>
      </w:r>
    </w:p>
    <w:p w:rsidR="00863267" w:rsidRPr="009161B0" w:rsidRDefault="00863267" w:rsidP="00863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14. Учреждением периодически заключаются договоры гражданско-правового характера на выполнение работ по ежедневному радиовещанию с информационным и музыкальным наполнением (договор № 1 возмездного оказания услуг от 15.01.2015, договор № 2 возмездного оказания услуг от 15.03.2015, договор № 3 возмездного оказания услуг от 15.05.2015, договор № 5 возмездного оказания услуг от 15.07.2015, договор № 6 возмездного оказания услуг от 01.09.2015, договор № 7 возмездного оказания услуг от 01.11.2015. Из </w:t>
      </w:r>
      <w:hyperlink r:id="rId9" w:history="1">
        <w:r w:rsidRPr="009161B0">
          <w:rPr>
            <w:rFonts w:ascii="Times New Roman" w:hAnsi="Times New Roman" w:cs="Times New Roman"/>
            <w:sz w:val="28"/>
            <w:szCs w:val="28"/>
          </w:rPr>
          <w:t xml:space="preserve"> ст. 11</w:t>
        </w:r>
      </w:hyperlink>
      <w:r w:rsidRPr="009161B0">
        <w:rPr>
          <w:rFonts w:ascii="Times New Roman" w:hAnsi="Times New Roman" w:cs="Times New Roman"/>
          <w:sz w:val="28"/>
          <w:szCs w:val="28"/>
        </w:rPr>
        <w:t xml:space="preserve"> ТК РФ следует, что трудовое законодательство и иные акты, содержащие нормы трудового права, не распространяются на лиц, работающих на основании договоров гражданско-правового характера (если в установленном Трудовым кодексом порядке они одновременно не выступают в качестве работодателей или их представителей). В соответствие со </w:t>
      </w:r>
      <w:hyperlink r:id="rId10" w:history="1">
        <w:r w:rsidRPr="009161B0">
          <w:rPr>
            <w:rFonts w:ascii="Times New Roman" w:hAnsi="Times New Roman" w:cs="Times New Roman"/>
            <w:sz w:val="28"/>
            <w:szCs w:val="28"/>
          </w:rPr>
          <w:t>ст. 56</w:t>
        </w:r>
      </w:hyperlink>
      <w:r w:rsidRPr="009161B0">
        <w:rPr>
          <w:rFonts w:ascii="Times New Roman" w:hAnsi="Times New Roman" w:cs="Times New Roman"/>
          <w:sz w:val="28"/>
          <w:szCs w:val="28"/>
        </w:rPr>
        <w:t xml:space="preserve"> ТК РФ договоры, которые Учреждение заключало с исполнителями работ, содержат  признаки трудовых отношений и носят трудовой характер, соответственно должны быть оформлены трудовыми договорами. Сумма расходов по указанным договорам составила 102281,18 (80473,00 + 27,1% 21808,18) рубль.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15. В нарушение Приказа Минфина РФ от 16.12.2010 № 174н «Об утверждении плана счетов бухгалтерского учета бюджетных учреждений и инструкции по его применению», 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>Постановления Госстандарта РФ от 26 декабря 1994 г. N 359 «Об утверждении общероссийского классификатора основных фондов ОК 013-94»: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на 01.01.2016 на счете 10124 «Машины и оборудование – особо ценное движимое имущество учреждения» учтено имущество, не относящееся к основным средствам на общую сумму 56000,00 рублей, в том числе: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системный блок 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>Aguarius</w:t>
      </w:r>
      <w:r w:rsidRPr="009161B0">
        <w:rPr>
          <w:rFonts w:ascii="Times New Roman" w:hAnsi="Times New Roman" w:cs="Times New Roman"/>
          <w:sz w:val="28"/>
          <w:szCs w:val="28"/>
        </w:rPr>
        <w:t xml:space="preserve"> 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9161B0">
        <w:rPr>
          <w:rFonts w:ascii="Times New Roman" w:hAnsi="Times New Roman" w:cs="Times New Roman"/>
          <w:sz w:val="28"/>
          <w:szCs w:val="28"/>
        </w:rPr>
        <w:t xml:space="preserve"> 28000=№1 1 шт., стоимостью 28000,00 рублей;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системный блок 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>Aguarius</w:t>
      </w:r>
      <w:r w:rsidRPr="009161B0">
        <w:rPr>
          <w:rFonts w:ascii="Times New Roman" w:hAnsi="Times New Roman" w:cs="Times New Roman"/>
          <w:sz w:val="28"/>
          <w:szCs w:val="28"/>
        </w:rPr>
        <w:t xml:space="preserve"> 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9161B0">
        <w:rPr>
          <w:rFonts w:ascii="Times New Roman" w:hAnsi="Times New Roman" w:cs="Times New Roman"/>
          <w:sz w:val="28"/>
          <w:szCs w:val="28"/>
        </w:rPr>
        <w:t xml:space="preserve"> 28000=№2 1 шт., стоимостью 28000,00 рублей,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на 01.01.2016 на счете 10124 «Машины и оборудование – особо ценное движимое имущество учреждения» учтено имущество, не относящееся к машинам и оборудованию на общую сумму 20000,00 рублей, в том числе: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экран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61B0">
        <w:rPr>
          <w:rFonts w:ascii="Times New Roman" w:hAnsi="Times New Roman" w:cs="Times New Roman"/>
          <w:sz w:val="28"/>
          <w:szCs w:val="28"/>
        </w:rPr>
        <w:t>на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61B0">
        <w:rPr>
          <w:rFonts w:ascii="Times New Roman" w:hAnsi="Times New Roman" w:cs="Times New Roman"/>
          <w:sz w:val="28"/>
          <w:szCs w:val="28"/>
        </w:rPr>
        <w:t>штативе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 xml:space="preserve"> Elite Screens Mobile Screens 203x203/1:1/Black Case T113UWS11 </w:t>
      </w:r>
      <w:r w:rsidRPr="009161B0">
        <w:rPr>
          <w:rFonts w:ascii="Times New Roman" w:hAnsi="Times New Roman" w:cs="Times New Roman"/>
          <w:sz w:val="28"/>
          <w:szCs w:val="28"/>
        </w:rPr>
        <w:t>шт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9161B0">
        <w:rPr>
          <w:rFonts w:ascii="Times New Roman" w:hAnsi="Times New Roman" w:cs="Times New Roman"/>
          <w:sz w:val="28"/>
          <w:szCs w:val="28"/>
        </w:rPr>
        <w:t>стоимостью</w:t>
      </w:r>
      <w:r w:rsidRPr="0091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61B0">
        <w:rPr>
          <w:rFonts w:ascii="Times New Roman" w:hAnsi="Times New Roman" w:cs="Times New Roman"/>
          <w:sz w:val="28"/>
          <w:szCs w:val="28"/>
        </w:rPr>
        <w:t xml:space="preserve">20000,00 рублей, 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на 01.01.2016 на счете 10134 «Машины и оборудование – иное движимое имущество учреждения» учтено имущество, не относящееся к основным средствам на общую сумму 1547,00 рублей, в том числе: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источник бесперебойного питания 1 шт. стоимостью 1547,00 рублей;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на 01.01.2016 на счете 10134 «Машины и оборудование – иное движимое имущество учреждения» учтено имущество, не относящееся к машинам и оборудованию на общую сумму 27135,00 рублей, в том числе: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флеш накопит 13т 3 шт. общей стоимостью 13000,00 рублей;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>флеш накоп 1 шт. стоимостью 7000,00 рублей;</w:t>
      </w:r>
    </w:p>
    <w:p w:rsidR="00863267" w:rsidRPr="009161B0" w:rsidRDefault="00863267" w:rsidP="00863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</w:rPr>
        <w:t>экран для проэктора 1 шт. стоимостью 7135,00 рублей.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16.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9161B0">
        <w:rPr>
          <w:rFonts w:ascii="Times New Roman" w:hAnsi="Times New Roman" w:cs="Times New Roman"/>
          <w:sz w:val="28"/>
          <w:szCs w:val="28"/>
        </w:rPr>
        <w:lastRenderedPageBreak/>
        <w:t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по контракту с ООО «Ачинская типография» № б/н от 18.02.2015 Учреждением получены изготовленные билеты с № 000401-000500 в количестве 100 штук на сумму 200,00 рублей, билеты с № 000351-000750 в количестве 400 штук на сумму 400,00 рублей, но к учету на забалансовый счет 03 «Бланки строгой отчетности» указанные билеты не приняты.</w:t>
      </w:r>
    </w:p>
    <w:p w:rsidR="00863267" w:rsidRPr="009161B0" w:rsidRDefault="00863267" w:rsidP="00863267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0FE" w:rsidRDefault="00863267" w:rsidP="0086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1B0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финансово-хозяйственной деятельности Муниципального бюджетного учреждения культуры «Боготольский городской краеведческий музей» </w:t>
      </w:r>
      <w:r w:rsidRPr="009161B0">
        <w:rPr>
          <w:rFonts w:ascii="Times New Roman" w:hAnsi="Times New Roman" w:cs="Times New Roman"/>
          <w:sz w:val="28"/>
          <w:szCs w:val="28"/>
        </w:rPr>
        <w:t xml:space="preserve">общая сумма нарушений составила 223 073,50 рубля, в том числе сумма неправомерного использования средств бюджета – 6 716,00 рублей (оплата услуг по </w:t>
      </w:r>
      <w:r w:rsidRPr="009161B0">
        <w:rPr>
          <w:rFonts w:ascii="Times New Roman" w:hAnsi="Times New Roman" w:cs="Times New Roman"/>
          <w:sz w:val="28"/>
          <w:szCs w:val="28"/>
          <w:lang w:eastAsia="ru-RU"/>
        </w:rPr>
        <w:t>охране и техническому обслуживанию пультом «Сокол» пожарной сигнализации в помещениях дома детского творчества).</w:t>
      </w: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1E77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sectPr w:rsidR="00030BF5" w:rsidSect="00F502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C1" w:rsidRDefault="00EF4DC1" w:rsidP="00F50290">
      <w:pPr>
        <w:spacing w:after="0" w:line="240" w:lineRule="auto"/>
      </w:pPr>
      <w:r>
        <w:separator/>
      </w:r>
    </w:p>
  </w:endnote>
  <w:endnote w:type="continuationSeparator" w:id="0">
    <w:p w:rsidR="00EF4DC1" w:rsidRDefault="00EF4DC1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642B80">
    <w:pPr>
      <w:pStyle w:val="ac"/>
      <w:jc w:val="right"/>
    </w:pPr>
    <w:fldSimple w:instr=" PAGE   \* MERGEFORMAT ">
      <w:r w:rsidR="00743822">
        <w:rPr>
          <w:noProof/>
        </w:rPr>
        <w:t>1</w:t>
      </w:r>
    </w:fldSimple>
  </w:p>
  <w:p w:rsidR="00ED1EE5" w:rsidRDefault="00ED1E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C1" w:rsidRDefault="00EF4DC1" w:rsidP="00F50290">
      <w:pPr>
        <w:spacing w:after="0" w:line="240" w:lineRule="auto"/>
      </w:pPr>
      <w:r>
        <w:separator/>
      </w:r>
    </w:p>
  </w:footnote>
  <w:footnote w:type="continuationSeparator" w:id="0">
    <w:p w:rsidR="00EF4DC1" w:rsidRDefault="00EF4DC1" w:rsidP="00F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6A76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4668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E7724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38C7"/>
    <w:rsid w:val="0043004F"/>
    <w:rsid w:val="0043087C"/>
    <w:rsid w:val="00431D7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C3DB1"/>
    <w:rsid w:val="005C572E"/>
    <w:rsid w:val="005C5A36"/>
    <w:rsid w:val="005C7213"/>
    <w:rsid w:val="005D2276"/>
    <w:rsid w:val="005D6CD0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20F8"/>
    <w:rsid w:val="00642AF7"/>
    <w:rsid w:val="00642B80"/>
    <w:rsid w:val="00646CC6"/>
    <w:rsid w:val="006517CF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75EE6"/>
    <w:rsid w:val="00682802"/>
    <w:rsid w:val="00686C2D"/>
    <w:rsid w:val="006903DA"/>
    <w:rsid w:val="00690DA0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2F33"/>
    <w:rsid w:val="00723C2E"/>
    <w:rsid w:val="007254FF"/>
    <w:rsid w:val="00725569"/>
    <w:rsid w:val="0072637B"/>
    <w:rsid w:val="00733880"/>
    <w:rsid w:val="0073404F"/>
    <w:rsid w:val="007345B3"/>
    <w:rsid w:val="00743822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7158"/>
    <w:rsid w:val="007C2025"/>
    <w:rsid w:val="007C7582"/>
    <w:rsid w:val="007D180A"/>
    <w:rsid w:val="007D24EC"/>
    <w:rsid w:val="007D2D25"/>
    <w:rsid w:val="007D5C94"/>
    <w:rsid w:val="007D6A9C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1BEA"/>
    <w:rsid w:val="0083275E"/>
    <w:rsid w:val="00834149"/>
    <w:rsid w:val="00837B82"/>
    <w:rsid w:val="00841B55"/>
    <w:rsid w:val="008506FC"/>
    <w:rsid w:val="008550B6"/>
    <w:rsid w:val="008570B3"/>
    <w:rsid w:val="00857B5F"/>
    <w:rsid w:val="008616D5"/>
    <w:rsid w:val="00861830"/>
    <w:rsid w:val="00863267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3152E"/>
    <w:rsid w:val="00C32E04"/>
    <w:rsid w:val="00C37C4E"/>
    <w:rsid w:val="00C43983"/>
    <w:rsid w:val="00C449C2"/>
    <w:rsid w:val="00C526D5"/>
    <w:rsid w:val="00C52DF8"/>
    <w:rsid w:val="00C55184"/>
    <w:rsid w:val="00C6577E"/>
    <w:rsid w:val="00C66845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4CEA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69C7"/>
    <w:rsid w:val="00D16ED6"/>
    <w:rsid w:val="00D253C8"/>
    <w:rsid w:val="00D27181"/>
    <w:rsid w:val="00D315FB"/>
    <w:rsid w:val="00D32FFD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1CF4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617B"/>
    <w:rsid w:val="00EA6AF7"/>
    <w:rsid w:val="00EB1504"/>
    <w:rsid w:val="00EB3652"/>
    <w:rsid w:val="00EB6741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30E"/>
    <w:rsid w:val="00EF4DC1"/>
    <w:rsid w:val="00EF4DC6"/>
    <w:rsid w:val="00EF57F5"/>
    <w:rsid w:val="00EF688A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4C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C4CE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C4CEA"/>
  </w:style>
  <w:style w:type="character" w:customStyle="1" w:styleId="viewings">
    <w:name w:val="viewings"/>
    <w:basedOn w:val="a0"/>
    <w:rsid w:val="00CC4CEA"/>
  </w:style>
  <w:style w:type="character" w:styleId="ae">
    <w:name w:val="Hyperlink"/>
    <w:basedOn w:val="a0"/>
    <w:uiPriority w:val="99"/>
    <w:semiHidden/>
    <w:unhideWhenUsed/>
    <w:rsid w:val="00CC4CEA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CC4CEA"/>
    <w:rPr>
      <w:b/>
      <w:bCs/>
    </w:rPr>
  </w:style>
  <w:style w:type="character" w:styleId="af0">
    <w:name w:val="Emphasis"/>
    <w:basedOn w:val="a0"/>
    <w:uiPriority w:val="20"/>
    <w:qFormat/>
    <w:locked/>
    <w:rsid w:val="00CC4CEA"/>
    <w:rPr>
      <w:i/>
      <w:iCs/>
    </w:rPr>
  </w:style>
  <w:style w:type="character" w:customStyle="1" w:styleId="ejournalconsultationnew">
    <w:name w:val="ejournalconsultationnew"/>
    <w:basedOn w:val="a0"/>
    <w:rsid w:val="00CC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7633A8EF2E339D637A4D56EA07D660C370B54E900337DD0uD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CAFE33CB5D462A0A978A9F1D26F70DA5F8D6DDB8E91FB0D3CB8B7ED32E2A61E356F7DAC255Dc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34F4186F8F17619E28494887970F3B77F1FCDCBB959E840B92B811CDD43E08C1608036D2Y5W0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1D61-019A-4136-9FA5-2D8053F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21336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342</cp:revision>
  <cp:lastPrinted>2016-03-23T01:40:00Z</cp:lastPrinted>
  <dcterms:created xsi:type="dcterms:W3CDTF">2013-03-06T03:10:00Z</dcterms:created>
  <dcterms:modified xsi:type="dcterms:W3CDTF">2016-07-21T06:24:00Z</dcterms:modified>
</cp:coreProperties>
</file>