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E" w:rsidRPr="00720BD4" w:rsidRDefault="005930FE" w:rsidP="009239D8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239D8" w:rsidRDefault="00622763" w:rsidP="009239D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622763" w:rsidRDefault="00622763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средняя общеобразовательная школа № 2</w:t>
      </w:r>
      <w:r w:rsidRPr="007374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0FE" w:rsidRDefault="005930F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720BD4" w:rsidP="00720BD4">
      <w:pPr>
        <w:tabs>
          <w:tab w:val="left" w:pos="916"/>
          <w:tab w:val="left" w:pos="76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г.Боготол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27.04.2015 г.</w:t>
      </w:r>
    </w:p>
    <w:p w:rsidR="00350A42" w:rsidRPr="005156D6" w:rsidRDefault="00350A42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F7E97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основании постановления администрации города Боготола от 18.02.2015 № 0131-п </w:t>
      </w:r>
      <w:r w:rsidR="001F7E97" w:rsidRPr="005156D6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2015 год</w:t>
      </w:r>
      <w:r w:rsidR="001F7E97" w:rsidRPr="005156D6">
        <w:rPr>
          <w:rFonts w:ascii="Times New Roman" w:hAnsi="Times New Roman" w:cs="Times New Roman"/>
          <w:sz w:val="28"/>
          <w:szCs w:val="28"/>
          <w:lang w:eastAsia="ru-RU"/>
        </w:rPr>
        <w:t>, приказа начальника финансового управления администрации г.Боготола от 24.02.2015 № 10 «О проведении проверки», мною, ведущим специалистом отдела по учету и отчетности финансового управления администрации города Боготола, Левковской Ольгой Анатольевной проведена плановая проверка финансово-хозяйственной деятельности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</w:t>
      </w:r>
      <w:r w:rsidR="007973E8" w:rsidRPr="005156D6">
        <w:rPr>
          <w:rFonts w:ascii="Times New Roman" w:hAnsi="Times New Roman" w:cs="Times New Roman"/>
          <w:sz w:val="28"/>
          <w:szCs w:val="28"/>
          <w:lang w:eastAsia="ru-RU"/>
        </w:rPr>
        <w:t>ния с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редн</w:t>
      </w:r>
      <w:r w:rsidR="007973E8" w:rsidRPr="005156D6">
        <w:rPr>
          <w:rFonts w:ascii="Times New Roman" w:hAnsi="Times New Roman" w:cs="Times New Roman"/>
          <w:sz w:val="28"/>
          <w:szCs w:val="28"/>
          <w:lang w:eastAsia="ru-RU"/>
        </w:rPr>
        <w:t>яя общеобразовательная школа № 2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39D8" w:rsidRPr="005156D6" w:rsidRDefault="009239D8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9D8" w:rsidRDefault="009239D8" w:rsidP="0092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DD208C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163336" w:rsidRPr="00163336" w:rsidRDefault="00163336" w:rsidP="009239D8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56D6">
        <w:rPr>
          <w:rFonts w:ascii="Times New Roman" w:hAnsi="Times New Roman" w:cs="Times New Roman"/>
          <w:sz w:val="28"/>
          <w:szCs w:val="28"/>
        </w:rPr>
        <w:t xml:space="preserve">В соответствии с документацией учреждения по учету обучающихся (в т.ч. приказы о комплектовании 1-х классов, о переводе, об окончании) произведен расчет среднегодовой численности учащихся по видам и в разрезе муниципальных услуг в соответствии с муниципальным заданием на 2014 год. 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По данным расчета по услуге 1 «Предоставление общедоступного бесплатного начального общего, основного общего, среднего (полного) общего образования» контингент обучающихся всего несоответствует данным отчета учреждения об исполнении муниципального задания (271 человек) и составляет 283 человека, что составляет выполнение муниципального задания на 97,6%. В разрезе услуги 1 «Предоставление общедоступного бесплатного начального общего, основного общего, среднего (полного) общего образования» количество обучающихся 1 класса составляет 27 человек, выполнение составляет 108%, количество обучающихся 10 класса составляет 12 человек, выполнение составляет 48%, количество обучающихся, посещающих группу продленного дня составляет 19 учащихся, выполнение составляет 76%, количество обучающихся заочного обучения составляет 25 человек, выполнение составляет 89,3%,. Уменьшение количества потребителей в разрезе муниципальной услуги по количеству обучающихся 10 класса составляет 52% (более чем на 20%), по количеству обучающихся, посещающих группу продленного дня составляет 24% (более чем на 20%), что является существенным нарушением выполнения муниципального задания. В отчете об исполнении муниципального задания </w:t>
      </w:r>
      <w:r w:rsidRPr="005156D6">
        <w:rPr>
          <w:rFonts w:ascii="Times New Roman" w:hAnsi="Times New Roman" w:cs="Times New Roman"/>
          <w:sz w:val="28"/>
          <w:szCs w:val="28"/>
        </w:rPr>
        <w:lastRenderedPageBreak/>
        <w:t>отчетные данные по количеству потребителей муниципальной услуги 1 «Предоставление общедоступного бесплатного начального общего, основного общего, среднего (полного) общего образования» отсутствуют.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По услуге 2 «Предоставление дополнительного образования детей» по результатам проверки журналов учета работы педагогов дополнительного образования, количество обучающихся в объединениях дополнительного образования, организованных учреждением составляет 151 человек, что не соответствует данным отчета учреждения об исполнении муниципального задания (160 человек). Выполнение муниципального задания составляет 94,4%. </w:t>
      </w:r>
    </w:p>
    <w:p w:rsidR="00F461D8" w:rsidRPr="005156D6" w:rsidRDefault="00F461D8" w:rsidP="00350A4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По услуге 3 «Организация отдыха детей в каникулярное время» количество обучающихся, охваченных отдыхом в летнем оздоровительно-образовательном лагере дневного пребывания по журналу учета летнего оздоровительного лагеря с дневным пребыванием составило 125 человек. Выполнение муниципального задания составляет 100%. По различным формам отдыха, организованным учреждением (палаточные лагеря, походы, экскурсии) к проверке предоставлены списки обучающихся, привлеченных к участию в различного рода мероприятиях, организованных Учреждением в каникулярное время. Количество учащихся составляет 175 человек. Выполнение муниципального задания составляет 100%. В отчете об исполнении муниципального задания отчетные данные по количеству потребителей муниципальной услуги 3 «Организация отдыха детей в каникулярное время» по различным формам отдыха, организованным учреждением  отсутствуют.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1D8" w:rsidRDefault="00F461D8" w:rsidP="00350A42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56D6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муниципального бюджетного общеобразовательного учреждения средняя общеобразовательная школа № 2 на 2014 год в разрезе статей экономической классификации утвержден руководителем местной администрации города Боготола 10.01.2014.</w:t>
      </w:r>
      <w:r w:rsidRPr="005156D6">
        <w:t xml:space="preserve"> </w:t>
      </w:r>
      <w:r w:rsidRPr="005156D6">
        <w:rPr>
          <w:rFonts w:ascii="Times New Roman" w:hAnsi="Times New Roman" w:cs="Times New Roman"/>
          <w:sz w:val="28"/>
          <w:szCs w:val="28"/>
        </w:rPr>
        <w:t xml:space="preserve">Расчеты к Плану финансово-хозяйственной деятельности произведены не в полном объеме. 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156D6">
        <w:rPr>
          <w:rFonts w:ascii="Times New Roman" w:hAnsi="Times New Roman" w:cs="Times New Roman"/>
          <w:sz w:val="28"/>
          <w:szCs w:val="28"/>
        </w:rPr>
        <w:t xml:space="preserve">В соответствии с п.1.3 раздела </w:t>
      </w:r>
      <w:r w:rsidRPr="005156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6D6">
        <w:rPr>
          <w:rFonts w:ascii="Times New Roman" w:hAnsi="Times New Roman" w:cs="Times New Roman"/>
          <w:sz w:val="28"/>
          <w:szCs w:val="28"/>
        </w:rPr>
        <w:t xml:space="preserve"> «Сведения о деятельности учреждения» Учреждение не оказывает услуг, осуществляемых на платной основе, что противоречит разделу </w:t>
      </w:r>
      <w:r w:rsidRPr="005156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56D6">
        <w:rPr>
          <w:rFonts w:ascii="Times New Roman" w:hAnsi="Times New Roman" w:cs="Times New Roman"/>
          <w:sz w:val="28"/>
          <w:szCs w:val="28"/>
        </w:rPr>
        <w:t xml:space="preserve"> «Свод показателей по поступлениям и выплатам учреждения», в соответствии с которым поступления от оказания муниципальным бюджетным учреждением услуг, предоставление которых осуществляется на платной основе составляет 232 800,00 рублей.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56D6">
        <w:rPr>
          <w:rFonts w:ascii="Times New Roman" w:hAnsi="Times New Roman" w:cs="Times New Roman"/>
          <w:sz w:val="28"/>
          <w:szCs w:val="28"/>
        </w:rPr>
        <w:t>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5156D6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5156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5156D6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от 30 декабря 2013, учредителем без соответствующего изменения показателей в муниципальном задании в течение 2014 года был изменен размер субсидии за счет сре</w:t>
      </w:r>
      <w:r>
        <w:rPr>
          <w:rFonts w:ascii="Times New Roman" w:hAnsi="Times New Roman" w:cs="Times New Roman"/>
          <w:sz w:val="28"/>
          <w:szCs w:val="28"/>
        </w:rPr>
        <w:t>дств бюджета 7 раз.</w:t>
      </w:r>
    </w:p>
    <w:p w:rsidR="00F461D8" w:rsidRPr="005156D6" w:rsidRDefault="00F461D8" w:rsidP="00350A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56D6">
        <w:rPr>
          <w:rFonts w:ascii="Times New Roman" w:hAnsi="Times New Roman" w:cs="Times New Roman"/>
          <w:sz w:val="28"/>
          <w:szCs w:val="28"/>
        </w:rPr>
        <w:t>В нарушение Постановления администрации города Боготола от 31.12.2013 № 1918-п «О порядке составления и утверждения плана финансово-</w:t>
      </w:r>
      <w:r w:rsidRPr="005156D6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 муниципальных бюджетных образовательных учреждений, подведомственных управлению образования города Боготола» в планах финансово-хозяйственной деятельности показатели субсидии на выполнение муниципального задания не детализированы в разрезе кодов целевых статей.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В нарушение Приказа Минфина России от 01.07.2013 N 65н "Об утверждении Указаний о порядке применения бюджетной классификации Российской Федерации":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по договору с ООО «Набат» № 62/2013 от 25.12.2013 на обслуживание охранно-пожарной сигнализации за 2014 год произведены расходы по КОСГУ 225 в сумме 24 720,00 рублей, при этом на учете у Учреждения охранно-пожарной сигнализации не числится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156D6">
        <w:rPr>
          <w:rFonts w:ascii="Times New Roman" w:hAnsi="Times New Roman" w:cs="Times New Roman"/>
          <w:sz w:val="28"/>
          <w:szCs w:val="28"/>
        </w:rPr>
        <w:t>по контракту поставки с ОАО «Киржачская типография» № 9049 от 25.02.2014 платежным поручением № 164 от 16.04.2014 произведены расходы за грамоты в сумме 2204,00 рубля по КОСГУ 226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61D8" w:rsidRPr="005156D6" w:rsidRDefault="00972B06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61D8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по муниципальному контракту с ООО «Горэлектрострой» № 32-14П от 15.10.2014 платежным поручением № 474 от 18.11.2014 произведены расходы за монтаж силового провода 0,4 кВ от ТП до ВРУ из материалов подрядчика в сумме 63 189,00 рублей по КОСГУ 226</w:t>
      </w:r>
      <w:r w:rsidR="00F461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1D8" w:rsidRPr="005156D6" w:rsidRDefault="00F461D8" w:rsidP="00F461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B06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156D6">
        <w:rPr>
          <w:rFonts w:ascii="Times New Roman" w:hAnsi="Times New Roman" w:cs="Times New Roman"/>
          <w:sz w:val="28"/>
          <w:szCs w:val="28"/>
        </w:rPr>
        <w:t>по муниципальному контракту с ООО «Горэлектрострой» № 31-14П от 15.10.2014 платежным поручением № 473 от 25.11.2014 произведены расходы за монтаж линии наружного освещения территории школы из материалов подрядчика в сумме 130 202,00 рубля по КОСГУ 226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1D8" w:rsidRPr="005156D6" w:rsidRDefault="00972B06" w:rsidP="00163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61D8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по контракту с ООО «Набат» № 146/2014 от 04.12.2014 платежным поручением № 620 от 29.12.2014 произведены расходы за монтаж системы наружного видеонаблюдения из материалов подрядчика в сумме 70 795,00 рублей по КОСГУ 226.  31.12.2014 произведен возврат средств в сумме 70632,22 рубля, соответственно оплата составила 162,78 рубля</w:t>
      </w:r>
      <w:r w:rsidR="00F461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1D8" w:rsidRPr="00D9482A" w:rsidRDefault="00972B06" w:rsidP="00D94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61D8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по контракту с ИП Квас С.В. № 18 от 26.12.2014 платежным поручением № 616 от 26.12.2014 произведены расходы за хоз.товары в сумме 44 652,74 рубля, в том числе Пила дисковая стоимостью 5 890,74 рубля по КОСГУ 340</w:t>
      </w:r>
      <w:r w:rsidR="00D948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61D8" w:rsidRPr="005156D6">
        <w:rPr>
          <w:sz w:val="28"/>
          <w:szCs w:val="28"/>
        </w:rPr>
        <w:t xml:space="preserve"> </w:t>
      </w:r>
    </w:p>
    <w:p w:rsidR="00F461D8" w:rsidRPr="005156D6" w:rsidRDefault="00972B06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платежным поручением № 50 от 17.02.2014 по счет-фактуре № 402 от 13.03.2013 по КОСГУ 225 произведена оплата ООО «Водоканал» за услуги ас. машины на общую сумму 2849,70 рублей. </w:t>
      </w:r>
    </w:p>
    <w:p w:rsidR="00F461D8" w:rsidRPr="005156D6" w:rsidRDefault="00972B06" w:rsidP="00350A4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По авансовому отчету № ШВ0000006 от 24.02.2014 Лукиной Т.И., при сроке нахождения в командировке пять дней суточные не выплачивались. В соответствии с п.18 Приложения № 9 к Учетной политике для целей бухгалтерского учета «Положение о служебных командировках» следовало выплатить в размере 500,00 рублей.</w:t>
      </w:r>
    </w:p>
    <w:p w:rsidR="00F461D8" w:rsidRPr="00D9482A" w:rsidRDefault="00972B06" w:rsidP="00D94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средств бюджета в целях, не соответствующих целям, определенным документами, являющимися правовым основанием предоставления указанных средств (п.1 ст. 306.4 Бюджетного кодекса).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По авансовому отчету № ШВ0000011 от 24.06.2014 Селезовой И.В. (срок командировки с 20.06.2014 по 22.06.2014) возврат остатка неиспользованных средств в сумме 13 350,00 рублей произведен 02.07.2014 </w:t>
      </w:r>
      <w:r w:rsidR="00F461D8" w:rsidRPr="005156D6">
        <w:rPr>
          <w:rFonts w:ascii="Times New Roman" w:hAnsi="Times New Roman" w:cs="Times New Roman"/>
          <w:sz w:val="28"/>
          <w:szCs w:val="28"/>
        </w:rPr>
        <w:lastRenderedPageBreak/>
        <w:t xml:space="preserve">(приходный кассовый ордер № ШВ000019 от 02.07.2014), в сумме 100,00 рублей произведен 10.10.2014 (приходный кассовый ордер № ШВ000025 от 10.10.2014). Сроки неправомерного использования бюджетных средств подотчетным лицом Селезовой И.В. составляют соответственно 8 и 108 дней. </w:t>
      </w:r>
    </w:p>
    <w:p w:rsidR="00F461D8" w:rsidRPr="005156D6" w:rsidRDefault="00972B06" w:rsidP="00D9482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В нарушение Приказа Минфина России от 01.07.2013 N 65н "Об утверждении Указаний о порядке применения бюджетной классификации Российской Федерации" по авансовому отчету № ШВ0000009 от 14.04.2014 директора Борисенко Д.А. приняты к учету и произведены в соответствии с расходным кассовым ордером № ШВ000014 от 04.05.2014 расходы по оплате госпошлины за внесение изменений в учредительные документы по КОСГУ 226 в сумме 800,00 рублей.</w:t>
      </w:r>
    </w:p>
    <w:p w:rsidR="00F461D8" w:rsidRPr="005156D6" w:rsidRDefault="00972B06" w:rsidP="00D94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06.12.2011 N 402-ФЗ "О бухгалтерском учете",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инвентаризация обязательств перед составлением годовой отчетности проведена не в полном объеме. </w:t>
      </w:r>
    </w:p>
    <w:p w:rsidR="00F461D8" w:rsidRPr="005156D6" w:rsidRDefault="00972B06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Имеет место несвоевременное отражение хозяйственных операций в регистрах бухгалтерского учета (с задержкой от 1 до 11 месяцев),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что влечет искажение показателей годовой отчетности (уменьшение суммы кредиторской задолженности)</w:t>
      </w:r>
      <w:r w:rsidR="00F461D8" w:rsidRPr="005156D6">
        <w:rPr>
          <w:rFonts w:ascii="Times New Roman" w:hAnsi="Times New Roman" w:cs="Times New Roman"/>
          <w:sz w:val="28"/>
          <w:szCs w:val="28"/>
        </w:rPr>
        <w:t>: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 денежные обязательства по счетам-фактурам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ООО «Красноярская региональная энергетическая компания»</w:t>
      </w:r>
      <w:r w:rsidRPr="005156D6">
        <w:rPr>
          <w:rFonts w:ascii="Times New Roman" w:hAnsi="Times New Roman" w:cs="Times New Roman"/>
          <w:sz w:val="28"/>
          <w:szCs w:val="28"/>
        </w:rPr>
        <w:t xml:space="preserve"> (договор на теплоснабжение № 99-Т от 16.01.2013) №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2А1-0512-0272</w:t>
      </w:r>
      <w:r w:rsidRPr="005156D6">
        <w:rPr>
          <w:rFonts w:ascii="Times New Roman" w:hAnsi="Times New Roman" w:cs="Times New Roman"/>
          <w:sz w:val="28"/>
          <w:szCs w:val="28"/>
        </w:rPr>
        <w:t xml:space="preserve"> от 17.12.2013 на сумму 85595,76 руб., №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2Р1-0511-0272 </w:t>
      </w:r>
      <w:r w:rsidRPr="005156D6">
        <w:rPr>
          <w:rFonts w:ascii="Times New Roman" w:hAnsi="Times New Roman" w:cs="Times New Roman"/>
          <w:sz w:val="28"/>
          <w:szCs w:val="28"/>
        </w:rPr>
        <w:t xml:space="preserve">от 30.11.2013 на сумму 132647,62 руб. приняты соответственно 23.02.2014 и 27.03.2014.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По данным журнала операций № 4 расчетов с поставщиками и подрядчиками за декабрь 2014 услуги по счет-фактуре № 2А1-0512-0272 от 15.12.2014 в сумме 130 159,33 рублей к учету не приняты.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денежные обязательства по счет-фактуре ООО «Набат» № 1662 от 29.12.2014 (контракт № 146/2014 от 04.12.2014 на монтаж системы наружного видеонаблюдения из материалов подрядчика на сумму 72 700,00 рублей, акт о приемке выполненных работ №1 от 26.12.2014 на сумму 72 700,00 рублей) приняты к учету в сумме 162,78 рублей (без оснований), в сумме 72 537,22 рублей к учету не приняты.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 денежные обязательства по счет-фактуре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ИП Колейчук А.А.</w:t>
      </w:r>
      <w:r w:rsidRPr="005156D6">
        <w:rPr>
          <w:rFonts w:ascii="Times New Roman" w:hAnsi="Times New Roman" w:cs="Times New Roman"/>
          <w:sz w:val="28"/>
          <w:szCs w:val="28"/>
        </w:rPr>
        <w:t xml:space="preserve"> (договор устройство пандуса здания МБОУ СОШ № 2 от 13.09.2013) №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156D6">
        <w:rPr>
          <w:rFonts w:ascii="Times New Roman" w:hAnsi="Times New Roman" w:cs="Times New Roman"/>
          <w:sz w:val="28"/>
          <w:szCs w:val="28"/>
        </w:rPr>
        <w:t xml:space="preserve"> от 25.10.2013 на сумму 33000,00 руб. приняты 25.03.2014. 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денежные обязательства по счет-фактуре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ООО «Водоканал»</w:t>
      </w:r>
      <w:r w:rsidRPr="005156D6">
        <w:rPr>
          <w:rFonts w:ascii="Times New Roman" w:hAnsi="Times New Roman" w:cs="Times New Roman"/>
          <w:sz w:val="28"/>
          <w:szCs w:val="28"/>
        </w:rPr>
        <w:t xml:space="preserve"> (за услуги ас.машины) №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402</w:t>
      </w:r>
      <w:r w:rsidRPr="005156D6">
        <w:rPr>
          <w:rFonts w:ascii="Times New Roman" w:hAnsi="Times New Roman" w:cs="Times New Roman"/>
          <w:sz w:val="28"/>
          <w:szCs w:val="28"/>
        </w:rPr>
        <w:t xml:space="preserve"> от 13.03.2013 на сумму 2849,70 руб. приняты 19.02.2014.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 </w:t>
      </w:r>
      <w:r w:rsidR="00972B06">
        <w:rPr>
          <w:rFonts w:ascii="Times New Roman" w:hAnsi="Times New Roman" w:cs="Times New Roman"/>
          <w:sz w:val="28"/>
          <w:szCs w:val="28"/>
        </w:rPr>
        <w:t>18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Pr="005156D6">
        <w:rPr>
          <w:rFonts w:ascii="Times New Roman" w:hAnsi="Times New Roman" w:cs="Times New Roman"/>
          <w:sz w:val="28"/>
          <w:szCs w:val="28"/>
        </w:rPr>
        <w:t>В нарушение п.2 ст.72 БК РФ учреждение использует договора, срок действия которых превышает три года, в т.ч.: договор от 01.01.2009 № ИН-</w:t>
      </w:r>
      <w:r w:rsidRPr="005156D6">
        <w:rPr>
          <w:rFonts w:ascii="Times New Roman" w:hAnsi="Times New Roman" w:cs="Times New Roman"/>
          <w:sz w:val="28"/>
          <w:szCs w:val="28"/>
        </w:rPr>
        <w:lastRenderedPageBreak/>
        <w:t xml:space="preserve">12/09Ю с ЗАО «Дорожный центр внедрения Красноярской железной дороги» с суммой расходов 42480,00 рублей; договор от 01.01.2004 № 570054 с ОАО «Ростелеком» с суммой расходов 14345,56 рублей. Общая сумма расходов по указанным договорам в 2014 году составила 56825,56 рублей. </w:t>
      </w:r>
    </w:p>
    <w:p w:rsidR="00F461D8" w:rsidRPr="005156D6" w:rsidRDefault="00972B06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D948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>В нарушение Постановления Правительства Красноярского края от 17.06.2014 N 241-п "О мерах по реализации Закона Красноярского края от 05.12.2013 N 5-1881 "О краевом бюджете на 2014 год и плановый период 2015 - 2016 годов" при заключении договоров предусмотрена предоплата в размере 100% (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контракт с ООО «Общепит» № 2014-952 от 05.05.2014 на сумму 4791,84 рубль, муниципальный контракт № 623 от 28.10.2014 с ООО «Оптисофт», оплата составила 27 501,07 рублей; контракт № 809 от 25.12.2014 с ООО «Оптисофт» на сумму 87 100,00 рублей;  контракт № 80 от 25.08.2014 с ООО «Боготольский вагоноремонтный завод» на сумму 300 000,00 рублей, оплата составила 190 000,00 рублей; </w:t>
      </w:r>
    </w:p>
    <w:p w:rsidR="00F461D8" w:rsidRPr="005156D6" w:rsidRDefault="00972B06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Учреждением заключены договоры поставки с указанием суммы,  без указания наименования, количества и цены товара или  без указания суммы и  без указания наименования, количества и цены товара: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муниципальный контракт № 763 от 05.12.2014 с ООО «Оптисофт» на сумму 29 950,00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муниципальный контракт № 625 от 28.10.2014 с ООО «Оптисофт» на сумму 26 500,00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муниципальный контракт № 623 от 28.10.2014 с ООО «Оптисофт», оплата составила 27 501,07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контракт № 278 от 26.12.2014 с ИП Медведев А.В. на сумму 30 000,00 рублей; 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контракт № 92 от 26.12.2014 с ООО «Селена плюс» на сумму 20 000,00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контракт № 18 от 26.12.2014 с ИП Квас С.В. на сумму 55 002,74 рубля;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муниципальный контракт № 04 от 11.08.2014 с ИП Квас С.В. на сумму 15300,00 рублей, фактически по данному муниципальному контракту произведены расходы за строительные материалы в сумме 41 214,25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контракт № 30 от 06.11.2014 с ИП Левченко И.В., оплата составила 1 340,00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контракт № 80 от 25.08.2014 с ООО «Боготольский вагоноремонтный завод» на сумму 300 000,00 рублей, оплата составила 190 000,00 рублей;</w:t>
      </w:r>
    </w:p>
    <w:p w:rsidR="00F461D8" w:rsidRPr="005156D6" w:rsidRDefault="00F461D8" w:rsidP="0016333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платежным поручением № 395 от 08.10.2014 произведена оплата по счету № 659 от 06.10.2014 за призы в количестве 50 штук на сумму 5000,00 рублей, конкретного наименования товара в счете, счет-фактуре и товарной накладной не указано.</w:t>
      </w:r>
    </w:p>
    <w:p w:rsidR="00F461D8" w:rsidRPr="005156D6" w:rsidRDefault="00972B06" w:rsidP="00350A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9482A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утверждено с  01.01.2014 года в количестве 49,88  штатных единиц с годовым фондом заработной платы 10 907 </w:t>
      </w:r>
      <w:r w:rsidR="00F461D8" w:rsidRPr="005156D6">
        <w:rPr>
          <w:rFonts w:ascii="Times New Roman" w:hAnsi="Times New Roman" w:cs="Times New Roman"/>
          <w:sz w:val="28"/>
          <w:szCs w:val="28"/>
        </w:rPr>
        <w:lastRenderedPageBreak/>
        <w:t xml:space="preserve">864,00 рубля,  с  01.09.2014 года в количестве 50,83 штатных единиц с годовым фондом заработной платы 9 776 114,00 рублей, с  01.10.2014 года в количестве 50,83 штатных единиц с годовым фондом заработной платы 9 776 114,00 рублей.  В штатных расписаниях не указаны обязательные реквизиты формы (номер документа, дата составления). В годовой фонд заработной платы с  01.01.2014  включены суммы начислений на выплаты по оплате труда. Фактически годовой фонд заработной платы с  01.01.2014 составляет  8 377 776,00 рублей.  </w:t>
      </w:r>
    </w:p>
    <w:p w:rsidR="00F461D8" w:rsidRPr="005156D6" w:rsidRDefault="00972B06" w:rsidP="00350A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2E05">
        <w:rPr>
          <w:rFonts w:ascii="Times New Roman" w:hAnsi="Times New Roman" w:cs="Times New Roman"/>
          <w:sz w:val="28"/>
          <w:szCs w:val="28"/>
        </w:rPr>
        <w:t xml:space="preserve">. </w:t>
      </w:r>
      <w:r w:rsidR="00BF2A19" w:rsidRPr="005156D6">
        <w:rPr>
          <w:rFonts w:ascii="Times New Roman" w:hAnsi="Times New Roman" w:cs="Times New Roman"/>
          <w:sz w:val="28"/>
          <w:szCs w:val="28"/>
        </w:rPr>
        <w:t xml:space="preserve">Для учета рабочего времени Учреждением используется Табель учета рабочего времени и расчета оплаты труда (форма Т-12). </w:t>
      </w:r>
      <w:hyperlink r:id="rId8" w:history="1">
        <w:r w:rsidR="00BF2A19" w:rsidRPr="005156D6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="00BF2A19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Табеля учета рабочего времени и расчета заработной платы для бюджетных учреждений (0504421) установлена Приказом Минфина России от </w:t>
      </w:r>
      <w:r w:rsidR="00BF2A19">
        <w:rPr>
          <w:rFonts w:ascii="Times New Roman" w:hAnsi="Times New Roman" w:cs="Times New Roman"/>
          <w:sz w:val="28"/>
          <w:szCs w:val="28"/>
          <w:lang w:eastAsia="ru-RU"/>
        </w:rPr>
        <w:t>15.12.2010 N 173н</w:t>
      </w:r>
      <w:r w:rsidR="00BF2A19">
        <w:rPr>
          <w:rFonts w:ascii="Times New Roman" w:hAnsi="Times New Roman" w:cs="Times New Roman"/>
          <w:sz w:val="28"/>
          <w:szCs w:val="28"/>
          <w:lang w:eastAsia="ru-RU"/>
        </w:rPr>
        <w:br/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 w:rsidR="00BF2A19" w:rsidRPr="005156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1D8" w:rsidRPr="005156D6" w:rsidRDefault="00972B06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C2E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>Постановлением Государственного комитета РФ по статистике от 05.01.2004 № 1 утверждены согласованные с Министерством финансов Российской Федерации, Министерством экономического развития и торговли Российской Федерации, Министерством труда и социального развития Российской Федерации унифицированные формы первичной учетной документации по учету труда и его оплаты, в том числе по учету кадров:</w:t>
      </w:r>
      <w:r w:rsidR="00F461D8" w:rsidRPr="005156D6">
        <w:t xml:space="preserve"> </w:t>
      </w:r>
      <w:hyperlink r:id="rId9" w:history="1">
        <w:r w:rsidR="00F461D8" w:rsidRPr="005156D6">
          <w:rPr>
            <w:rFonts w:ascii="Times New Roman" w:hAnsi="Times New Roman" w:cs="Times New Roman"/>
            <w:sz w:val="28"/>
            <w:szCs w:val="28"/>
            <w:lang w:eastAsia="ru-RU"/>
          </w:rPr>
          <w:t>N Т-1</w:t>
        </w:r>
      </w:hyperlink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"Приказ (распоряжение) о приеме работника на работу", </w:t>
      </w:r>
      <w:hyperlink r:id="rId10" w:history="1">
        <w:r w:rsidR="00F461D8" w:rsidRPr="005156D6">
          <w:rPr>
            <w:rFonts w:ascii="Times New Roman" w:hAnsi="Times New Roman" w:cs="Times New Roman"/>
            <w:sz w:val="28"/>
            <w:szCs w:val="28"/>
            <w:lang w:eastAsia="ru-RU"/>
          </w:rPr>
          <w:t>N Т-5</w:t>
        </w:r>
      </w:hyperlink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"Приказ (распоряжение) о переводе работника на другую работу", </w:t>
      </w:r>
      <w:hyperlink r:id="rId11" w:history="1">
        <w:r w:rsidR="00F461D8" w:rsidRPr="005156D6">
          <w:rPr>
            <w:rFonts w:ascii="Times New Roman" w:hAnsi="Times New Roman" w:cs="Times New Roman"/>
            <w:sz w:val="28"/>
            <w:szCs w:val="28"/>
            <w:lang w:eastAsia="ru-RU"/>
          </w:rPr>
          <w:t>N Т-6</w:t>
        </w:r>
      </w:hyperlink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"Приказ (распоряжение) о предоставлении отпуска работнику", </w:t>
      </w:r>
      <w:hyperlink r:id="rId12" w:history="1">
        <w:r w:rsidR="00F461D8" w:rsidRPr="005156D6">
          <w:rPr>
            <w:rFonts w:ascii="Times New Roman" w:hAnsi="Times New Roman" w:cs="Times New Roman"/>
            <w:sz w:val="28"/>
            <w:szCs w:val="28"/>
            <w:lang w:eastAsia="ru-RU"/>
          </w:rPr>
          <w:t>N Т-8</w:t>
        </w:r>
      </w:hyperlink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"Приказ (распоряжение) о прекращении (расторжении) трудового договора с работником (увольнении)", </w:t>
      </w:r>
      <w:hyperlink r:id="rId13" w:history="1">
        <w:r w:rsidR="00F461D8" w:rsidRPr="005156D6">
          <w:rPr>
            <w:rFonts w:ascii="Times New Roman" w:hAnsi="Times New Roman" w:cs="Times New Roman"/>
            <w:sz w:val="28"/>
            <w:szCs w:val="28"/>
            <w:lang w:eastAsia="ru-RU"/>
          </w:rPr>
          <w:t>N Т-9</w:t>
        </w:r>
      </w:hyperlink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"Приказ (распоряжение) о направлении работника в командировку". Учреждением издаются приказы в произвольной форме ( не утвержденной локальными актами Учреждения), которые не содержат всех необходимых реквизитов. </w:t>
      </w:r>
    </w:p>
    <w:p w:rsidR="00F461D8" w:rsidRPr="005156D6" w:rsidRDefault="00972B06" w:rsidP="00350A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CC2E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решения Боготольского городского Совета депутатов от 22.09.2011 № 7-135 «Об утверждении Положения о системах оплаты труда работников муниципальных бюджетных и казенных учреждений города Боготола» материальная помощь выплачена по непредусмотренным основаниям ( в связи с тяжелой жизненной ситуацией) приказ от 15.05.2014 № 32 преподавателю ОБЖ Лущику О.И. в размере 3 000,00 рублей, приказ от 15.04.2014 № 29 преподавателю ОБЖ Лущику О.И. в размере 3 000,00 рублей, приказ от 14.03.2014 № 22/1 Агапова Л.Г. в размере 3 000,00 рублей, приказ от 14.02.2014 № 20/1 Агапова Л.Г. в размере 3 000,00 рублей, приказ от 14.02.2014 № 20 учителю начальных классов Французенко Н.П. в размере 3 000,00 рублей в связи с бракосочетанием дочери, приказ от 10.01.2014 № 16 Чегодаевой Л.И. в размере 3 000,00 рублей, всего 18 000,00 рублей. </w:t>
      </w:r>
    </w:p>
    <w:p w:rsidR="00F461D8" w:rsidRPr="005156D6" w:rsidRDefault="00972B06" w:rsidP="00350A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25</w:t>
      </w:r>
      <w:r w:rsidR="00CC2E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>Приказом от 30.09.2013 № 5 «О стимулирующих выплатах» работникам Учреждения установлены ежемесячные стимулирующие выплаты на срок 1 год (с 01.09.2013 по 31.08.2014). Конкретного указания на то</w:t>
      </w:r>
      <w:r w:rsidR="00ED1E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какая выплата стимулирующего характера (или несколько видов выплат стимулирующего характера) установлена</w:t>
      </w:r>
      <w:r w:rsidR="00ED1E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не содержит. Общая сумма выплат по данному приказу в 2014 году составила 364 032,00 рубля. </w:t>
      </w:r>
    </w:p>
    <w:p w:rsidR="00F461D8" w:rsidRPr="00C01674" w:rsidRDefault="00972B06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01674" w:rsidRP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C01674">
        <w:rPr>
          <w:rFonts w:ascii="Times New Roman" w:hAnsi="Times New Roman" w:cs="Times New Roman"/>
          <w:sz w:val="28"/>
          <w:szCs w:val="28"/>
        </w:rPr>
        <w:t>В нарушение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не приняты к учету объекты основных средств: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силовой провод 0,4 кВ от ТП до ВРУ стоимостью 63 189,00 рублей, изготовленный  по муниципальному контракту с ООО «Горэлектрострой» № 32-14П от 15.10.2014, акт о приемке выполненных работ №1 от 29.10.2014;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линии наружного освещения территории школы стоимостью 130 202,00 рубля, изготовленные по муниципальному контракту с ООО «Горэлектрострой» № 31-14П от 15.10.2014, акт о приемке выполненных работ №1 от 29.10.2014; </w:t>
      </w:r>
    </w:p>
    <w:p w:rsidR="00F461D8" w:rsidRPr="005156D6" w:rsidRDefault="00F461D8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система наружного видеонаблюдения стоимостью 72 700,00 рублей, изготовленная по контракт № 146/2014 от 04.12.2014 с ООО «Набат», акт о приемке выполненных работ №1 от 26.12.2014.</w:t>
      </w:r>
    </w:p>
    <w:p w:rsidR="00F461D8" w:rsidRPr="005156D6" w:rsidRDefault="00972B06" w:rsidP="00350A42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по счету 210611 «Вложения в основные средства - недвижимое имущество учреждения» принята к учету хоккейная коробка стоимостью 190 000,00 рублей. Основания для принятия к учету хоккейной коробки отсутствуют (нет товарной накладной, акта приема-передачи или иного документа, свидетельствующего о получении Учреждением данного объекта). Учреждением заключен контракт № 80 от 25.08.2014 с ООО «Боготольский вагоноремонтный завод» на поставку следующего товара: ворота хоккейные 2 шт.; сетка хоккейная 2шт.; хоккейная коробка 1 шт.; доставка 1 шт.; монтаж 1 шт., стоимость конкретного наименования не указана. Общая сумма контракта составляет 300 000,00 рублей. Принять к учету товар по указанному контракту не представляется возможным.</w:t>
      </w:r>
    </w:p>
    <w:p w:rsidR="00F461D8" w:rsidRPr="005156D6" w:rsidRDefault="00972B06" w:rsidP="00350A4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В нарушение Постановления администрации города Боготола от 29.11.2010 № 1769-п «О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Боготола», Постановления администрации города Боготола от 14.09.2011 № 1227-п «Об утверждении перечня особо ценного движимого имущества, закрепленного за муниципальным бюджетным общеобразовательным учреждением средняя общеобразовательная школа № 2» на 01.01.2014 в бухгалтерском учете Учреждения не учтено особо ценное движимое имущество согласно Перечня на общую сумму 1 210 800,48 рублей.</w:t>
      </w:r>
    </w:p>
    <w:p w:rsidR="00F461D8" w:rsidRPr="005156D6" w:rsidRDefault="00972B06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В нарушение приказа Минфина России от 01.12.2010 N 157н "Об утверждении Единого плана счетов бухгалтерского учета для органов </w:t>
      </w:r>
      <w:r w:rsidR="00F461D8" w:rsidRPr="005156D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приказа Минфина РФ от 16.12.2010 № 174н «Об утверждении плана счетов бухгалтерского учета бюджетных учреждений и инструкции по его применению» для целей перевода основных средств из иного движимого имущества учреждения в особо ценное движимое имущество учреждения основные средства общей стоимостью 1384721,16 рублей списаны с баланса, затем приняты к учету как безвозмездное поступление основных средств (прочее). </w:t>
      </w:r>
    </w:p>
    <w:p w:rsidR="00F461D8" w:rsidRPr="005156D6" w:rsidRDefault="00972B06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В нарушение Приказа Минфина РФ от 16.12.2010 № 174н «Об утверждении плана счетов бухгалтерского учета бюджетных учреждений и инструкции по его применению», 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>Постановления Госстандарта РФ от 26 декабря 1994 г. N 359 «Об утверждении общероссийского классификатора основных фондов ОК 013-94»: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на 01.01.2015  на счете 10126 «Производственный и хозяйственный инвентарь – особо ценное движимое имущество учреждения» учтено имущество, не относящееся к производственному и хозяйственному инвентарю на сумму 552934,11 рубля, в том числе: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водонагреватель 1 шт., стоимостью 14640,00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зонт вытяжной 1 шт., стоимостью 35480,00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кухонная машина 1 шт., стоимостью 35632,00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мармит 2блюд 1 шт., стоимостью 43785,00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протирочная машина 2 шт., общей стоимостью 50000,00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проектор 1 шт., стоимостью 24802,00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проектор видео 1 шт., стоимостью 34717,20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резательная машина 1 шт., стоимостью 17010,00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электросковорода 1 шт., стоимостью 35098,00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станок деревообрабатывающий 1 шт., стоимостью 22159,91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хлеборезательная машина 1 шт., стоимостью 24715,00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холодильник 1 шт., стоимостью 10700,00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холодильный шкаф 1 шт., стоимостью 41583,00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шкаф жарочный 1 шт., стоимостью 51031,00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шкаф холодильный 1 шт., стоимостью 49550,00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электроплита 1 шт., стоимостью 37546,00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электроводонагреватель 1 шт., стоимостью 4680,00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электрокипятильник 1 шт., стоимостью 5000,00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электромясорубка 1 шт., стоимостью 14805,00 рублей,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данное имущество следует учитывать на счете 10124 «Машины и оборудование – особо ценное движимое имущество учреждения».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на 01.01.2015  на счете 10136 «Производственный и хозяйственный инвентарь – иное движимое имущество учреждения» учтено имущество, не относящееся к производственному и хозяйственному инвентарю на сумму 332475,36 рублей, в том числе: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машинка швейная 2 шт., общей стоимостью 24250,00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оверлог 1 шт., стоимостью 6450,00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принтер лазерный 1 шт., стоимостью 11424,00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водонагреватель 1 шт., стоимостью 10052,00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вытяжной шкаф 1 шт., стоимостью 27219,36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картофелеочистительная машина 1 шт., стоимостью 32700,00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ксерокс 1 шт., стоимостью 5850,00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овощерезательная машина 1 шт., стоимостью 26200,00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станок деревообрабатывающий 1 шт., стоимостью 24000,00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станок по дереву 1 шт., стоимостью 22500,00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станок сверлильный 2 шт., общей стоимостью 16000,00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станок токарный по дереву 1 шт., стоимостью 18000,00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станок точильный 1 шт., стоимостью 3950,00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холодильник </w:t>
      </w:r>
      <w:r w:rsidRPr="005156D6">
        <w:rPr>
          <w:rFonts w:ascii="Times New Roman" w:hAnsi="Times New Roman" w:cs="Times New Roman"/>
          <w:sz w:val="28"/>
          <w:szCs w:val="28"/>
          <w:lang w:val="en-US" w:eastAsia="ru-RU"/>
        </w:rPr>
        <w:t>LG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1 шт., стоимостью 43550,00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холодильник </w:t>
      </w:r>
      <w:r w:rsidRPr="005156D6">
        <w:rPr>
          <w:rFonts w:ascii="Times New Roman" w:hAnsi="Times New Roman" w:cs="Times New Roman"/>
          <w:sz w:val="28"/>
          <w:szCs w:val="28"/>
          <w:lang w:val="en-US" w:eastAsia="ru-RU"/>
        </w:rPr>
        <w:t>LG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1 шт., стоимостью 43550,00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электрокипятильник 1 шт., стоимостью 8856,00 рублей;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электрокипятильник 1 шт., стоимостью 7924,00 рублей,</w:t>
      </w:r>
    </w:p>
    <w:p w:rsidR="00F461D8" w:rsidRPr="005156D6" w:rsidRDefault="00F461D8" w:rsidP="00F4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данное имущество следует учитывать на счете 10134 «Машины и оборудование – иное движимое имущество учреждения».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на 01.01.2015 на счете 10124 «Машины и оборудование – особо ценное движимое имущество учреждения» учтено имущество, не относящееся к основным средствам на общую сумму 135409,00 рублей, в том числе: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блок бесперебойного питания 1 шт. стоимостью 4200,00 рублей;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монитор 1 шт. стоимостью 7785,00 рублей;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монитор жидкокристалический 1 шт. стоимостью 5996,00 рублей;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монитор жидкокристалический 1 шт. стоимостью 6452,00 рублей;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системный блок 1 шт., стоимостью 12600,00 рублей;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системный блок 1 шт., стоимостью 9004,00 рублей;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системный блок 1 шт., стоимостью 19472,00 рублей;</w:t>
      </w:r>
    </w:p>
    <w:p w:rsidR="00F461D8" w:rsidRPr="00350A42" w:rsidRDefault="00F461D8" w:rsidP="00350A4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>системный блок 3 шт., общей стоимостью 69900,00 рублей,</w:t>
      </w:r>
    </w:p>
    <w:p w:rsidR="00F461D8" w:rsidRPr="005156D6" w:rsidRDefault="00972B06" w:rsidP="00F4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C016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За 2014 год Учреждением приняты к учету по счету 10137 «Библиотечный фонд-иное движимое имущество учреждения» учебники на сумму 232 460,09 рублей как безвозмездное поступление основных средств (межбюджетное) от министерства образования и науки Красноярского края. Документы-основания для принятия к учету учебников отсутствуют. В соответствии с требованиями-накладными № 534 от 17.10.2014, № 67-5 от 29.08.2014, № 292-1 от 29.08.2014, № 292 от 29.08.2014, № 210 от 12.08.2014, № 031 от 31.03.2014, № 110 от 23.06.2014, № 627 от 05.11.2014 учебники были переданы министерством образования и науки Красноярского края Управлению образования города Боготола. </w:t>
      </w:r>
    </w:p>
    <w:p w:rsidR="00F461D8" w:rsidRPr="00350A42" w:rsidRDefault="00972B06" w:rsidP="00350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>На  счет 10536 «Прочие материальные запасы»  25.12.2014 принята к учету Пила дисковая стоимостью 5 890,74 рубля. Данное имущество относится к объектам основных средств и должно быть учтено на счете 10100 «Основные средства».</w:t>
      </w:r>
    </w:p>
    <w:p w:rsidR="00F461D8" w:rsidRPr="005156D6" w:rsidRDefault="00972B06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 w:rsidR="00F461D8" w:rsidRPr="005156D6">
        <w:rPr>
          <w:rFonts w:ascii="Times New Roman" w:hAnsi="Times New Roman" w:cs="Times New Roman"/>
          <w:sz w:val="28"/>
          <w:szCs w:val="28"/>
        </w:rPr>
        <w:t xml:space="preserve">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="00F461D8" w:rsidRPr="005156D6">
        <w:rPr>
          <w:rFonts w:ascii="Times New Roman" w:hAnsi="Times New Roman" w:cs="Times New Roman"/>
          <w:sz w:val="28"/>
          <w:szCs w:val="28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применению»:</w:t>
      </w:r>
    </w:p>
    <w:p w:rsidR="00F461D8" w:rsidRPr="005156D6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 по контракту поставки с ОАО «Киржачская типография» № 9049 от 25.02.2014 изготовлены бланки аттестата в количестве 72 штук, бланки приложения к аттестату в количестве 72 штук, похвальные листы в количестве 20 штук, похвальные грамоты в количестве 20 штук, грамоты выпускнику начальной школы в количестве 28 штук на общую сумму 10128,00 рублей, которые получены Учреждением 03.04.2014 (товарная накладная № 2980 от 03.04.2014), но к учету на забалансовые </w:t>
      </w:r>
      <w:hyperlink r:id="rId14" w:history="1">
        <w:r w:rsidRPr="005156D6">
          <w:rPr>
            <w:rFonts w:ascii="Times New Roman" w:hAnsi="Times New Roman" w:cs="Times New Roman"/>
            <w:sz w:val="28"/>
            <w:szCs w:val="28"/>
          </w:rPr>
          <w:t>счета 03 «Бланки строгой отчетности», 07</w:t>
        </w:r>
      </w:hyperlink>
      <w:r w:rsidRPr="005156D6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не приняты;</w:t>
      </w:r>
    </w:p>
    <w:p w:rsidR="00F461D8" w:rsidRPr="00857B5F" w:rsidRDefault="00F461D8" w:rsidP="00F461D8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6D6">
        <w:rPr>
          <w:rFonts w:ascii="Times New Roman" w:hAnsi="Times New Roman" w:cs="Times New Roman"/>
          <w:sz w:val="28"/>
          <w:szCs w:val="28"/>
        </w:rPr>
        <w:t xml:space="preserve">в соответствии с товарной накладной № 531 от 30.09.2014 Учреждением получены грамоты в количестве 100 штук на сумму 1000,00 рублей, к учету на </w:t>
      </w:r>
      <w:r w:rsidRPr="00857B5F">
        <w:rPr>
          <w:rFonts w:ascii="Times New Roman" w:hAnsi="Times New Roman" w:cs="Times New Roman"/>
          <w:sz w:val="28"/>
          <w:szCs w:val="28"/>
        </w:rPr>
        <w:t xml:space="preserve">забалансовый </w:t>
      </w:r>
      <w:hyperlink r:id="rId15" w:history="1">
        <w:r w:rsidRPr="00857B5F">
          <w:rPr>
            <w:rFonts w:ascii="Times New Roman" w:hAnsi="Times New Roman" w:cs="Times New Roman"/>
            <w:sz w:val="28"/>
            <w:szCs w:val="28"/>
          </w:rPr>
          <w:t>счет  07</w:t>
        </w:r>
      </w:hyperlink>
      <w:r w:rsidRPr="00857B5F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не приняты; </w:t>
      </w:r>
    </w:p>
    <w:p w:rsidR="00F461D8" w:rsidRDefault="00F461D8" w:rsidP="00350A42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B5F">
        <w:rPr>
          <w:rFonts w:ascii="Times New Roman" w:hAnsi="Times New Roman" w:cs="Times New Roman"/>
          <w:sz w:val="28"/>
          <w:szCs w:val="28"/>
        </w:rPr>
        <w:t xml:space="preserve">в соответствии с товарной накладной № 594 от 30.10.2014 Учреждением получены призы в количестве 50 штук на сумму 5000,00 рублей, к учету на забалансовый </w:t>
      </w:r>
      <w:hyperlink r:id="rId16" w:history="1">
        <w:r w:rsidRPr="00857B5F">
          <w:rPr>
            <w:rFonts w:ascii="Times New Roman" w:hAnsi="Times New Roman" w:cs="Times New Roman"/>
            <w:sz w:val="28"/>
            <w:szCs w:val="28"/>
          </w:rPr>
          <w:t>счет  07</w:t>
        </w:r>
      </w:hyperlink>
      <w:r w:rsidRPr="00857B5F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не приняты.</w:t>
      </w:r>
    </w:p>
    <w:p w:rsidR="00F461D8" w:rsidRPr="001F7C58" w:rsidRDefault="00F461D8" w:rsidP="00F4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2B06">
        <w:rPr>
          <w:rFonts w:ascii="Times New Roman" w:hAnsi="Times New Roman" w:cs="Times New Roman"/>
          <w:sz w:val="28"/>
          <w:szCs w:val="28"/>
        </w:rPr>
        <w:t>34</w:t>
      </w:r>
      <w:r w:rsidR="00C016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58">
        <w:rPr>
          <w:rFonts w:ascii="Times New Roman" w:hAnsi="Times New Roman" w:cs="Times New Roman"/>
          <w:sz w:val="28"/>
          <w:szCs w:val="28"/>
        </w:rPr>
        <w:t xml:space="preserve">В нарушение Приказа Минфина России от 25.03.2011 N 33н "Об утверждении Инструкции </w:t>
      </w:r>
      <w:r w:rsidRPr="001F7C58">
        <w:rPr>
          <w:rFonts w:ascii="Times New Roman" w:hAnsi="Times New Roman" w:cs="Times New Roman"/>
          <w:sz w:val="28"/>
          <w:szCs w:val="28"/>
          <w:lang w:eastAsia="ru-RU"/>
        </w:rPr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1F7C58">
        <w:rPr>
          <w:rFonts w:ascii="Times New Roman" w:hAnsi="Times New Roman" w:cs="Times New Roman"/>
          <w:sz w:val="28"/>
          <w:szCs w:val="28"/>
        </w:rPr>
        <w:t>" имеются искажения отчетных данных: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 xml:space="preserve">         форма 0503730 « Баланс государственного(муниципального) учреждения» - 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010 графы 8, 10 уменьшены на сумму 271 981,74 что составляет 3,4% от наличия основных средств на конец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012 графы 4, 6 уменьшены на сумму 1 210 800,48 что составляет 100,0% от наличия особо ценного движимого имущества на начало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013 графы 4, 6 увеличены на сумму 1 210 800,48, что составляет 48,7% от наличия иного движимого имущества на начало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013 графы 8, 10 уменьшены на сумму 271 981,74, что составляет 18,1% от наличия иного движимого имущества на конец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080 графы 8, 10 увеличены на сумму 5890,74, что составляет 8,4% от наличия материальных запасов на конец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090 графы 8, 10 увеличены на сумму 190 000,00, что составляет 100,0% от наличия вложений в нефинансовые активы на конец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490 графы 4, 6 уменьшены на сумму 254 093,08 что составляет 97,4% от наличия кредиторской задолженности по расчетам на начало года;</w:t>
      </w:r>
    </w:p>
    <w:p w:rsidR="00F461D8" w:rsidRPr="001F7C58" w:rsidRDefault="00F461D8" w:rsidP="00F461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строка 490 графы 8, 10 уменьшены на сумму 202 696,50 что составляет 95,2% от наличия кредиторской задолженности по расчетам на конец года.</w:t>
      </w:r>
    </w:p>
    <w:p w:rsidR="00F461D8" w:rsidRPr="001F7C58" w:rsidRDefault="00F461D8" w:rsidP="00F461D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Соответственно имеют место искажения показателей следующих форм:</w:t>
      </w:r>
    </w:p>
    <w:p w:rsidR="00F461D8" w:rsidRPr="001F7C58" w:rsidRDefault="00F461D8" w:rsidP="00F461D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форма 0503710 «Справка по заключению счетов бюджетного учета отчетного финансового года»;</w:t>
      </w:r>
    </w:p>
    <w:p w:rsidR="00F461D8" w:rsidRPr="001F7C58" w:rsidRDefault="00F461D8" w:rsidP="00F461D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форма 0503721 «Отчет о финансовых результатах деятельности учреждения»;</w:t>
      </w:r>
    </w:p>
    <w:p w:rsidR="00F461D8" w:rsidRPr="001F7C58" w:rsidRDefault="00F461D8" w:rsidP="00F461D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форма 0503738 «Отчет об обязательствах учреждения»;</w:t>
      </w:r>
    </w:p>
    <w:p w:rsidR="00F461D8" w:rsidRPr="001F7C58" w:rsidRDefault="00F461D8" w:rsidP="00F4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форма 0503766 «Сведения об исполнении мероприятий в рамках субсидий на иные цели и бюджетных инвестиций;</w:t>
      </w:r>
    </w:p>
    <w:p w:rsidR="00F461D8" w:rsidRPr="001F7C58" w:rsidRDefault="00F461D8" w:rsidP="00F4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C58">
        <w:rPr>
          <w:rFonts w:ascii="Times New Roman" w:hAnsi="Times New Roman" w:cs="Times New Roman"/>
          <w:sz w:val="28"/>
          <w:szCs w:val="28"/>
        </w:rPr>
        <w:lastRenderedPageBreak/>
        <w:t xml:space="preserve">форма 0503768 «Сведения о движении нефинансовых активов»; </w:t>
      </w:r>
    </w:p>
    <w:p w:rsidR="000D1E3B" w:rsidRDefault="00F461D8" w:rsidP="001633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58">
        <w:rPr>
          <w:rFonts w:ascii="Times New Roman" w:hAnsi="Times New Roman" w:cs="Times New Roman"/>
          <w:sz w:val="28"/>
          <w:szCs w:val="28"/>
        </w:rPr>
        <w:t>форма 0503769 «Сведения по дебиторской и кредиторской задолженности учреждения».</w:t>
      </w:r>
    </w:p>
    <w:p w:rsidR="00030BF5" w:rsidRDefault="000D1E3B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73748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EC5069" w:rsidRPr="005156D6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средняя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 xml:space="preserve"> общая</w:t>
      </w:r>
      <w:r w:rsidR="00EC5069">
        <w:rPr>
          <w:rFonts w:ascii="Times New Roman" w:hAnsi="Times New Roman" w:cs="Times New Roman"/>
          <w:sz w:val="28"/>
          <w:szCs w:val="28"/>
        </w:rPr>
        <w:t xml:space="preserve"> сумма нарушений составила 6 493 </w:t>
      </w:r>
      <w:r w:rsidR="007D24EC">
        <w:rPr>
          <w:rFonts w:ascii="Times New Roman" w:hAnsi="Times New Roman" w:cs="Times New Roman"/>
          <w:sz w:val="28"/>
          <w:szCs w:val="28"/>
        </w:rPr>
        <w:t>058</w:t>
      </w:r>
      <w:r w:rsidR="00EC5069">
        <w:rPr>
          <w:rFonts w:ascii="Times New Roman" w:hAnsi="Times New Roman" w:cs="Times New Roman"/>
          <w:sz w:val="28"/>
          <w:szCs w:val="28"/>
        </w:rPr>
        <w:t>,54 рубля</w:t>
      </w:r>
      <w:r>
        <w:rPr>
          <w:rFonts w:ascii="Times New Roman" w:hAnsi="Times New Roman" w:cs="Times New Roman"/>
          <w:sz w:val="28"/>
          <w:szCs w:val="28"/>
        </w:rPr>
        <w:t>, в том числе сумма нецелевого использов</w:t>
      </w:r>
      <w:r w:rsidR="00EC5069">
        <w:rPr>
          <w:rFonts w:ascii="Times New Roman" w:hAnsi="Times New Roman" w:cs="Times New Roman"/>
          <w:sz w:val="28"/>
          <w:szCs w:val="28"/>
        </w:rPr>
        <w:t>ания средств бюджета – 42 720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="00EC5069">
        <w:rPr>
          <w:rFonts w:ascii="Times New Roman" w:hAnsi="Times New Roman" w:cs="Times New Roman"/>
          <w:sz w:val="28"/>
          <w:szCs w:val="28"/>
        </w:rPr>
        <w:t xml:space="preserve"> (</w:t>
      </w:r>
      <w:r w:rsidR="00EC5069" w:rsidRPr="005156D6">
        <w:rPr>
          <w:rFonts w:ascii="Times New Roman" w:hAnsi="Times New Roman" w:cs="Times New Roman"/>
          <w:sz w:val="28"/>
          <w:szCs w:val="28"/>
          <w:lang w:eastAsia="ru-RU"/>
        </w:rPr>
        <w:t>обслуживание охранно-пожарной си</w:t>
      </w:r>
      <w:r w:rsidR="00EC5069">
        <w:rPr>
          <w:rFonts w:ascii="Times New Roman" w:hAnsi="Times New Roman" w:cs="Times New Roman"/>
          <w:sz w:val="28"/>
          <w:szCs w:val="28"/>
          <w:lang w:eastAsia="ru-RU"/>
        </w:rPr>
        <w:t xml:space="preserve">гнализации - </w:t>
      </w:r>
      <w:r w:rsidR="00EC5069" w:rsidRPr="005156D6">
        <w:rPr>
          <w:rFonts w:ascii="Times New Roman" w:hAnsi="Times New Roman" w:cs="Times New Roman"/>
          <w:sz w:val="28"/>
          <w:szCs w:val="28"/>
          <w:lang w:eastAsia="ru-RU"/>
        </w:rPr>
        <w:t>24 720,00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110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71110">
        <w:rPr>
          <w:rFonts w:ascii="Times New Roman" w:hAnsi="Times New Roman" w:cs="Times New Roman"/>
          <w:sz w:val="28"/>
          <w:szCs w:val="28"/>
          <w:lang w:eastAsia="ru-RU"/>
        </w:rPr>
        <w:t>материальной помощи</w:t>
      </w:r>
      <w:r w:rsidR="00371110"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по непредусмотренным основаниям</w:t>
      </w:r>
      <w:r w:rsidR="00371110">
        <w:rPr>
          <w:rFonts w:ascii="Times New Roman" w:hAnsi="Times New Roman" w:cs="Times New Roman"/>
          <w:sz w:val="28"/>
          <w:szCs w:val="28"/>
          <w:lang w:eastAsia="ru-RU"/>
        </w:rPr>
        <w:t xml:space="preserve"> – 18 000,00 рублей).</w:t>
      </w: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9D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</w:p>
    <w:p w:rsidR="009D604B" w:rsidRDefault="009D604B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8063D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30BF5" w:rsidSect="00F502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0" w:right="567" w:bottom="567" w:left="1440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C6" w:rsidRDefault="008604C6" w:rsidP="00F50290">
      <w:pPr>
        <w:spacing w:after="0" w:line="240" w:lineRule="auto"/>
      </w:pPr>
      <w:r>
        <w:separator/>
      </w:r>
    </w:p>
  </w:endnote>
  <w:endnote w:type="continuationSeparator" w:id="0">
    <w:p w:rsidR="008604C6" w:rsidRDefault="008604C6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260EF0">
    <w:pPr>
      <w:pStyle w:val="ac"/>
      <w:jc w:val="right"/>
    </w:pPr>
    <w:fldSimple w:instr=" PAGE   \* MERGEFORMAT ">
      <w:r w:rsidR="00720BD4">
        <w:rPr>
          <w:noProof/>
        </w:rPr>
        <w:t>11</w:t>
      </w:r>
    </w:fldSimple>
  </w:p>
  <w:p w:rsidR="00ED1EE5" w:rsidRDefault="00ED1EE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C6" w:rsidRDefault="008604C6" w:rsidP="00F50290">
      <w:pPr>
        <w:spacing w:after="0" w:line="240" w:lineRule="auto"/>
      </w:pPr>
      <w:r>
        <w:separator/>
      </w:r>
    </w:p>
  </w:footnote>
  <w:footnote w:type="continuationSeparator" w:id="0">
    <w:p w:rsidR="008604C6" w:rsidRDefault="008604C6" w:rsidP="00F5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977"/>
    <w:rsid w:val="00005124"/>
    <w:rsid w:val="000067BB"/>
    <w:rsid w:val="0001138C"/>
    <w:rsid w:val="0001565D"/>
    <w:rsid w:val="00016BBC"/>
    <w:rsid w:val="000211D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461C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2356"/>
    <w:rsid w:val="00055E12"/>
    <w:rsid w:val="000565C8"/>
    <w:rsid w:val="00056606"/>
    <w:rsid w:val="00061F57"/>
    <w:rsid w:val="00065315"/>
    <w:rsid w:val="000656F2"/>
    <w:rsid w:val="000677A1"/>
    <w:rsid w:val="0007032B"/>
    <w:rsid w:val="000723D7"/>
    <w:rsid w:val="00073A7D"/>
    <w:rsid w:val="000771C0"/>
    <w:rsid w:val="00077C32"/>
    <w:rsid w:val="000820FA"/>
    <w:rsid w:val="00082807"/>
    <w:rsid w:val="00083DFD"/>
    <w:rsid w:val="000841EC"/>
    <w:rsid w:val="00085D90"/>
    <w:rsid w:val="00090DE4"/>
    <w:rsid w:val="00092F85"/>
    <w:rsid w:val="0009684E"/>
    <w:rsid w:val="00096F51"/>
    <w:rsid w:val="000A11CF"/>
    <w:rsid w:val="000A2B35"/>
    <w:rsid w:val="000A38EA"/>
    <w:rsid w:val="000A3EBB"/>
    <w:rsid w:val="000A74AF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1E3B"/>
    <w:rsid w:val="000D361B"/>
    <w:rsid w:val="000D38E5"/>
    <w:rsid w:val="000D5BC2"/>
    <w:rsid w:val="000D77D1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2B31"/>
    <w:rsid w:val="00154A9F"/>
    <w:rsid w:val="00156609"/>
    <w:rsid w:val="001571F9"/>
    <w:rsid w:val="00163336"/>
    <w:rsid w:val="00167068"/>
    <w:rsid w:val="00171EAD"/>
    <w:rsid w:val="00181A62"/>
    <w:rsid w:val="00182441"/>
    <w:rsid w:val="001847B9"/>
    <w:rsid w:val="00187766"/>
    <w:rsid w:val="001919DE"/>
    <w:rsid w:val="001927C8"/>
    <w:rsid w:val="001930A7"/>
    <w:rsid w:val="001969B1"/>
    <w:rsid w:val="00196EAD"/>
    <w:rsid w:val="00196ED8"/>
    <w:rsid w:val="00197691"/>
    <w:rsid w:val="001A1AE5"/>
    <w:rsid w:val="001A1E69"/>
    <w:rsid w:val="001A30A4"/>
    <w:rsid w:val="001B256D"/>
    <w:rsid w:val="001B2C96"/>
    <w:rsid w:val="001B393E"/>
    <w:rsid w:val="001B3DC2"/>
    <w:rsid w:val="001B3E75"/>
    <w:rsid w:val="001B4BB6"/>
    <w:rsid w:val="001C4120"/>
    <w:rsid w:val="001C4731"/>
    <w:rsid w:val="001C6858"/>
    <w:rsid w:val="001D00F5"/>
    <w:rsid w:val="001D096D"/>
    <w:rsid w:val="001D1853"/>
    <w:rsid w:val="001E17FC"/>
    <w:rsid w:val="001E3397"/>
    <w:rsid w:val="001E3F54"/>
    <w:rsid w:val="001E408A"/>
    <w:rsid w:val="001E5516"/>
    <w:rsid w:val="001E58F3"/>
    <w:rsid w:val="001E6126"/>
    <w:rsid w:val="001E6212"/>
    <w:rsid w:val="001F0FAF"/>
    <w:rsid w:val="001F7C58"/>
    <w:rsid w:val="001F7E97"/>
    <w:rsid w:val="00201787"/>
    <w:rsid w:val="00201ABF"/>
    <w:rsid w:val="00206B3F"/>
    <w:rsid w:val="00206C6B"/>
    <w:rsid w:val="00212512"/>
    <w:rsid w:val="00213220"/>
    <w:rsid w:val="002133C7"/>
    <w:rsid w:val="00214FAF"/>
    <w:rsid w:val="00216320"/>
    <w:rsid w:val="002225AD"/>
    <w:rsid w:val="00224C03"/>
    <w:rsid w:val="0022707A"/>
    <w:rsid w:val="002316D4"/>
    <w:rsid w:val="002338DE"/>
    <w:rsid w:val="00235192"/>
    <w:rsid w:val="00236AFC"/>
    <w:rsid w:val="0023749C"/>
    <w:rsid w:val="002439FA"/>
    <w:rsid w:val="0024489C"/>
    <w:rsid w:val="0024517A"/>
    <w:rsid w:val="00245433"/>
    <w:rsid w:val="00247AC0"/>
    <w:rsid w:val="0025037D"/>
    <w:rsid w:val="00250392"/>
    <w:rsid w:val="002512B1"/>
    <w:rsid w:val="00254926"/>
    <w:rsid w:val="00255B58"/>
    <w:rsid w:val="00260EF0"/>
    <w:rsid w:val="00264114"/>
    <w:rsid w:val="00265425"/>
    <w:rsid w:val="002706D2"/>
    <w:rsid w:val="00273AC7"/>
    <w:rsid w:val="002764CB"/>
    <w:rsid w:val="00277143"/>
    <w:rsid w:val="00280893"/>
    <w:rsid w:val="00281887"/>
    <w:rsid w:val="00284140"/>
    <w:rsid w:val="0028450D"/>
    <w:rsid w:val="00285C02"/>
    <w:rsid w:val="0028645A"/>
    <w:rsid w:val="0028664D"/>
    <w:rsid w:val="0029077F"/>
    <w:rsid w:val="002922CB"/>
    <w:rsid w:val="00292686"/>
    <w:rsid w:val="002938EF"/>
    <w:rsid w:val="002A37BF"/>
    <w:rsid w:val="002A3BFD"/>
    <w:rsid w:val="002A7925"/>
    <w:rsid w:val="002B0C85"/>
    <w:rsid w:val="002B3BA5"/>
    <w:rsid w:val="002B718E"/>
    <w:rsid w:val="002B7658"/>
    <w:rsid w:val="002C22CD"/>
    <w:rsid w:val="002C3B8B"/>
    <w:rsid w:val="002C5CF5"/>
    <w:rsid w:val="002D1E6D"/>
    <w:rsid w:val="002D1FBC"/>
    <w:rsid w:val="002D2E22"/>
    <w:rsid w:val="002D35B6"/>
    <w:rsid w:val="002D3A5B"/>
    <w:rsid w:val="002D3CA1"/>
    <w:rsid w:val="002E3105"/>
    <w:rsid w:val="002E3739"/>
    <w:rsid w:val="002E4E02"/>
    <w:rsid w:val="002F40AF"/>
    <w:rsid w:val="0030061D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344E5"/>
    <w:rsid w:val="00334AF9"/>
    <w:rsid w:val="00340284"/>
    <w:rsid w:val="003434BD"/>
    <w:rsid w:val="00350A42"/>
    <w:rsid w:val="00350B36"/>
    <w:rsid w:val="003513A1"/>
    <w:rsid w:val="003531D1"/>
    <w:rsid w:val="003532D4"/>
    <w:rsid w:val="0035360C"/>
    <w:rsid w:val="00353B62"/>
    <w:rsid w:val="00357E57"/>
    <w:rsid w:val="00365410"/>
    <w:rsid w:val="003661C4"/>
    <w:rsid w:val="00371110"/>
    <w:rsid w:val="00374AB4"/>
    <w:rsid w:val="00376A55"/>
    <w:rsid w:val="00383E97"/>
    <w:rsid w:val="00386716"/>
    <w:rsid w:val="0039115A"/>
    <w:rsid w:val="0039346F"/>
    <w:rsid w:val="003954FD"/>
    <w:rsid w:val="00395799"/>
    <w:rsid w:val="003A00FA"/>
    <w:rsid w:val="003A15A9"/>
    <w:rsid w:val="003A1E6D"/>
    <w:rsid w:val="003A3D15"/>
    <w:rsid w:val="003A5870"/>
    <w:rsid w:val="003A7C17"/>
    <w:rsid w:val="003B10C1"/>
    <w:rsid w:val="003B3488"/>
    <w:rsid w:val="003B4CFC"/>
    <w:rsid w:val="003B6DD4"/>
    <w:rsid w:val="003C01FA"/>
    <w:rsid w:val="003C20E6"/>
    <w:rsid w:val="003C400E"/>
    <w:rsid w:val="003E0FD9"/>
    <w:rsid w:val="003E3924"/>
    <w:rsid w:val="003E7E7E"/>
    <w:rsid w:val="003F0849"/>
    <w:rsid w:val="003F1E9B"/>
    <w:rsid w:val="003F2128"/>
    <w:rsid w:val="003F38C4"/>
    <w:rsid w:val="003F6956"/>
    <w:rsid w:val="00403FA2"/>
    <w:rsid w:val="0040419A"/>
    <w:rsid w:val="004108FD"/>
    <w:rsid w:val="00410AC5"/>
    <w:rsid w:val="004208D3"/>
    <w:rsid w:val="004238C7"/>
    <w:rsid w:val="0043004F"/>
    <w:rsid w:val="0043087C"/>
    <w:rsid w:val="00431D7C"/>
    <w:rsid w:val="004351F7"/>
    <w:rsid w:val="00435423"/>
    <w:rsid w:val="00435FD5"/>
    <w:rsid w:val="004364FF"/>
    <w:rsid w:val="0043670F"/>
    <w:rsid w:val="0044147C"/>
    <w:rsid w:val="00443D35"/>
    <w:rsid w:val="004442B2"/>
    <w:rsid w:val="0044436B"/>
    <w:rsid w:val="00444CDE"/>
    <w:rsid w:val="0044693A"/>
    <w:rsid w:val="0045072F"/>
    <w:rsid w:val="004511A7"/>
    <w:rsid w:val="00457E06"/>
    <w:rsid w:val="0046031B"/>
    <w:rsid w:val="0046165B"/>
    <w:rsid w:val="0046166F"/>
    <w:rsid w:val="00463DDB"/>
    <w:rsid w:val="00466995"/>
    <w:rsid w:val="004705F5"/>
    <w:rsid w:val="00472B94"/>
    <w:rsid w:val="00474D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4056"/>
    <w:rsid w:val="004840FE"/>
    <w:rsid w:val="00486AB8"/>
    <w:rsid w:val="00491A42"/>
    <w:rsid w:val="004935F2"/>
    <w:rsid w:val="00497721"/>
    <w:rsid w:val="004A3A5B"/>
    <w:rsid w:val="004A6F8B"/>
    <w:rsid w:val="004A7904"/>
    <w:rsid w:val="004B033A"/>
    <w:rsid w:val="004B07A5"/>
    <w:rsid w:val="004B0FCD"/>
    <w:rsid w:val="004B2B6B"/>
    <w:rsid w:val="004B6984"/>
    <w:rsid w:val="004C52C5"/>
    <w:rsid w:val="004C7921"/>
    <w:rsid w:val="004D1FC0"/>
    <w:rsid w:val="004D21D2"/>
    <w:rsid w:val="004D41A6"/>
    <w:rsid w:val="004D4967"/>
    <w:rsid w:val="004E0820"/>
    <w:rsid w:val="004E21C3"/>
    <w:rsid w:val="004E7761"/>
    <w:rsid w:val="004F075A"/>
    <w:rsid w:val="004F391E"/>
    <w:rsid w:val="0050474E"/>
    <w:rsid w:val="00507CE9"/>
    <w:rsid w:val="005113B9"/>
    <w:rsid w:val="00512F60"/>
    <w:rsid w:val="00513864"/>
    <w:rsid w:val="00513E4C"/>
    <w:rsid w:val="00514F92"/>
    <w:rsid w:val="005153AA"/>
    <w:rsid w:val="005156D6"/>
    <w:rsid w:val="00515AD7"/>
    <w:rsid w:val="00517D35"/>
    <w:rsid w:val="00521426"/>
    <w:rsid w:val="00523BAC"/>
    <w:rsid w:val="00531E9E"/>
    <w:rsid w:val="00532F0C"/>
    <w:rsid w:val="00535585"/>
    <w:rsid w:val="00540B5E"/>
    <w:rsid w:val="00541ADA"/>
    <w:rsid w:val="00541EB1"/>
    <w:rsid w:val="005424E3"/>
    <w:rsid w:val="00547ACB"/>
    <w:rsid w:val="005512EC"/>
    <w:rsid w:val="00555B74"/>
    <w:rsid w:val="00556110"/>
    <w:rsid w:val="005724F1"/>
    <w:rsid w:val="00572778"/>
    <w:rsid w:val="00574C00"/>
    <w:rsid w:val="00575678"/>
    <w:rsid w:val="00575736"/>
    <w:rsid w:val="00580AA6"/>
    <w:rsid w:val="00581A9E"/>
    <w:rsid w:val="005821E1"/>
    <w:rsid w:val="005859D9"/>
    <w:rsid w:val="005930FE"/>
    <w:rsid w:val="0059326C"/>
    <w:rsid w:val="00593592"/>
    <w:rsid w:val="005969E0"/>
    <w:rsid w:val="00597BA1"/>
    <w:rsid w:val="005A1AFA"/>
    <w:rsid w:val="005A5B12"/>
    <w:rsid w:val="005A7B88"/>
    <w:rsid w:val="005B3442"/>
    <w:rsid w:val="005B3D5D"/>
    <w:rsid w:val="005B3E18"/>
    <w:rsid w:val="005B61F2"/>
    <w:rsid w:val="005C3DB1"/>
    <w:rsid w:val="005C572E"/>
    <w:rsid w:val="005C5A36"/>
    <w:rsid w:val="005C7213"/>
    <w:rsid w:val="005D2276"/>
    <w:rsid w:val="005D6CD0"/>
    <w:rsid w:val="005E35D5"/>
    <w:rsid w:val="005E3A2C"/>
    <w:rsid w:val="005E49D9"/>
    <w:rsid w:val="005E7E56"/>
    <w:rsid w:val="005F1C38"/>
    <w:rsid w:val="005F3637"/>
    <w:rsid w:val="005F6D56"/>
    <w:rsid w:val="005F72DE"/>
    <w:rsid w:val="005F7E20"/>
    <w:rsid w:val="00601F3E"/>
    <w:rsid w:val="00601FDD"/>
    <w:rsid w:val="006022D0"/>
    <w:rsid w:val="006023D8"/>
    <w:rsid w:val="006029AD"/>
    <w:rsid w:val="006078C8"/>
    <w:rsid w:val="00612D65"/>
    <w:rsid w:val="006147F4"/>
    <w:rsid w:val="00614F08"/>
    <w:rsid w:val="00616405"/>
    <w:rsid w:val="006204B5"/>
    <w:rsid w:val="0062212D"/>
    <w:rsid w:val="00622763"/>
    <w:rsid w:val="00626A5E"/>
    <w:rsid w:val="00627CC9"/>
    <w:rsid w:val="00630B85"/>
    <w:rsid w:val="0063191B"/>
    <w:rsid w:val="00632D5D"/>
    <w:rsid w:val="00635B96"/>
    <w:rsid w:val="0063744C"/>
    <w:rsid w:val="00637606"/>
    <w:rsid w:val="00637713"/>
    <w:rsid w:val="00640441"/>
    <w:rsid w:val="00640DD8"/>
    <w:rsid w:val="006420F8"/>
    <w:rsid w:val="00642AF7"/>
    <w:rsid w:val="00646CC6"/>
    <w:rsid w:val="0065243C"/>
    <w:rsid w:val="00654FEF"/>
    <w:rsid w:val="00656C5E"/>
    <w:rsid w:val="0066216D"/>
    <w:rsid w:val="00663E6D"/>
    <w:rsid w:val="0066567E"/>
    <w:rsid w:val="00665C9C"/>
    <w:rsid w:val="00665F42"/>
    <w:rsid w:val="00670071"/>
    <w:rsid w:val="00675323"/>
    <w:rsid w:val="00682802"/>
    <w:rsid w:val="00686C2D"/>
    <w:rsid w:val="006903DA"/>
    <w:rsid w:val="00690DA0"/>
    <w:rsid w:val="006A1CFB"/>
    <w:rsid w:val="006A1D5F"/>
    <w:rsid w:val="006A4999"/>
    <w:rsid w:val="006A6246"/>
    <w:rsid w:val="006A76D3"/>
    <w:rsid w:val="006B12CD"/>
    <w:rsid w:val="006B68C0"/>
    <w:rsid w:val="006B6F16"/>
    <w:rsid w:val="006B7DF9"/>
    <w:rsid w:val="006C18DF"/>
    <w:rsid w:val="006C1C92"/>
    <w:rsid w:val="006C2DAC"/>
    <w:rsid w:val="006C3C07"/>
    <w:rsid w:val="006C4534"/>
    <w:rsid w:val="006C5A7A"/>
    <w:rsid w:val="006C6E5A"/>
    <w:rsid w:val="006D508E"/>
    <w:rsid w:val="006E3741"/>
    <w:rsid w:val="006E3C5A"/>
    <w:rsid w:val="006E4627"/>
    <w:rsid w:val="006E4A4C"/>
    <w:rsid w:val="006F09F6"/>
    <w:rsid w:val="006F0F89"/>
    <w:rsid w:val="006F62AB"/>
    <w:rsid w:val="006F6850"/>
    <w:rsid w:val="00700A23"/>
    <w:rsid w:val="00701EAB"/>
    <w:rsid w:val="0070211B"/>
    <w:rsid w:val="00703D8D"/>
    <w:rsid w:val="007042B7"/>
    <w:rsid w:val="00715AA5"/>
    <w:rsid w:val="00715FB4"/>
    <w:rsid w:val="007172F8"/>
    <w:rsid w:val="0071760A"/>
    <w:rsid w:val="00720BD4"/>
    <w:rsid w:val="00722F33"/>
    <w:rsid w:val="00723C2E"/>
    <w:rsid w:val="007254FF"/>
    <w:rsid w:val="00725569"/>
    <w:rsid w:val="0072637B"/>
    <w:rsid w:val="00733880"/>
    <w:rsid w:val="0073404F"/>
    <w:rsid w:val="007345B3"/>
    <w:rsid w:val="00745D6A"/>
    <w:rsid w:val="00747096"/>
    <w:rsid w:val="00753B61"/>
    <w:rsid w:val="00753DFD"/>
    <w:rsid w:val="007550AA"/>
    <w:rsid w:val="00755666"/>
    <w:rsid w:val="00760C9A"/>
    <w:rsid w:val="00760DCF"/>
    <w:rsid w:val="00763B69"/>
    <w:rsid w:val="0077057E"/>
    <w:rsid w:val="0077059D"/>
    <w:rsid w:val="00770E79"/>
    <w:rsid w:val="00772FE8"/>
    <w:rsid w:val="007735BC"/>
    <w:rsid w:val="0077547B"/>
    <w:rsid w:val="00775AD5"/>
    <w:rsid w:val="00780A4D"/>
    <w:rsid w:val="0078278C"/>
    <w:rsid w:val="00784DF1"/>
    <w:rsid w:val="007851AE"/>
    <w:rsid w:val="00785D61"/>
    <w:rsid w:val="00787363"/>
    <w:rsid w:val="00787496"/>
    <w:rsid w:val="00790B70"/>
    <w:rsid w:val="00790D51"/>
    <w:rsid w:val="007912FB"/>
    <w:rsid w:val="00793213"/>
    <w:rsid w:val="00795D8A"/>
    <w:rsid w:val="007973E8"/>
    <w:rsid w:val="007A46BE"/>
    <w:rsid w:val="007A5300"/>
    <w:rsid w:val="007A7ED7"/>
    <w:rsid w:val="007B15B2"/>
    <w:rsid w:val="007B1A51"/>
    <w:rsid w:val="007B2229"/>
    <w:rsid w:val="007B7158"/>
    <w:rsid w:val="007C2025"/>
    <w:rsid w:val="007C7582"/>
    <w:rsid w:val="007D180A"/>
    <w:rsid w:val="007D24EC"/>
    <w:rsid w:val="007D2D25"/>
    <w:rsid w:val="007D5C94"/>
    <w:rsid w:val="007D6A9C"/>
    <w:rsid w:val="007E0C59"/>
    <w:rsid w:val="007E1D84"/>
    <w:rsid w:val="007E3F6F"/>
    <w:rsid w:val="007E54B9"/>
    <w:rsid w:val="007E7EBE"/>
    <w:rsid w:val="007F2513"/>
    <w:rsid w:val="007F3976"/>
    <w:rsid w:val="007F5D75"/>
    <w:rsid w:val="007F5F61"/>
    <w:rsid w:val="00802328"/>
    <w:rsid w:val="00802DA1"/>
    <w:rsid w:val="008036D9"/>
    <w:rsid w:val="00806232"/>
    <w:rsid w:val="008063D8"/>
    <w:rsid w:val="0080663F"/>
    <w:rsid w:val="00806DB9"/>
    <w:rsid w:val="00807BA0"/>
    <w:rsid w:val="008118D4"/>
    <w:rsid w:val="00811A7C"/>
    <w:rsid w:val="0081200F"/>
    <w:rsid w:val="00814408"/>
    <w:rsid w:val="008154F4"/>
    <w:rsid w:val="0081756A"/>
    <w:rsid w:val="00817606"/>
    <w:rsid w:val="00817F25"/>
    <w:rsid w:val="00820249"/>
    <w:rsid w:val="008233E7"/>
    <w:rsid w:val="008239FD"/>
    <w:rsid w:val="00823BD5"/>
    <w:rsid w:val="0082530D"/>
    <w:rsid w:val="00826FAA"/>
    <w:rsid w:val="00827109"/>
    <w:rsid w:val="00827678"/>
    <w:rsid w:val="00831BEA"/>
    <w:rsid w:val="0083275E"/>
    <w:rsid w:val="00834149"/>
    <w:rsid w:val="00837B82"/>
    <w:rsid w:val="00841B55"/>
    <w:rsid w:val="008506FC"/>
    <w:rsid w:val="008550B6"/>
    <w:rsid w:val="00857B5F"/>
    <w:rsid w:val="008604C6"/>
    <w:rsid w:val="008616D5"/>
    <w:rsid w:val="00861830"/>
    <w:rsid w:val="00863FDF"/>
    <w:rsid w:val="008649AE"/>
    <w:rsid w:val="00865650"/>
    <w:rsid w:val="00866079"/>
    <w:rsid w:val="008727DB"/>
    <w:rsid w:val="0088117B"/>
    <w:rsid w:val="0088265E"/>
    <w:rsid w:val="008871BD"/>
    <w:rsid w:val="00887A3E"/>
    <w:rsid w:val="00892FB6"/>
    <w:rsid w:val="00893C4F"/>
    <w:rsid w:val="008955B6"/>
    <w:rsid w:val="008A3007"/>
    <w:rsid w:val="008A5113"/>
    <w:rsid w:val="008B0C8B"/>
    <w:rsid w:val="008B1319"/>
    <w:rsid w:val="008B36E7"/>
    <w:rsid w:val="008B6EA0"/>
    <w:rsid w:val="008B729F"/>
    <w:rsid w:val="008C0EFB"/>
    <w:rsid w:val="008C1F5D"/>
    <w:rsid w:val="008C3C4F"/>
    <w:rsid w:val="008C6EE3"/>
    <w:rsid w:val="008C70DB"/>
    <w:rsid w:val="008C7BE9"/>
    <w:rsid w:val="008D02DF"/>
    <w:rsid w:val="008D5EDD"/>
    <w:rsid w:val="008D5EE2"/>
    <w:rsid w:val="008E0A9D"/>
    <w:rsid w:val="008E5DB7"/>
    <w:rsid w:val="008E6020"/>
    <w:rsid w:val="008E66B5"/>
    <w:rsid w:val="008F1825"/>
    <w:rsid w:val="008F3C9B"/>
    <w:rsid w:val="008F4174"/>
    <w:rsid w:val="008F6694"/>
    <w:rsid w:val="008F7DBE"/>
    <w:rsid w:val="009039E5"/>
    <w:rsid w:val="0090523C"/>
    <w:rsid w:val="0090567F"/>
    <w:rsid w:val="009064F1"/>
    <w:rsid w:val="00907EEA"/>
    <w:rsid w:val="009130C3"/>
    <w:rsid w:val="00913102"/>
    <w:rsid w:val="0091341A"/>
    <w:rsid w:val="00914992"/>
    <w:rsid w:val="0091526E"/>
    <w:rsid w:val="00915AF2"/>
    <w:rsid w:val="00916B28"/>
    <w:rsid w:val="009178AE"/>
    <w:rsid w:val="00920F96"/>
    <w:rsid w:val="00921D80"/>
    <w:rsid w:val="009232A8"/>
    <w:rsid w:val="009239D8"/>
    <w:rsid w:val="00927C04"/>
    <w:rsid w:val="00934A51"/>
    <w:rsid w:val="00945490"/>
    <w:rsid w:val="00952530"/>
    <w:rsid w:val="009608F4"/>
    <w:rsid w:val="00960A51"/>
    <w:rsid w:val="00963A0F"/>
    <w:rsid w:val="00967FFB"/>
    <w:rsid w:val="00971860"/>
    <w:rsid w:val="00972767"/>
    <w:rsid w:val="00972B06"/>
    <w:rsid w:val="00976100"/>
    <w:rsid w:val="00981357"/>
    <w:rsid w:val="00981A09"/>
    <w:rsid w:val="00981B27"/>
    <w:rsid w:val="00982DC8"/>
    <w:rsid w:val="00985F53"/>
    <w:rsid w:val="0098778E"/>
    <w:rsid w:val="00987976"/>
    <w:rsid w:val="00990166"/>
    <w:rsid w:val="009903BF"/>
    <w:rsid w:val="00994EE2"/>
    <w:rsid w:val="00997A99"/>
    <w:rsid w:val="009A3744"/>
    <w:rsid w:val="009A4B2A"/>
    <w:rsid w:val="009A6B27"/>
    <w:rsid w:val="009A7389"/>
    <w:rsid w:val="009A7CBA"/>
    <w:rsid w:val="009B31F2"/>
    <w:rsid w:val="009B3AD3"/>
    <w:rsid w:val="009B7740"/>
    <w:rsid w:val="009C20D8"/>
    <w:rsid w:val="009C5A12"/>
    <w:rsid w:val="009C5A80"/>
    <w:rsid w:val="009C6133"/>
    <w:rsid w:val="009C7950"/>
    <w:rsid w:val="009D4346"/>
    <w:rsid w:val="009D604B"/>
    <w:rsid w:val="009E192B"/>
    <w:rsid w:val="009E1A9F"/>
    <w:rsid w:val="009E2989"/>
    <w:rsid w:val="009E494E"/>
    <w:rsid w:val="009F191D"/>
    <w:rsid w:val="009F1F56"/>
    <w:rsid w:val="009F2ED0"/>
    <w:rsid w:val="009F39F2"/>
    <w:rsid w:val="009F6040"/>
    <w:rsid w:val="009F7545"/>
    <w:rsid w:val="00A0254B"/>
    <w:rsid w:val="00A041F4"/>
    <w:rsid w:val="00A05CE1"/>
    <w:rsid w:val="00A0607A"/>
    <w:rsid w:val="00A0756E"/>
    <w:rsid w:val="00A10A16"/>
    <w:rsid w:val="00A158DF"/>
    <w:rsid w:val="00A15BC5"/>
    <w:rsid w:val="00A16300"/>
    <w:rsid w:val="00A20ED8"/>
    <w:rsid w:val="00A21E88"/>
    <w:rsid w:val="00A22919"/>
    <w:rsid w:val="00A23DDA"/>
    <w:rsid w:val="00A31467"/>
    <w:rsid w:val="00A33024"/>
    <w:rsid w:val="00A4296D"/>
    <w:rsid w:val="00A43560"/>
    <w:rsid w:val="00A44B04"/>
    <w:rsid w:val="00A45118"/>
    <w:rsid w:val="00A50CDB"/>
    <w:rsid w:val="00A534BE"/>
    <w:rsid w:val="00A57050"/>
    <w:rsid w:val="00A573E3"/>
    <w:rsid w:val="00A6011F"/>
    <w:rsid w:val="00A64447"/>
    <w:rsid w:val="00A648FC"/>
    <w:rsid w:val="00A64E38"/>
    <w:rsid w:val="00A6551E"/>
    <w:rsid w:val="00A71044"/>
    <w:rsid w:val="00A72082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97E60"/>
    <w:rsid w:val="00AA3CB8"/>
    <w:rsid w:val="00AA3DCA"/>
    <w:rsid w:val="00AA3F2B"/>
    <w:rsid w:val="00AA6903"/>
    <w:rsid w:val="00AA7EA2"/>
    <w:rsid w:val="00AB05F6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5D15"/>
    <w:rsid w:val="00AD7161"/>
    <w:rsid w:val="00AF01E0"/>
    <w:rsid w:val="00AF29E3"/>
    <w:rsid w:val="00AF2D50"/>
    <w:rsid w:val="00AF3389"/>
    <w:rsid w:val="00AF3FD6"/>
    <w:rsid w:val="00AF51E0"/>
    <w:rsid w:val="00AF565D"/>
    <w:rsid w:val="00AF6CC0"/>
    <w:rsid w:val="00B00DB6"/>
    <w:rsid w:val="00B019C4"/>
    <w:rsid w:val="00B06EAB"/>
    <w:rsid w:val="00B1021A"/>
    <w:rsid w:val="00B11571"/>
    <w:rsid w:val="00B35FB2"/>
    <w:rsid w:val="00B36EC7"/>
    <w:rsid w:val="00B4095E"/>
    <w:rsid w:val="00B41A97"/>
    <w:rsid w:val="00B42A91"/>
    <w:rsid w:val="00B42F87"/>
    <w:rsid w:val="00B449FC"/>
    <w:rsid w:val="00B55E35"/>
    <w:rsid w:val="00B63B95"/>
    <w:rsid w:val="00B63FA7"/>
    <w:rsid w:val="00B67F87"/>
    <w:rsid w:val="00B70D83"/>
    <w:rsid w:val="00B7297E"/>
    <w:rsid w:val="00B74102"/>
    <w:rsid w:val="00B74975"/>
    <w:rsid w:val="00B76101"/>
    <w:rsid w:val="00B86024"/>
    <w:rsid w:val="00B93051"/>
    <w:rsid w:val="00B93282"/>
    <w:rsid w:val="00B96724"/>
    <w:rsid w:val="00BA3C42"/>
    <w:rsid w:val="00BB0F51"/>
    <w:rsid w:val="00BB2EAC"/>
    <w:rsid w:val="00BB311F"/>
    <w:rsid w:val="00BB4DC2"/>
    <w:rsid w:val="00BB7389"/>
    <w:rsid w:val="00BC29B8"/>
    <w:rsid w:val="00BC2D80"/>
    <w:rsid w:val="00BC2EB1"/>
    <w:rsid w:val="00BC48E6"/>
    <w:rsid w:val="00BC4DA3"/>
    <w:rsid w:val="00BC554D"/>
    <w:rsid w:val="00BD06E6"/>
    <w:rsid w:val="00BD2A1D"/>
    <w:rsid w:val="00BD497C"/>
    <w:rsid w:val="00BD601B"/>
    <w:rsid w:val="00BE2CA9"/>
    <w:rsid w:val="00BE375B"/>
    <w:rsid w:val="00BE6080"/>
    <w:rsid w:val="00BF20B2"/>
    <w:rsid w:val="00BF2512"/>
    <w:rsid w:val="00BF28C5"/>
    <w:rsid w:val="00BF2A19"/>
    <w:rsid w:val="00C01549"/>
    <w:rsid w:val="00C01674"/>
    <w:rsid w:val="00C045AD"/>
    <w:rsid w:val="00C04B22"/>
    <w:rsid w:val="00C04F7D"/>
    <w:rsid w:val="00C058A3"/>
    <w:rsid w:val="00C05A0C"/>
    <w:rsid w:val="00C06962"/>
    <w:rsid w:val="00C10BC7"/>
    <w:rsid w:val="00C140FF"/>
    <w:rsid w:val="00C14A08"/>
    <w:rsid w:val="00C2162A"/>
    <w:rsid w:val="00C233EE"/>
    <w:rsid w:val="00C23EE4"/>
    <w:rsid w:val="00C25510"/>
    <w:rsid w:val="00C2693F"/>
    <w:rsid w:val="00C27180"/>
    <w:rsid w:val="00C3152E"/>
    <w:rsid w:val="00C32E04"/>
    <w:rsid w:val="00C37C4E"/>
    <w:rsid w:val="00C43983"/>
    <w:rsid w:val="00C449C2"/>
    <w:rsid w:val="00C526D5"/>
    <w:rsid w:val="00C52DF8"/>
    <w:rsid w:val="00C55184"/>
    <w:rsid w:val="00C6577E"/>
    <w:rsid w:val="00C66845"/>
    <w:rsid w:val="00C73687"/>
    <w:rsid w:val="00C762A6"/>
    <w:rsid w:val="00C76A98"/>
    <w:rsid w:val="00C776BC"/>
    <w:rsid w:val="00C77BE0"/>
    <w:rsid w:val="00C84CC3"/>
    <w:rsid w:val="00C87669"/>
    <w:rsid w:val="00C9064E"/>
    <w:rsid w:val="00C96322"/>
    <w:rsid w:val="00C97CC6"/>
    <w:rsid w:val="00CA0921"/>
    <w:rsid w:val="00CA3B0B"/>
    <w:rsid w:val="00CA4CDF"/>
    <w:rsid w:val="00CA6D88"/>
    <w:rsid w:val="00CA76FC"/>
    <w:rsid w:val="00CB04F8"/>
    <w:rsid w:val="00CB2195"/>
    <w:rsid w:val="00CB3B80"/>
    <w:rsid w:val="00CB56B0"/>
    <w:rsid w:val="00CB5A24"/>
    <w:rsid w:val="00CC1AEF"/>
    <w:rsid w:val="00CC25A8"/>
    <w:rsid w:val="00CC2E05"/>
    <w:rsid w:val="00CC5355"/>
    <w:rsid w:val="00CC5525"/>
    <w:rsid w:val="00CC5B7F"/>
    <w:rsid w:val="00CC7FDB"/>
    <w:rsid w:val="00CD0CEB"/>
    <w:rsid w:val="00CD0DA7"/>
    <w:rsid w:val="00CD13DD"/>
    <w:rsid w:val="00CD57F3"/>
    <w:rsid w:val="00CD5F95"/>
    <w:rsid w:val="00CD60EB"/>
    <w:rsid w:val="00CD643F"/>
    <w:rsid w:val="00CD7FC6"/>
    <w:rsid w:val="00CE15D6"/>
    <w:rsid w:val="00CE4ED3"/>
    <w:rsid w:val="00CE6310"/>
    <w:rsid w:val="00CF34E3"/>
    <w:rsid w:val="00CF54AA"/>
    <w:rsid w:val="00CF77E2"/>
    <w:rsid w:val="00D020E6"/>
    <w:rsid w:val="00D0550A"/>
    <w:rsid w:val="00D10B01"/>
    <w:rsid w:val="00D112E6"/>
    <w:rsid w:val="00D1357F"/>
    <w:rsid w:val="00D1499F"/>
    <w:rsid w:val="00D14A9D"/>
    <w:rsid w:val="00D14AD8"/>
    <w:rsid w:val="00D169C7"/>
    <w:rsid w:val="00D16ED6"/>
    <w:rsid w:val="00D253C8"/>
    <w:rsid w:val="00D27181"/>
    <w:rsid w:val="00D315FB"/>
    <w:rsid w:val="00D32FFD"/>
    <w:rsid w:val="00D37B43"/>
    <w:rsid w:val="00D47D3A"/>
    <w:rsid w:val="00D47D6E"/>
    <w:rsid w:val="00D556BD"/>
    <w:rsid w:val="00D57671"/>
    <w:rsid w:val="00D633EB"/>
    <w:rsid w:val="00D67727"/>
    <w:rsid w:val="00D67E6E"/>
    <w:rsid w:val="00D73A36"/>
    <w:rsid w:val="00D741A7"/>
    <w:rsid w:val="00D768F7"/>
    <w:rsid w:val="00D77BEC"/>
    <w:rsid w:val="00D803BD"/>
    <w:rsid w:val="00D86006"/>
    <w:rsid w:val="00D9383E"/>
    <w:rsid w:val="00D946D5"/>
    <w:rsid w:val="00D9482A"/>
    <w:rsid w:val="00D9565C"/>
    <w:rsid w:val="00DA12F5"/>
    <w:rsid w:val="00DA1E37"/>
    <w:rsid w:val="00DA2E13"/>
    <w:rsid w:val="00DA55A9"/>
    <w:rsid w:val="00DA7A14"/>
    <w:rsid w:val="00DB6221"/>
    <w:rsid w:val="00DD536E"/>
    <w:rsid w:val="00DD550B"/>
    <w:rsid w:val="00DE0269"/>
    <w:rsid w:val="00DE3A2B"/>
    <w:rsid w:val="00DE693F"/>
    <w:rsid w:val="00DF15B6"/>
    <w:rsid w:val="00DF20C3"/>
    <w:rsid w:val="00DF51AB"/>
    <w:rsid w:val="00DF52ED"/>
    <w:rsid w:val="00DF5A34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3A3B"/>
    <w:rsid w:val="00E33F61"/>
    <w:rsid w:val="00E35427"/>
    <w:rsid w:val="00E44C52"/>
    <w:rsid w:val="00E47722"/>
    <w:rsid w:val="00E50DD2"/>
    <w:rsid w:val="00E52FE1"/>
    <w:rsid w:val="00E55E74"/>
    <w:rsid w:val="00E60E2E"/>
    <w:rsid w:val="00E63356"/>
    <w:rsid w:val="00E65FA5"/>
    <w:rsid w:val="00E67BA4"/>
    <w:rsid w:val="00E70E9C"/>
    <w:rsid w:val="00E7451B"/>
    <w:rsid w:val="00E77D5F"/>
    <w:rsid w:val="00E81181"/>
    <w:rsid w:val="00E81241"/>
    <w:rsid w:val="00E81502"/>
    <w:rsid w:val="00E81CF8"/>
    <w:rsid w:val="00E83789"/>
    <w:rsid w:val="00E83BA3"/>
    <w:rsid w:val="00E845E8"/>
    <w:rsid w:val="00E90D3D"/>
    <w:rsid w:val="00E9130E"/>
    <w:rsid w:val="00E92E79"/>
    <w:rsid w:val="00E93C94"/>
    <w:rsid w:val="00E94D06"/>
    <w:rsid w:val="00E955EC"/>
    <w:rsid w:val="00EA1320"/>
    <w:rsid w:val="00EA1A01"/>
    <w:rsid w:val="00EA1BCD"/>
    <w:rsid w:val="00EA23FC"/>
    <w:rsid w:val="00EA617B"/>
    <w:rsid w:val="00EA6AF7"/>
    <w:rsid w:val="00EB1504"/>
    <w:rsid w:val="00EB3652"/>
    <w:rsid w:val="00EC1522"/>
    <w:rsid w:val="00EC2AF4"/>
    <w:rsid w:val="00EC3EF2"/>
    <w:rsid w:val="00EC5069"/>
    <w:rsid w:val="00ED0707"/>
    <w:rsid w:val="00ED0AFA"/>
    <w:rsid w:val="00ED1A38"/>
    <w:rsid w:val="00ED1EE5"/>
    <w:rsid w:val="00ED376D"/>
    <w:rsid w:val="00ED41BD"/>
    <w:rsid w:val="00ED4FEE"/>
    <w:rsid w:val="00ED537B"/>
    <w:rsid w:val="00ED7209"/>
    <w:rsid w:val="00EE11A4"/>
    <w:rsid w:val="00EE17BE"/>
    <w:rsid w:val="00EE69D8"/>
    <w:rsid w:val="00EF07A8"/>
    <w:rsid w:val="00EF245D"/>
    <w:rsid w:val="00EF41C2"/>
    <w:rsid w:val="00EF4DC6"/>
    <w:rsid w:val="00EF57F5"/>
    <w:rsid w:val="00EF688A"/>
    <w:rsid w:val="00F01A82"/>
    <w:rsid w:val="00F0657B"/>
    <w:rsid w:val="00F12726"/>
    <w:rsid w:val="00F13740"/>
    <w:rsid w:val="00F13CE7"/>
    <w:rsid w:val="00F16A90"/>
    <w:rsid w:val="00F17BE1"/>
    <w:rsid w:val="00F21246"/>
    <w:rsid w:val="00F2157E"/>
    <w:rsid w:val="00F24011"/>
    <w:rsid w:val="00F24403"/>
    <w:rsid w:val="00F30AAD"/>
    <w:rsid w:val="00F31C84"/>
    <w:rsid w:val="00F34D2A"/>
    <w:rsid w:val="00F35093"/>
    <w:rsid w:val="00F35EE5"/>
    <w:rsid w:val="00F448B2"/>
    <w:rsid w:val="00F461D8"/>
    <w:rsid w:val="00F50290"/>
    <w:rsid w:val="00F5120B"/>
    <w:rsid w:val="00F52588"/>
    <w:rsid w:val="00F527B5"/>
    <w:rsid w:val="00F55B5A"/>
    <w:rsid w:val="00F564E3"/>
    <w:rsid w:val="00F5710F"/>
    <w:rsid w:val="00F616B7"/>
    <w:rsid w:val="00F61CD1"/>
    <w:rsid w:val="00F64486"/>
    <w:rsid w:val="00F70E62"/>
    <w:rsid w:val="00F80CBC"/>
    <w:rsid w:val="00F812AE"/>
    <w:rsid w:val="00F82074"/>
    <w:rsid w:val="00F859F5"/>
    <w:rsid w:val="00F934DF"/>
    <w:rsid w:val="00F935DE"/>
    <w:rsid w:val="00F93A70"/>
    <w:rsid w:val="00F942CF"/>
    <w:rsid w:val="00F95EA3"/>
    <w:rsid w:val="00FA2029"/>
    <w:rsid w:val="00FA221B"/>
    <w:rsid w:val="00FA46F0"/>
    <w:rsid w:val="00FA7223"/>
    <w:rsid w:val="00FA7258"/>
    <w:rsid w:val="00FB0E97"/>
    <w:rsid w:val="00FB7D0F"/>
    <w:rsid w:val="00FC21F3"/>
    <w:rsid w:val="00FC2BE5"/>
    <w:rsid w:val="00FC33D2"/>
    <w:rsid w:val="00FC4F0A"/>
    <w:rsid w:val="00FD117A"/>
    <w:rsid w:val="00FD3789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29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1171E5552FDF58E0B61F6FB139D4EE7633A8EF2E339D637A4D56EA07D660C370B54E900337DD0uDC" TargetMode="External"/><Relationship Id="rId13" Type="http://schemas.openxmlformats.org/officeDocument/2006/relationships/hyperlink" Target="consultantplus://offline/ref=7CB004DD90C87CB5DCD2B85471E65BF6693399A5A99775763BCDA42B53AF94DD31FF21273D2F13z7Q8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B004DD90C87CB5DCD2B85471E65BF6693399A5A99775763BCDA42B53AF94DD31FF21273D2F14z7QE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544C0843304E251CC5FC2CC29914DFD12889B72A5A274570009FF245C238AD7C7605ET737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B004DD90C87CB5DCD2B85471E65BF6693399A5A99775763BCDA42B53AF94DD31FF21273D2F17z7QF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7544C0843304E251CC5FC2CC29914DFD12889B72A5A274570009FF245C238AD7C7605ET737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CB004DD90C87CB5DCD2B85471E65BF6693399A5A99775763BCDA42B53AF94DD31FF21273D2C1Fz7Q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B004DD90C87CB5DCD2B85471E65BF6693399A5A99775763BCDA42B53AF94DD31FF21273D2D16z7Q7H" TargetMode="External"/><Relationship Id="rId14" Type="http://schemas.openxmlformats.org/officeDocument/2006/relationships/hyperlink" Target="consultantplus://offline/ref=3D7544C0843304E251CC5FC2CC29914DFD12889B72A5A274570009FF245C238AD7C7605ET737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8ED2-52B6-4FCD-87FA-22010108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21308</TotalTime>
  <Pages>11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Левковская О</dc:creator>
  <cp:keywords/>
  <dc:description/>
  <cp:lastModifiedBy>levkovskaya</cp:lastModifiedBy>
  <cp:revision>337</cp:revision>
  <cp:lastPrinted>2015-05-14T06:36:00Z</cp:lastPrinted>
  <dcterms:created xsi:type="dcterms:W3CDTF">2013-03-06T03:10:00Z</dcterms:created>
  <dcterms:modified xsi:type="dcterms:W3CDTF">2015-12-17T02:28:00Z</dcterms:modified>
</cp:coreProperties>
</file>