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16"/>
        </w:rPr>
      </w:pPr>
      <w:r w:rsidRPr="00AE05A2">
        <w:rPr>
          <w:rFonts w:ascii="Times New Roman" w:hAnsi="Times New Roman" w:cs="Times New Roman"/>
          <w:noProof/>
          <w:sz w:val="16"/>
          <w:lang w:eastAsia="ru-RU"/>
        </w:rPr>
        <w:drawing>
          <wp:inline distT="0" distB="0" distL="0" distR="0">
            <wp:extent cx="638175" cy="800100"/>
            <wp:effectExtent l="0" t="0" r="0" b="0"/>
            <wp:docPr id="3" name="Рисунок 3" descr="Боготол-(герб)прило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оготол-(герб)приложение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b/>
          <w:sz w:val="36"/>
        </w:rPr>
      </w:pPr>
      <w:r w:rsidRPr="00AE05A2">
        <w:rPr>
          <w:rFonts w:ascii="Times New Roman" w:hAnsi="Times New Roman" w:cs="Times New Roman"/>
          <w:b/>
          <w:sz w:val="36"/>
        </w:rPr>
        <w:t xml:space="preserve">          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</w:rPr>
      </w:pPr>
      <w:r w:rsidRPr="00AE05A2">
        <w:rPr>
          <w:rFonts w:ascii="Times New Roman" w:hAnsi="Times New Roman" w:cs="Times New Roman"/>
          <w:b/>
          <w:sz w:val="36"/>
        </w:rPr>
        <w:t>АДМИНИСТРАЦИЯ ГОРОДА БОГОТОЛА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E05A2">
        <w:rPr>
          <w:rFonts w:ascii="Times New Roman" w:hAnsi="Times New Roman" w:cs="Times New Roman"/>
          <w:b/>
          <w:sz w:val="28"/>
        </w:rPr>
        <w:t>Красноярского края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b/>
          <w:sz w:val="48"/>
        </w:rPr>
      </w:pPr>
      <w:r w:rsidRPr="00AE05A2">
        <w:rPr>
          <w:rFonts w:ascii="Times New Roman" w:hAnsi="Times New Roman" w:cs="Times New Roman"/>
          <w:b/>
          <w:sz w:val="48"/>
        </w:rPr>
        <w:t>ПОСТАНОВЛЕНИЕ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b/>
          <w:sz w:val="32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b/>
          <w:sz w:val="32"/>
        </w:rPr>
      </w:pPr>
      <w:r w:rsidRPr="00AE05A2">
        <w:rPr>
          <w:rFonts w:ascii="Times New Roman" w:hAnsi="Times New Roman" w:cs="Times New Roman"/>
          <w:b/>
          <w:sz w:val="32"/>
        </w:rPr>
        <w:t xml:space="preserve">« </w:t>
      </w:r>
      <w:r w:rsidR="0081132E">
        <w:rPr>
          <w:rFonts w:ascii="Times New Roman" w:hAnsi="Times New Roman" w:cs="Times New Roman"/>
          <w:b/>
          <w:sz w:val="32"/>
        </w:rPr>
        <w:t>13</w:t>
      </w:r>
      <w:r w:rsidRPr="00AE05A2">
        <w:rPr>
          <w:rFonts w:ascii="Times New Roman" w:hAnsi="Times New Roman" w:cs="Times New Roman"/>
          <w:b/>
          <w:sz w:val="32"/>
        </w:rPr>
        <w:t xml:space="preserve"> » ___</w:t>
      </w:r>
      <w:r w:rsidR="0081132E" w:rsidRPr="0081132E">
        <w:rPr>
          <w:rFonts w:ascii="Times New Roman" w:hAnsi="Times New Roman" w:cs="Times New Roman"/>
          <w:b/>
          <w:sz w:val="32"/>
          <w:u w:val="single"/>
        </w:rPr>
        <w:t>11</w:t>
      </w:r>
      <w:r w:rsidRPr="00AE05A2">
        <w:rPr>
          <w:rFonts w:ascii="Times New Roman" w:hAnsi="Times New Roman" w:cs="Times New Roman"/>
          <w:b/>
          <w:sz w:val="32"/>
        </w:rPr>
        <w:t xml:space="preserve">___2024   г.   </w:t>
      </w:r>
      <w:r w:rsidR="0081132E">
        <w:rPr>
          <w:rFonts w:ascii="Times New Roman" w:hAnsi="Times New Roman" w:cs="Times New Roman"/>
          <w:b/>
          <w:sz w:val="32"/>
        </w:rPr>
        <w:t xml:space="preserve">   </w:t>
      </w:r>
      <w:r w:rsidRPr="00AE05A2">
        <w:rPr>
          <w:rFonts w:ascii="Times New Roman" w:hAnsi="Times New Roman" w:cs="Times New Roman"/>
          <w:b/>
          <w:sz w:val="32"/>
        </w:rPr>
        <w:t xml:space="preserve">  г. Боготол                             №</w:t>
      </w:r>
      <w:r w:rsidR="0081132E">
        <w:rPr>
          <w:rFonts w:ascii="Times New Roman" w:hAnsi="Times New Roman" w:cs="Times New Roman"/>
          <w:b/>
          <w:sz w:val="32"/>
        </w:rPr>
        <w:t xml:space="preserve"> 1339-п</w:t>
      </w:r>
    </w:p>
    <w:p w:rsid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Боготола от 02.11.2017 № 1390-п «Об утверждении муниципальной программы города Боготола «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2018-2027 годы»</w:t>
      </w:r>
    </w:p>
    <w:p w:rsidR="00AE05A2" w:rsidRDefault="00AE05A2" w:rsidP="00AE05A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05A2" w:rsidRDefault="00AE05A2" w:rsidP="00AE05A2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администрации города Боготола от 09.08.2013 № 0963-п </w:t>
      </w:r>
      <w:r w:rsidRPr="00AE05A2">
        <w:rPr>
          <w:rFonts w:ascii="Times New Roman" w:hAnsi="Times New Roman" w:cs="Times New Roman"/>
          <w:color w:val="000000"/>
          <w:sz w:val="28"/>
          <w:szCs w:val="28"/>
        </w:rPr>
        <w:t>«Об утверждении Порядка принятия решений о разработке муниципальных программ города Боготола, их формирования и реализации»</w:t>
      </w:r>
      <w:r w:rsidRPr="00AE05A2">
        <w:rPr>
          <w:rFonts w:ascii="Times New Roman" w:hAnsi="Times New Roman" w:cs="Times New Roman"/>
          <w:sz w:val="28"/>
          <w:szCs w:val="28"/>
        </w:rPr>
        <w:t>, руководствуясь ст. 43, ст. 71, ст. 72, ст. 73 Устава городского округа город Боготол Красноярского края, ПОСТАНОВЛЯЮ:</w:t>
      </w:r>
    </w:p>
    <w:p w:rsid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Боготола от 02.11.2017 № 1390-п «Об утверждении муниципальной программы города Боготола «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Формирование современной городской среды города Боготола» на 2018-2026 годы»» следующие изменения:</w:t>
      </w:r>
    </w:p>
    <w:p w:rsid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 согласно приложению к настоящему постановлению.</w:t>
      </w:r>
    </w:p>
    <w:p w:rsid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города Боготола https://bogotolcity.gosuslugi.ru/ в сети Интернет и опубликовать в официальном печатном издании газете «Земля боготольская».</w:t>
      </w:r>
    </w:p>
    <w:p w:rsid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hAnsi="Times New Roman" w:cs="Times New Roman"/>
          <w:color w:val="17365D" w:themeColor="text2" w:themeShade="BF"/>
          <w:sz w:val="28"/>
          <w:szCs w:val="28"/>
        </w:rPr>
        <w:lastRenderedPageBreak/>
        <w:t xml:space="preserve">4. </w:t>
      </w:r>
      <w:r w:rsidRPr="00AE05A2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вступает в силу с </w:t>
      </w:r>
      <w:r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AE05A2">
        <w:rPr>
          <w:rFonts w:ascii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</w:rPr>
        <w:t>.01.</w:t>
      </w:r>
      <w:r w:rsidRPr="00AE05A2">
        <w:rPr>
          <w:rFonts w:ascii="Times New Roman" w:hAnsi="Times New Roman" w:cs="Times New Roman"/>
          <w:color w:val="000000"/>
          <w:sz w:val="28"/>
          <w:szCs w:val="28"/>
        </w:rPr>
        <w:t>2025, но не ранее дня, следующего за днем его официального опубликования.</w:t>
      </w:r>
    </w:p>
    <w:p w:rsid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Исполняющий полномочия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pacing w:val="-11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Главы города Боготола                                                                 А.А. Шитиков                                                       </w:t>
      </w: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 w:rsidRPr="00AE05A2">
        <w:rPr>
          <w:rFonts w:ascii="Times New Roman" w:hAnsi="Times New Roman" w:cs="Times New Roman"/>
          <w:spacing w:val="-11"/>
          <w:sz w:val="20"/>
          <w:szCs w:val="20"/>
        </w:rPr>
        <w:t>Чибисова Вера Петровна</w:t>
      </w: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 w:rsidRPr="00AE05A2">
        <w:rPr>
          <w:rFonts w:ascii="Times New Roman" w:hAnsi="Times New Roman" w:cs="Times New Roman"/>
          <w:spacing w:val="-11"/>
          <w:sz w:val="20"/>
          <w:szCs w:val="20"/>
        </w:rPr>
        <w:t>Кульша Ольга Николаевна</w:t>
      </w:r>
    </w:p>
    <w:p w:rsidR="00AE05A2" w:rsidRPr="00AE05A2" w:rsidRDefault="00AE05A2" w:rsidP="00AE05A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pacing w:val="-11"/>
          <w:sz w:val="20"/>
          <w:szCs w:val="20"/>
        </w:rPr>
      </w:pPr>
      <w:r w:rsidRPr="00AE05A2">
        <w:rPr>
          <w:rFonts w:ascii="Times New Roman" w:hAnsi="Times New Roman" w:cs="Times New Roman"/>
          <w:spacing w:val="-11"/>
          <w:sz w:val="20"/>
          <w:szCs w:val="20"/>
        </w:rPr>
        <w:t>2-49-38</w:t>
      </w:r>
    </w:p>
    <w:p w:rsidR="00AE05A2" w:rsidRPr="00AE05A2" w:rsidRDefault="00AE05A2" w:rsidP="00AE05A2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11"/>
          <w:sz w:val="20"/>
          <w:szCs w:val="20"/>
        </w:rPr>
      </w:pPr>
      <w:r w:rsidRPr="00AE05A2">
        <w:rPr>
          <w:rFonts w:ascii="Times New Roman" w:hAnsi="Times New Roman" w:cs="Times New Roman"/>
          <w:spacing w:val="-11"/>
          <w:sz w:val="20"/>
          <w:szCs w:val="20"/>
        </w:rPr>
        <w:t>5 экз.</w:t>
      </w:r>
    </w:p>
    <w:p w:rsidR="00AE05A2" w:rsidRPr="00AE05A2" w:rsidRDefault="00AE05A2" w:rsidP="00AE05A2">
      <w:pPr>
        <w:spacing w:after="0" w:line="240" w:lineRule="auto"/>
        <w:ind w:left="4820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к постановлению администрации города Боготола</w:t>
      </w:r>
    </w:p>
    <w:p w:rsidR="00AE05A2" w:rsidRPr="0081132E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</w:rPr>
        <w:t>от «</w:t>
      </w:r>
      <w:r>
        <w:rPr>
          <w:rFonts w:ascii="Times New Roman" w:hAnsi="Times New Roman" w:cs="Times New Roman"/>
          <w:sz w:val="28"/>
          <w:szCs w:val="28"/>
        </w:rPr>
        <w:t>_</w:t>
      </w:r>
      <w:r w:rsidR="0081132E" w:rsidRPr="0081132E"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>_» __</w:t>
      </w:r>
      <w:r w:rsidR="0081132E" w:rsidRPr="0081132E">
        <w:rPr>
          <w:rFonts w:ascii="Times New Roman" w:hAnsi="Times New Roman" w:cs="Times New Roman"/>
          <w:sz w:val="28"/>
          <w:szCs w:val="28"/>
          <w:u w:val="single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__ 2024 г. № </w:t>
      </w:r>
      <w:bookmarkStart w:id="0" w:name="_GoBack"/>
      <w:r w:rsidR="0081132E" w:rsidRPr="0081132E">
        <w:rPr>
          <w:rFonts w:ascii="Times New Roman" w:hAnsi="Times New Roman" w:cs="Times New Roman"/>
          <w:sz w:val="28"/>
          <w:szCs w:val="28"/>
          <w:u w:val="single"/>
        </w:rPr>
        <w:t>1339-п</w:t>
      </w:r>
    </w:p>
    <w:bookmarkEnd w:id="0"/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56"/>
          <w:szCs w:val="56"/>
          <w:lang w:eastAsia="ru-RU"/>
        </w:rPr>
      </w:pPr>
      <w:r w:rsidRPr="00AE05A2">
        <w:rPr>
          <w:rFonts w:ascii="Times New Roman" w:hAnsi="Times New Roman" w:cs="Times New Roman"/>
          <w:sz w:val="56"/>
          <w:szCs w:val="56"/>
          <w:lang w:eastAsia="ru-RU"/>
        </w:rPr>
        <w:t>МУНИЦИПАЛЬНАЯ ПРОГРАММА ГОРОДА БОГОТОЛА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70"/>
          <w:szCs w:val="70"/>
          <w:lang w:eastAsia="ru-RU"/>
        </w:rPr>
      </w:pP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  <w:lang w:eastAsia="ru-RU"/>
        </w:rPr>
      </w:pPr>
      <w:r w:rsidRPr="00AE05A2">
        <w:rPr>
          <w:rFonts w:ascii="Times New Roman" w:hAnsi="Times New Roman" w:cs="Times New Roman"/>
          <w:sz w:val="40"/>
          <w:szCs w:val="40"/>
          <w:lang w:eastAsia="ru-RU"/>
        </w:rPr>
        <w:t>«ФОРМИРОВАНИЕ СОВРЕМЕННОЙ ГОРОДСКОЙ СРЕДЫ ГОРОДА БОГОТОЛА»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  <w:r w:rsidRPr="00AE05A2">
        <w:rPr>
          <w:rFonts w:ascii="Times New Roman" w:hAnsi="Times New Roman" w:cs="Times New Roman"/>
          <w:sz w:val="40"/>
          <w:szCs w:val="40"/>
          <w:lang w:eastAsia="ru-RU"/>
        </w:rPr>
        <w:t>НА 2018-2027 ГОДЫ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40"/>
          <w:szCs w:val="40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г. Боготол, 2024 г.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1. ПАСПОРТ 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муниципальной программы города Боготола  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«Формирование современной городской среды города Боготола</w:t>
      </w:r>
      <w:r w:rsidRPr="00AE05A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на 2018-2027 годы</w:t>
      </w:r>
    </w:p>
    <w:p w:rsidR="00AE05A2" w:rsidRPr="00AE05A2" w:rsidRDefault="00AE05A2" w:rsidP="00AE05A2">
      <w:pPr>
        <w:overflowPunct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018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8"/>
        <w:gridCol w:w="6997"/>
      </w:tblGrid>
      <w:tr w:rsidR="00AE05A2" w:rsidRPr="00AE05A2" w:rsidTr="00AE05A2">
        <w:trPr>
          <w:trHeight w:val="57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«Формирование современной городской среды города Боготола на 2018-2027 годы» (далее - подпрограмма)</w:t>
            </w:r>
          </w:p>
        </w:tc>
      </w:tr>
      <w:tr w:rsidR="00AE05A2" w:rsidRPr="00AE05A2" w:rsidTr="00AE05A2">
        <w:trPr>
          <w:trHeight w:val="575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Основания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для разработки муниципальной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ст. 179 Бюджетного кодекса Российской Федерации;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города Боготола от 09.08.2013 № 0963-п </w:t>
            </w: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«Об утверждении Порядка принятия решений о разработке муниципальных программ города Боготола, их формирования и реализации»</w:t>
            </w: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распоряжение администрации города Боготола от 03.09.2020 № 314-р (в ред. от 13.09.2024 № 391-р);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07.05.2018 № 204 «О национальных целях и стратегических задачах развития Российской Федерации до 2024 года»;</w:t>
            </w:r>
          </w:p>
          <w:p w:rsidR="00AE05A2" w:rsidRPr="00AE05A2" w:rsidRDefault="00AE05A2" w:rsidP="00AE05A2">
            <w:pPr>
              <w:pStyle w:val="af7"/>
              <w:spacing w:after="0" w:line="240" w:lineRule="auto"/>
              <w:ind w:left="0" w:firstLine="7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Указ Президента РФ от 07.05.2024 № 309 «</w:t>
            </w:r>
            <w:r w:rsidRPr="00AE05A2">
              <w:rPr>
                <w:rFonts w:ascii="Times New Roman" w:hAnsi="Times New Roman" w:cs="Times New Roman"/>
                <w:color w:val="020C22"/>
                <w:sz w:val="28"/>
                <w:szCs w:val="28"/>
                <w:shd w:val="clear" w:color="auto" w:fill="FEFEFE"/>
              </w:rPr>
              <w:t>О национальных целях развития Российской Федерации на период до 2030 года и на перспективу до 2036 года</w:t>
            </w: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E05A2" w:rsidRPr="00AE05A2" w:rsidTr="00AE05A2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города Боготола (</w:t>
            </w: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отдел архитектуры, градостроительства, имущественных и земельных отношений)</w:t>
            </w:r>
          </w:p>
        </w:tc>
      </w:tr>
      <w:tr w:rsidR="00AE05A2" w:rsidRPr="00AE05A2" w:rsidTr="00AE05A2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Служба «Заказчика» жилищно-коммунальных услуг и муниципального заказа города Боготола (далее - МКУ Служба «Заказчика» ЖКУ и МЗ г. Боготола)</w:t>
            </w:r>
          </w:p>
        </w:tc>
      </w:tr>
      <w:tr w:rsidR="00AE05A2" w:rsidRPr="00AE05A2" w:rsidTr="00AE05A2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Перечень подпрограмм, отдельных мероприятий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Мероприятия: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1.Благоустройство дворовых территорий МКД, подлежащих благоустройству;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Благоустройство общественных пространств;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3.Реализация мероприятий по комплексному благоустройству территории города.</w:t>
            </w:r>
          </w:p>
        </w:tc>
      </w:tr>
      <w:tr w:rsidR="00AE05A2" w:rsidRPr="00AE05A2" w:rsidTr="00AE05A2">
        <w:trPr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Цель муниципальной программы 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bCs/>
                <w:sz w:val="28"/>
                <w:szCs w:val="28"/>
              </w:rPr>
              <w:t>Создание наиболее благоприятных и комфортных условий жизнедеятельности населения</w:t>
            </w: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AE05A2" w:rsidRPr="00AE05A2" w:rsidTr="00AE05A2">
        <w:trPr>
          <w:trHeight w:val="4239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7"/>
              <w:numPr>
                <w:ilvl w:val="0"/>
                <w:numId w:val="3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формирования единого облика муниципального образования;</w:t>
            </w:r>
          </w:p>
          <w:p w:rsidR="00AE05A2" w:rsidRPr="00AE05A2" w:rsidRDefault="00AE05A2" w:rsidP="00AE05A2">
            <w:pPr>
              <w:pStyle w:val="af7"/>
              <w:numPr>
                <w:ilvl w:val="0"/>
                <w:numId w:val="36"/>
              </w:numPr>
              <w:spacing w:after="0" w:line="240" w:lineRule="auto"/>
              <w:ind w:left="0" w:firstLine="6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      </w:r>
          </w:p>
          <w:p w:rsidR="00AE05A2" w:rsidRPr="00AE05A2" w:rsidRDefault="00AE05A2" w:rsidP="00AE05A2">
            <w:pPr>
              <w:pStyle w:val="af7"/>
              <w:numPr>
                <w:ilvl w:val="0"/>
                <w:numId w:val="36"/>
              </w:numPr>
              <w:tabs>
                <w:tab w:val="left" w:pos="285"/>
              </w:tabs>
              <w:spacing w:after="0" w:line="240" w:lineRule="auto"/>
              <w:ind w:left="0" w:firstLine="142"/>
              <w:contextualSpacing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Повышение уровня благоустройства дворовых территорий муниципального образования; </w:t>
            </w:r>
          </w:p>
          <w:p w:rsidR="00AE05A2" w:rsidRPr="00AE05A2" w:rsidRDefault="00AE05A2" w:rsidP="00AE05A2">
            <w:pPr>
              <w:pStyle w:val="af7"/>
              <w:numPr>
                <w:ilvl w:val="0"/>
                <w:numId w:val="36"/>
              </w:numPr>
              <w:spacing w:after="0" w:line="240" w:lineRule="auto"/>
              <w:ind w:left="2" w:firstLine="13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Повышение уровня благоустройства территорий общего пользования (площадей, улиц, пешеходных зон, скверов, парков, иных</w:t>
            </w:r>
            <w:r w:rsidRPr="00AE05A2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территории) муниципального образования.</w:t>
            </w:r>
          </w:p>
        </w:tc>
      </w:tr>
      <w:tr w:rsidR="00AE05A2" w:rsidRPr="00AE05A2" w:rsidTr="00AE05A2">
        <w:trPr>
          <w:trHeight w:val="739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2018-2027 годы</w:t>
            </w:r>
          </w:p>
        </w:tc>
      </w:tr>
      <w:tr w:rsidR="00AE05A2" w:rsidRPr="00AE05A2" w:rsidTr="00AE05A2">
        <w:trPr>
          <w:trHeight w:val="3112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Перечень целевых показателей муниципальной программы 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в общем количестве дворовых территорий муниципального образования к 2027 году составит 33,3%;</w:t>
            </w:r>
          </w:p>
          <w:p w:rsidR="00AE05A2" w:rsidRPr="00AE05A2" w:rsidRDefault="00AE05A2" w:rsidP="00AE05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2027 году составит 45,6%;</w:t>
            </w:r>
          </w:p>
          <w:p w:rsidR="00AE05A2" w:rsidRPr="00AE05A2" w:rsidRDefault="00AE05A2" w:rsidP="00AE05A2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 к 2027 году составит 50%;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ind w:firstLine="425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Перечень целевых показателей программы с указанием планируемых к достижению значений в результате реализации программы представлен в приложении №1 к программе</w:t>
            </w:r>
          </w:p>
        </w:tc>
      </w:tr>
      <w:tr w:rsidR="00AE05A2" w:rsidRPr="00AE05A2" w:rsidTr="00AE05A2">
        <w:trPr>
          <w:trHeight w:val="1589"/>
          <w:jc w:val="center"/>
        </w:trPr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</w:tc>
        <w:tc>
          <w:tcPr>
            <w:tcW w:w="6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Общий объем финансирования программы составит - 87 108,9 тыс. руб., в том числе по годам: 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- 16 014,3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- 10 228,5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- 9 608,4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- 8 992,7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- 12 618,4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2023 год - 13 652,9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- 14 096,8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- 971,5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- 462,7 тыс. рублей.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- 462,7 тыс. рублей.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из них за счет средств: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федерального бюджета - 63 289,2 тыс. руб., в том числе по годам: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- 9 551,8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- 8 497,6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- 8 220,1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- 7 355,0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- 10 669,4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- 7 431,4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- 10 304,5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- 419,8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- 419,8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- 419,8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краевого бюджета - 7 830,8 тыс. руб., в том числе по годам: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- 5 002,6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- 447,2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- 432,6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- 387,1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- 561,6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- 391,1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- 542,3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- 22,1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- 22,1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- 22,1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местного бюджета - 13 957,7 тыс. руб., в том числе по годам: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- 1 140,7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- 1 004,7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- 788,5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- 1 058,2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- 788,4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- 5 684,5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- 2 921,5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- 529,6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- 20,8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- 20,8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- 2 031,2 тыс. руб.   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2018 год - 319,2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- 167,2 тыс. рублей;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AE05A2" w:rsidRPr="00AE05A2" w:rsidRDefault="00AE05A2" w:rsidP="00AE05A2">
            <w:pPr>
              <w:pStyle w:val="afd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- 145,9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- 328,5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- 0,0 тыс. рублей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- 0,0 тыс. рублей</w:t>
            </w:r>
          </w:p>
        </w:tc>
      </w:tr>
    </w:tbl>
    <w:p w:rsidR="00AE05A2" w:rsidRPr="00AE05A2" w:rsidRDefault="00AE05A2" w:rsidP="00AE05A2">
      <w:pPr>
        <w:spacing w:after="0" w:line="240" w:lineRule="auto"/>
        <w:ind w:right="-17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Pr="00AE0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Характеристика текущего состояния среды проживания населения </w:t>
      </w:r>
    </w:p>
    <w:p w:rsidR="00AE05A2" w:rsidRPr="00AE05A2" w:rsidRDefault="00AE05A2" w:rsidP="00AE05A2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муниципальном образовании город Боготол с указанием основных показателей социально-экономического развития муниципального образования</w:t>
      </w:r>
    </w:p>
    <w:p w:rsidR="00AE05A2" w:rsidRPr="00AE05A2" w:rsidRDefault="00AE05A2" w:rsidP="00AE05A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Формирование комфортной городской среды - это комплекс мероприятий, направленных на создание условий для обеспечения благоприятных, безопасных и доступных условий проживания населения в муниципальных образованиях.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Городская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общественных территорий (устройство детских и спортивных площадок, зон отдыха, парковок и автостоянок, озеленение территорий, устройство наружного освещения).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Решение актуальных задач требует комплексного, системного подхода, и переход к программно-целевым методам бюджетного планирования, разработке муниципальных программ, содержащих мероприятия по благоустройству территорий.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Основные принципы формирования программы по формированию комфортной городской среды: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1.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 Общественное участие. Общественные комиссии, создаются органами местного самоуправления, которые контролируют программу, согласуют отчеты, принимают работы, в их состав включаются представители политических и общественных партий и движений. Обязательное общественное обсуждение, утверждение муниципальной программы, концепций и дизайн-проектов объектов благоустройства. Обязательное обсуждение местных правил благоустройства. Свободное право предложения объектов для включения в программу. Подробное информирование обо всех этапах программы.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Принцип 2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. Системный подход. Проведение инвентаризации объектов (земельных участков) частной собственности, общественных территорий. Формирование графика благоустройства: дворовых территорий, общественных пространств и объектов (земельных участков) частной собственности.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3.</w:t>
      </w:r>
      <w:r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Все начинается с дворов. Двор включается в программу только по инициативе жителей – собственников помещений многоквартирного дома. Условием включения в программу является софинансирование собственников – не менее 2 % от сметной стоимости при выполнении работ по благоустройству дворовой территории по минимальному перечню, при выполнении работ на дорогах, образующих проезды к дворовым территориям, финансового участи заинтересованных лиц не требуется и не менее 20 % от сметной стоимости на благоустройство дворовой территории по дополнительному перечню.</w:t>
      </w:r>
    </w:p>
    <w:p w:rsidR="00AE05A2" w:rsidRPr="00AE05A2" w:rsidRDefault="00AE05A2" w:rsidP="00AE05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Трудовое участие заинтересованных лиц, не требующее специальной квалификации, может быть обеспечено:</w:t>
      </w:r>
    </w:p>
    <w:p w:rsidR="00AE05A2" w:rsidRPr="00AE05A2" w:rsidRDefault="00AE05A2" w:rsidP="00AE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выполнением жителями неоплачиваемых работ, не требующих специальной квалификации, таких как, например, подготовка объекта (дворовой территории) к началу работ (земляные работы, снятие старого оборудования, уборка мусора);</w:t>
      </w:r>
    </w:p>
    <w:p w:rsidR="00AE05A2" w:rsidRPr="00AE05A2" w:rsidRDefault="00AE05A2" w:rsidP="00AE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</w:rPr>
        <w:t>предоставлением строительных материалов, техники и т.д.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образующий проезд к территории, прилегающей к многоквартирному дому;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 установка урн для мусора;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 обеспечение освещения дворовых территорий.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A2">
        <w:rPr>
          <w:rStyle w:val="ae"/>
          <w:rFonts w:ascii="Times New Roman" w:hAnsi="Times New Roman"/>
          <w:color w:val="000000" w:themeColor="text1"/>
          <w:sz w:val="28"/>
          <w:szCs w:val="28"/>
        </w:rPr>
        <w:t>В случае удовлетворительного технического состояния объектов (элементов) благоустройства и работ по благоустройству, входящих в состав минимального (дополнительного) перечня, допускается выполнение не всего комплекса работ. Удовлетворительное состояние необходимо подтвердить предоставлением паспорта благоустройства.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При благоустройстве двора учитывается принцип безбарьерности для маломобильных групп. 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4.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 Создание общественной территории по выбору жителей. Формирование плана (графика) благоустройства до 2027 года неблагоустроенных общественных зон. 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5.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 Закрепление ответственности за содержанием благоустроенной территории. Организация и проведение мероприятий для жителей, включая их непосредственное участие (посадка деревьев, участие в субботниках и т.д.) 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lastRenderedPageBreak/>
        <w:t>Принцип 6.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 Личная ответственность. За программу отвечает Глава муниципального образования. Собственник (арендатор) несет ответственность за содержание недвижимости (земельного участка), прилегающей территории. 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7.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 Привлечение местных производителей для выполнения работ по благоустройству. Формирование взаимодействия с представителями малого и среднего бизнеса на территории муниципального образования, развитее конкуренции.</w:t>
      </w:r>
    </w:p>
    <w:p w:rsidR="00AE05A2" w:rsidRPr="00AE05A2" w:rsidRDefault="00AE05A2" w:rsidP="00AE05A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  <w:lang w:eastAsia="ru-RU"/>
        </w:rPr>
        <w:t>Принцип 8.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 Применение лучших практик благоустройства. Привлечение молодых архитекторов, студентов ВУЗов к разработке дизайн - проектов благоустройства дворов и общественных пространств соответствующего функционального назначения. </w:t>
      </w:r>
    </w:p>
    <w:p w:rsidR="00AE05A2" w:rsidRPr="00AE05A2" w:rsidRDefault="00AE05A2" w:rsidP="00AE05A2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Приоритеты и цели социально-экономического развития </w:t>
      </w:r>
    </w:p>
    <w:p w:rsidR="00AE05A2" w:rsidRPr="00AE05A2" w:rsidRDefault="00AE05A2" w:rsidP="00AE05A2">
      <w:pPr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color w:val="000000"/>
          <w:sz w:val="28"/>
          <w:szCs w:val="28"/>
        </w:rPr>
        <w:t>при формировании современной городской среды, описание основных целей и задач муниципальной программы, тенденции развития современной городской среды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Указом Президента РФ от 07.05.2018 № 204 «О национальных целях и стратегических задачах развития Российской Федерации до 2024 года» определены приоритеты государственной политики: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- </w:t>
      </w: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кардинальное повышение комфортности городской среды;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индекса качества городской среды на 30 процентов;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сокращение в соответствии с этим индексом количества городов с неблагоприятной средой в два раза.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 xml:space="preserve">Важнейшей задачей органов местного самоуправления города Боготола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территорий, выполнение требований </w:t>
      </w:r>
      <w:hyperlink r:id="rId9" w:history="1">
        <w:r w:rsidRPr="00AE05A2">
          <w:rPr>
            <w:rStyle w:val="-"/>
            <w:rFonts w:ascii="Times New Roman" w:eastAsiaTheme="minorHAnsi" w:hAnsi="Times New Roman"/>
            <w:color w:val="000000" w:themeColor="text1"/>
            <w:spacing w:val="2"/>
            <w:sz w:val="28"/>
            <w:szCs w:val="28"/>
          </w:rPr>
          <w:t>Градостроительного кодекса Российской Федерации</w:t>
        </w:r>
      </w:hyperlink>
      <w:r w:rsidRPr="00AE05A2">
        <w:rPr>
          <w:rStyle w:val="-"/>
          <w:rFonts w:ascii="Times New Roman" w:eastAsiaTheme="minorHAnsi" w:hAnsi="Times New Roman"/>
          <w:color w:val="000000" w:themeColor="text1"/>
          <w:spacing w:val="2"/>
          <w:sz w:val="28"/>
          <w:szCs w:val="28"/>
        </w:rPr>
        <w:t xml:space="preserve"> </w:t>
      </w: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по устойчивому развитию общественных территорий, обеспечивающих при осуществлении градостроительной деятельности безопасные и благоприятные условия жизнедеятельности человека,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образования, а также обеспечение участия населения в процессах формирования планов комплексного благоустройства дворовых территорий и общественного обсуждения их реализации.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Для решения проблем по благоустройству муниципального образования город Боготол необходим комплексный и последовательный подход,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lastRenderedPageBreak/>
        <w:t>Комплексный подход позволяет наиболее полно и в то же время детально охватить весь объем проблем, решение которых может обеспечить комфортные условия проживания всего населения.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  <w:shd w:val="clear" w:color="auto" w:fill="FFFFFF"/>
        </w:rPr>
        <w:t>При выполнении работ по благоустройству необходимо учитывать мнение жителей и сложившуюся инфраструктуру территории дворов для определения функциональных зон, и выполнения других мероприятий.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Для достижения цели - </w:t>
      </w: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создания </w:t>
      </w:r>
      <w:r w:rsidRPr="00AE05A2">
        <w:rPr>
          <w:rFonts w:ascii="Times New Roman" w:hAnsi="Times New Roman" w:cs="Times New Roman"/>
          <w:bCs/>
          <w:sz w:val="28"/>
          <w:szCs w:val="28"/>
        </w:rPr>
        <w:t>наиболее благоприятных и комфортных условий жизнедеятельности населения, планируется решать следующие задачи: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b/>
          <w:sz w:val="28"/>
          <w:szCs w:val="28"/>
          <w:lang w:eastAsia="ru-RU"/>
        </w:rPr>
        <w:t>Задача 1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b/>
          <w:sz w:val="28"/>
          <w:szCs w:val="28"/>
          <w:lang w:eastAsia="ru-RU"/>
        </w:rPr>
        <w:t>Задача 2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b/>
          <w:sz w:val="28"/>
          <w:szCs w:val="28"/>
          <w:lang w:eastAsia="ru-RU"/>
        </w:rPr>
        <w:t>Задача 3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Повышение уровня благоустройства дворовых территорий муниципального образования;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b/>
          <w:sz w:val="28"/>
          <w:szCs w:val="28"/>
          <w:lang w:eastAsia="ru-RU"/>
        </w:rPr>
        <w:t>Задача 4.</w:t>
      </w: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Основные этапы реализации программы: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и проведение широкого общественного обсуждения планов благоустройства.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Проведение просветительской работы, направленной на информирование населения о Программе и участии в ней.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Подготовка дизайн-проектов благоустройства каждой дворовой территории.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Подготовка дизайн-проекта общественной территории.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выполнение работ по благоустройству дворовых территорий.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Организация работы по заключению муниципальных контрактов на благоустройство общественной территории.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Заключение соглашения с министерством строительства Красноярского края о предоставлении субсидии на реализацию мероприятий по благоустройству, направленных на формирование современной городской среды.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Выполнение работ по благоустройству: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pacing w:val="2"/>
          <w:sz w:val="28"/>
          <w:szCs w:val="28"/>
        </w:rPr>
        <w:t>1. дворовых территорий;</w:t>
      </w:r>
    </w:p>
    <w:p w:rsidR="00AE05A2" w:rsidRPr="00AE05A2" w:rsidRDefault="00AE05A2" w:rsidP="00AE05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pacing w:val="2"/>
          <w:sz w:val="28"/>
          <w:szCs w:val="28"/>
        </w:rPr>
        <w:t>2. общественных территорий.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 xml:space="preserve">На территории муниципального образования город Боготол в целях выполнения мероприятий, реализуемых в рамках приоритетного проекта «Формирование современной городской среды» утвержденного п.12 постановления Правительства РФ от 10.02.2014 №169 «Об утверждении Правил предоставления и распределения субсидий из федерального бюджета бюджетам субъектов РФ на поддержку государственных </w:t>
      </w:r>
      <w:r w:rsidRPr="00AE05A2">
        <w:rPr>
          <w:rFonts w:ascii="Times New Roman" w:eastAsiaTheme="minorHAnsi" w:hAnsi="Times New Roman" w:cs="Times New Roman"/>
          <w:sz w:val="28"/>
          <w:szCs w:val="28"/>
        </w:rPr>
        <w:lastRenderedPageBreak/>
        <w:t>программ субъектов РФ и муниципальных программ формирования современной городской среды», постановлениями Администрации города Боготола, были разработаны и утверждены следующие порядки: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>1. Порядок разработки, общественного обсуждения с заинтересованными лицами, утверждения дизайн-проектов благоустройства дворовых территорий, включенных в мероприятия по благоустройству, направленные на формирование современной городской среды, а также дизайн-проекта благоустройства наиболее посещаемой муниципальной территории общего пользования муниципального образования город Боготол приведен в приложении №6 к настоящей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>2. Порядок аккумулирования средств заинтересованных лиц, направляемых на выполнение минимального, дополнительного перечней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приведен в приложении №5 к настоящей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>Кроме этого программой предусмотрено:</w:t>
      </w:r>
    </w:p>
    <w:p w:rsidR="00AE05A2" w:rsidRPr="00AE05A2" w:rsidRDefault="00AE05A2" w:rsidP="00AE05A2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>Перечень мероприятий муниципальной программы приведен в приложении № 4 к программе.</w:t>
      </w:r>
    </w:p>
    <w:p w:rsidR="00AE05A2" w:rsidRPr="00AE05A2" w:rsidRDefault="00AE05A2" w:rsidP="00AE05A2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Ранжированный адресный перечень дворовых территорий, нуждающихся в благоустройстве и подлежащих благоустройству в период 2018-2027г.</w:t>
      </w:r>
      <w:r w:rsidRPr="00AE05A2">
        <w:rPr>
          <w:rFonts w:ascii="Times New Roman" w:eastAsiaTheme="minorHAnsi" w:hAnsi="Times New Roman" w:cs="Times New Roman"/>
          <w:sz w:val="28"/>
          <w:szCs w:val="28"/>
        </w:rPr>
        <w:t>, приведен в приложении №7 к программе.</w:t>
      </w:r>
    </w:p>
    <w:p w:rsidR="00AE05A2" w:rsidRPr="00AE05A2" w:rsidRDefault="00AE05A2" w:rsidP="00AE05A2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Боготола, приведен в приложении №8 к программе.</w:t>
      </w:r>
    </w:p>
    <w:p w:rsidR="00AE05A2" w:rsidRPr="00AE05A2" w:rsidRDefault="00AE05A2" w:rsidP="00AE05A2">
      <w:pPr>
        <w:pStyle w:val="af7"/>
        <w:numPr>
          <w:ilvl w:val="0"/>
          <w:numId w:val="37"/>
        </w:numPr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>Адресный перечень общественных территорий, нуждающихся в благоустройстве в период 2023-2027 гг., приведен в приложении №8</w:t>
      </w:r>
      <w:r w:rsidRPr="00AE05A2">
        <w:rPr>
          <w:rFonts w:ascii="Times New Roman" w:eastAsiaTheme="minorHAnsi" w:hAnsi="Times New Roman" w:cs="Times New Roman"/>
          <w:sz w:val="28"/>
          <w:szCs w:val="28"/>
          <w:vertAlign w:val="superscript"/>
        </w:rPr>
        <w:t>1</w:t>
      </w:r>
      <w:r w:rsidRPr="00AE05A2">
        <w:rPr>
          <w:rFonts w:ascii="Times New Roman" w:eastAsiaTheme="minorHAnsi" w:hAnsi="Times New Roman" w:cs="Times New Roman"/>
          <w:sz w:val="28"/>
          <w:szCs w:val="28"/>
        </w:rPr>
        <w:t xml:space="preserve"> к программе.</w:t>
      </w:r>
    </w:p>
    <w:p w:rsidR="00AE05A2" w:rsidRPr="00AE05A2" w:rsidRDefault="00AE05A2" w:rsidP="00AE05A2">
      <w:pPr>
        <w:pStyle w:val="af7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AE05A2">
        <w:rPr>
          <w:rFonts w:ascii="Times New Roman" w:eastAsiaTheme="minorHAnsi" w:hAnsi="Times New Roman" w:cs="Times New Roman"/>
          <w:sz w:val="28"/>
          <w:szCs w:val="28"/>
        </w:rPr>
        <w:t xml:space="preserve">Для определения общественных территорий, нуждающихся в благоустройстве и подлежащих благоустройству в период 2023-2027 гг. были проведены рейтинговые голосования по отбору общественной территории подлежащей благоустройству в 2025 году. 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В силу объективных причин, из-за дефицита муниципального бюджета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 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Анализ обеспеченности дворовых территорий элементами внешнего благоустройства показал, что уровень их комфортности не отвечает требованиям жителей. Комфортность проживания в многоквартирных </w:t>
      </w:r>
      <w:r w:rsidRPr="00AE05A2">
        <w:rPr>
          <w:rFonts w:ascii="Times New Roman" w:hAnsi="Times New Roman" w:cs="Times New Roman"/>
          <w:sz w:val="28"/>
          <w:szCs w:val="28"/>
        </w:rPr>
        <w:lastRenderedPageBreak/>
        <w:t>домах определяется уровнем благоустройства дворовых территорий с учетом организации во дворах дорожно-тропиночной сети, устройства газонов и цветников, озеленения, освещения территории двора, размещения малых архитектурных форм, организации детских спортивно-игровых площадок, упорядочения площадок индивидуального транспорта, организации площадок для выгула домашних животных, обустройства мест сбора и временного хранения мусора.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С целью существенных изменений данной ситуации с 2014 года администрация участвует в краевых конкурсах «Жители – за чистоту и благоустройство».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За 2017-2024 годы выполнены работы по благоустройству территории на общую сумму </w:t>
      </w:r>
      <w:r w:rsidRPr="00AE05A2">
        <w:rPr>
          <w:rFonts w:ascii="Times New Roman" w:hAnsi="Times New Roman" w:cs="Times New Roman"/>
          <w:sz w:val="28"/>
          <w:szCs w:val="28"/>
          <w:u w:val="single"/>
        </w:rPr>
        <w:t>85124,3</w:t>
      </w:r>
      <w:r w:rsidRPr="00AE05A2">
        <w:rPr>
          <w:rFonts w:ascii="Times New Roman" w:hAnsi="Times New Roman" w:cs="Times New Roman"/>
          <w:sz w:val="28"/>
          <w:szCs w:val="28"/>
        </w:rPr>
        <w:t xml:space="preserve"> тыс. рублей. Это позволило значительно улучшить условия и комфортность проживания жителей города.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Таким образом, разработка и реализация Программы должна обеспечить комплексный подход к благоустройству территории г. Боготола, создать организационно-финансовые механизмы взаимодействия, координации усилий и концентрации ресурсов субъектов экономики для решения поставленной цели.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При реализации Программы возможно возникновение рисков, которые могут привести к изменению сроков и препятствовать достижению планируемых результатов.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Основными рисками, оказывающими влияние на конечные результаты реализации мероприятий Программы, являются: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бюджетные риски, связанные с дефицитом краевого и городского бюджетов и возможностью невыполнения обязательств по софинансированию мероприятий Программы;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управленческие (внутренние) риски, связанные с неэффективным управлением реализацией региональной и муниципальных программ, низким качеством межведомственного взаимодействия, недостаточным контролем над реализацией программ и т.д.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риски невыполнения исполнителем обязательств, превышения стоимости проекта, риски низкого качества работ;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4. Прогноз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в сфере формирования современной городской среды, экономики, степени реализации других общественно значимых интересов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lastRenderedPageBreak/>
        <w:t>Благоустройство качественно характеризует условия проживания людей и степень комфортности жилья, влияет на формирование культуры быта.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Реализация программы позволит определить ключевые параметры формирования современной среды, а также будет способствовать восприятию гражданами, проживающими на территории города, его как единого пространства, обеспечивающего комфорт и безопасность проживания и вовлечение в процесс благоустройства самих горожан.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Реализация программы: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повысит качество среды муниципального образования;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улучшит параметры качества жизни населения, демографическую ситуацию;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повысит привлекательность территорий муниципального образования для населения и бизнеса;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сформирует на территории муниципального образования новые и современные общественные территории.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Целевые показатели программы: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доля благоустроенных дворовых территорий в общем количестве дворовых территорий муниципального образования к 2027 году составит 33,3 %;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 к 2027 году составит 45,6%;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 к 2027 году составит 50%.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Перечень целевых показателей программы с расшифровкой плановых значений по годам ее реализации приведен в приложении № 1 к настоящей программе.</w:t>
      </w:r>
    </w:p>
    <w:p w:rsidR="00AE05A2" w:rsidRPr="00AE05A2" w:rsidRDefault="00AE05A2" w:rsidP="00AE05A2">
      <w:pPr>
        <w:tabs>
          <w:tab w:val="left" w:pos="0"/>
        </w:tabs>
        <w:spacing w:after="0" w:line="240" w:lineRule="auto"/>
        <w:ind w:right="-17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5. Информация по отдельным</w:t>
      </w:r>
    </w:p>
    <w:p w:rsidR="00AE05A2" w:rsidRPr="00AE05A2" w:rsidRDefault="00AE05A2" w:rsidP="00AE05A2">
      <w:pPr>
        <w:tabs>
          <w:tab w:val="left" w:pos="0"/>
        </w:tabs>
        <w:spacing w:after="0" w:line="240" w:lineRule="auto"/>
        <w:ind w:right="-17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мероприятиям муниципальной программы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 xml:space="preserve">Решение задач программы достигается реализацией отдельных мероприятий: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hAnsi="Times New Roman" w:cs="Times New Roman"/>
          <w:color w:val="000000"/>
          <w:sz w:val="28"/>
          <w:szCs w:val="28"/>
        </w:rPr>
        <w:t>1. Благоустройство дворовых территорий МКД, подлежащих благоустройству;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hAnsi="Times New Roman" w:cs="Times New Roman"/>
          <w:color w:val="000000"/>
          <w:sz w:val="28"/>
          <w:szCs w:val="28"/>
        </w:rPr>
        <w:t>2. Благоустройство общественных пространств;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5A2">
        <w:rPr>
          <w:rFonts w:ascii="Times New Roman" w:hAnsi="Times New Roman" w:cs="Times New Roman"/>
          <w:color w:val="000000"/>
          <w:sz w:val="28"/>
          <w:szCs w:val="28"/>
        </w:rPr>
        <w:t>3. Реализация мероприятий по комплексному благоустройству территории города.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>Система мероприятий Программы включает в себя следующие мероприятия, соответствующие поставленным задачам, согласно приложению № 1 к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Задача 1. </w:t>
      </w:r>
      <w:r w:rsidRPr="00AE05A2">
        <w:rPr>
          <w:rFonts w:ascii="Times New Roman" w:hAnsi="Times New Roman" w:cs="Times New Roman"/>
          <w:b/>
          <w:sz w:val="28"/>
          <w:szCs w:val="28"/>
          <w:lang w:eastAsia="ru-RU"/>
        </w:rPr>
        <w:t>Обеспечение формирования единого облика муниципального образования.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Мероприятие 1</w:t>
      </w:r>
      <w:r w:rsidRPr="00AE05A2">
        <w:rPr>
          <w:rFonts w:ascii="Times New Roman" w:hAnsi="Times New Roman" w:cs="Times New Roman"/>
          <w:sz w:val="28"/>
          <w:szCs w:val="28"/>
        </w:rPr>
        <w:t xml:space="preserve">. </w:t>
      </w:r>
      <w:r w:rsidRPr="00AE05A2">
        <w:rPr>
          <w:rFonts w:ascii="Times New Roman" w:hAnsi="Times New Roman" w:cs="Times New Roman"/>
          <w:sz w:val="28"/>
          <w:szCs w:val="28"/>
          <w:u w:val="single"/>
        </w:rPr>
        <w:t xml:space="preserve">Применение правил благоустройства, утвержденных органом местного самоуправления от 21.05.2019 № 16-205 по результатам публичных слушаний. </w:t>
      </w:r>
      <w:r w:rsidRPr="00AE05A2">
        <w:rPr>
          <w:rFonts w:ascii="Times New Roman" w:hAnsi="Times New Roman" w:cs="Times New Roman"/>
          <w:sz w:val="28"/>
          <w:szCs w:val="28"/>
        </w:rPr>
        <w:t>(Постановление от 28.08.2017 № 9-99 считать утратившим силу).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Согласно Федеральному закону от 06.10.2003 № 131-ФЗ к вопросам местного значения городских округов (п.25 ст.16) и поселений (п.19 ст.14) отнесено утверждение Правила благоустройства городских округов и поселений, соответственно.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Правила благоустройства территорий поселений, городских округов приведены в соответствие с рекомендациями министерства строительства и ЖКХ РФ, утвержденными приказом от 13.04.2017 № 711/пр и утверждены Решением Боготольского городского Совета депутатов от </w:t>
      </w:r>
      <w:r w:rsidRPr="00AE05A2">
        <w:rPr>
          <w:rFonts w:ascii="Times New Roman" w:hAnsi="Times New Roman" w:cs="Times New Roman"/>
          <w:sz w:val="28"/>
          <w:szCs w:val="28"/>
          <w:u w:val="single"/>
        </w:rPr>
        <w:t xml:space="preserve">21.05.2019 № 16-205 </w:t>
      </w:r>
      <w:r w:rsidRPr="00AE05A2">
        <w:rPr>
          <w:rFonts w:ascii="Times New Roman" w:hAnsi="Times New Roman" w:cs="Times New Roman"/>
          <w:sz w:val="28"/>
          <w:szCs w:val="28"/>
        </w:rPr>
        <w:t>на основании публичных слушаний.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Согласно ст. 28 федерального закона от 06.10.2003 № 131-ФЗ Правила благоустройства территорий поселений, городских округов должны выноситься на публичные слушания.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>Порядок организации и проведения публичных слушаний определен  уставом муниципального образования и предусматривает заблаговременное оповещение жителей муниципального образования о времени и месте проведения публичных слушаний, заблаговременное ознакомление с проектом муниципального правового акта, другие меры, обеспечивающие участие в публичных слушаниях жителей муниципального образования, опубликование (обнародование) результатов публичных слушаний, включая мотивированное обоснование принятых решений.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 2.  Обеспечение системной работы административной комиссии.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>Согласно ст. 14.2 закона Красноярского края от 02.10.2008 № 7-2161 «Об административных правонарушениях» о</w:t>
      </w:r>
      <w:r w:rsidRPr="00AE05A2">
        <w:rPr>
          <w:rFonts w:ascii="Times New Roman" w:hAnsi="Times New Roman" w:cs="Times New Roman"/>
          <w:bCs/>
          <w:sz w:val="28"/>
          <w:szCs w:val="2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0" w:history="1">
        <w:r w:rsidRPr="00AE05A2">
          <w:rPr>
            <w:rStyle w:val="-"/>
            <w:rFonts w:ascii="Times New Roman" w:hAnsi="Times New Roman"/>
            <w:bCs/>
            <w:sz w:val="28"/>
            <w:szCs w:val="28"/>
          </w:rPr>
          <w:t>Законом</w:t>
        </w:r>
      </w:hyperlink>
      <w:r w:rsidRPr="00AE05A2">
        <w:rPr>
          <w:rFonts w:ascii="Times New Roman" w:hAnsi="Times New Roman" w:cs="Times New Roman"/>
          <w:bCs/>
          <w:sz w:val="28"/>
          <w:szCs w:val="28"/>
        </w:rPr>
        <w:t xml:space="preserve"> края от 23.04.2009 № 8-3170.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 xml:space="preserve">Административные комиссии рассматривают дела об административных правонарушениях, предусмотренных ст. </w:t>
      </w:r>
      <w:hyperlink r:id="rId11" w:history="1">
        <w:r w:rsidRPr="00AE05A2">
          <w:rPr>
            <w:rStyle w:val="-"/>
            <w:rFonts w:ascii="Times New Roman" w:hAnsi="Times New Roman"/>
            <w:bCs/>
            <w:sz w:val="28"/>
            <w:szCs w:val="28"/>
          </w:rPr>
          <w:t>5.1</w:t>
        </w:r>
      </w:hyperlink>
      <w:r w:rsidRPr="00AE05A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AE05A2">
        <w:rPr>
          <w:rFonts w:ascii="Times New Roman" w:hAnsi="Times New Roman" w:cs="Times New Roman"/>
          <w:sz w:val="28"/>
          <w:szCs w:val="28"/>
        </w:rPr>
        <w:t>Нарушение правил благоустройства городов и других населенных пунктов»</w:t>
      </w:r>
      <w:r w:rsidRPr="00AE05A2">
        <w:rPr>
          <w:rFonts w:ascii="Times New Roman" w:hAnsi="Times New Roman" w:cs="Times New Roman"/>
          <w:bCs/>
          <w:sz w:val="28"/>
          <w:szCs w:val="28"/>
        </w:rPr>
        <w:t xml:space="preserve"> Закона </w:t>
      </w:r>
      <w:r w:rsidRPr="00AE05A2">
        <w:rPr>
          <w:rFonts w:ascii="Times New Roman" w:hAnsi="Times New Roman" w:cs="Times New Roman"/>
          <w:sz w:val="28"/>
          <w:szCs w:val="28"/>
        </w:rPr>
        <w:t xml:space="preserve">«Об административных правонарушениях».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Состав административной комиссии утвержден решением Боготольского городского Совета депутатов от 17.03.2016 № В-33 (в редакции от 31.05.2018 № 12-150).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Анализ работы административной комиссии в период с 2014 по 2016 года показал следующее: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lastRenderedPageBreak/>
        <w:t>в 2014 году было составлено 76 протоколов по ст. 5.1 ЗКК;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 2015 году было составлено 8 протоколов по ст. 5.1 ЗКК;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</w:rPr>
        <w:t>в 2016 году было составлено 13 протоколов по ст. 5.1 ЗКК.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Мероприятие 3. Применение лучших практик (проектов, дизайн- проектов) при благоустройстве дворов и общественных территорий.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Концепцию благоустройства территории создается с учетом потребностей и запросов жителей и других участников деятельности по благоустройству и при их непосредственном участии на всех этапах создания концепции.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В концепции отражается настоящее и будущее территории: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На краевом уровне по результатам конкурса формируется база лучших проектов (дизайн-проект) благоустройства дворов и общественных территорий, которой можно пользоваться.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A2">
        <w:rPr>
          <w:rFonts w:ascii="Times New Roman" w:hAnsi="Times New Roman" w:cs="Times New Roman"/>
          <w:b/>
          <w:sz w:val="28"/>
          <w:szCs w:val="28"/>
        </w:rPr>
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Для решения задачи 2 были разработаны и утверждены в </w:t>
      </w:r>
      <w:r w:rsidRPr="00AE05A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2017</w:t>
      </w:r>
      <w:r w:rsidRPr="00AE05A2">
        <w:rPr>
          <w:rFonts w:ascii="Times New Roman" w:hAnsi="Times New Roman" w:cs="Times New Roman"/>
          <w:sz w:val="28"/>
          <w:szCs w:val="28"/>
        </w:rPr>
        <w:t xml:space="preserve"> году муниципальные нормативные правовые акты по вопросам реализации Программы: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 xml:space="preserve">Порядок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формирования общественной комиссии </w:t>
      </w:r>
      <w:r w:rsidRPr="00AE05A2">
        <w:rPr>
          <w:rFonts w:ascii="Times New Roman" w:hAnsi="Times New Roman" w:cs="Times New Roman"/>
          <w:bCs/>
          <w:sz w:val="28"/>
          <w:szCs w:val="28"/>
        </w:rPr>
        <w:t>по развитию городской среды;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по включению дворовой территории в муниципальную программу;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Порядок представления, рассмотрения и оценки предложений граждан, организаций о включении в муниципальную программу наиболее посещаемой муниципальной территории общего пользования населенного пункта.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05A2">
        <w:rPr>
          <w:rFonts w:ascii="Times New Roman" w:hAnsi="Times New Roman" w:cs="Times New Roman"/>
          <w:b/>
          <w:sz w:val="28"/>
          <w:szCs w:val="28"/>
        </w:rPr>
        <w:t xml:space="preserve">Задача 3. </w:t>
      </w:r>
      <w:r w:rsidRPr="00AE05A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Повышение уровня благоустройства дворовых территорий муниципального образования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 xml:space="preserve">Мероприятие: Благоустройство дворовых территорий.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Более восьмидесяти процентов горожан - жители многоквартирных домов. В связи с чем, не теряет свою актуальность проблема соответствия степени благоустроенности дворовых территорий градостроительным, санитарно-гигиеническим и экологическим требованиям.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 результате многолетней эксплуатации объекты благоустройства дворовых территорий, расположенных в существующем жилищном фонде города, физически и морально устарели: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lastRenderedPageBreak/>
        <w:t>- во дворах не осуществляется уход за зелеными насаждениями, которые представлены в основном зрелыми и перестойными деревьями, на газонах не устроены цветники;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детское игровое и спортивное оборудование за многие годы эксплуатации не отвечает современным требованиям эстетической привлекательности, безопасности, а во многих дворах пришло в негодность и утилизировано;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 целях благоустройства дворовых территорий сформирован ранжированный адресный перечень всех дворовых территорий, нуждающихся в благоустройстве (с учетом их физического состояния) и подлежащих благоустройству в 2018-2027 годах исходя из минимального перечня работ по благоустройству, согласно приложению № 7 к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При благоустройстве дворовой территории с привлечением бюджетных средств в порядке, установленном Правительством края, выполняется минимальный и дополнительный перечни работ.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Минимальный перечень включает в себя: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ремонт тротуара, дворового проезда, ремонт дороги, образующей проезд к территории, прилегающей к многоквартирному дому;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установку скамеек;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установка урн для мусора;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обеспечение освещения дворовых территорий.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Дополнительный перечень включает в себя: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оборудование спортивных площадок;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устройство пешеходных дорожек.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(далее - заинтересованные лица) обеспечивают финансовое и трудовое участие в реализации мероприятий по благоустройству дворовых территорий при выполнении минимального и дополнительного перечня. 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При выполнении работ по минимальному перечню заинтересованные лица обеспечивают финансовое участие в размере не менее 2% от </w:t>
      </w:r>
      <w:r w:rsidRPr="00AE05A2"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 (выполнение работ по минимальному перечню на дорогах, образующих проезды к дворовым территориям, финансового участия заинтересованных лиц не требуется), по дополнительному перечню -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AE05A2" w:rsidRPr="00AE05A2" w:rsidRDefault="00AE05A2" w:rsidP="00AE05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Трудовое участие заинтересованных лиц, не требующее специальной квалификации, может быть обеспечено:</w:t>
      </w:r>
    </w:p>
    <w:p w:rsidR="00AE05A2" w:rsidRPr="00AE05A2" w:rsidRDefault="00AE05A2" w:rsidP="00AE05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выполнением жителями неоплачиваемых работ, не требующих специальной квалификации, таких как, например, подготовка объекта </w:t>
      </w:r>
      <w:r w:rsidRPr="00AE05A2">
        <w:rPr>
          <w:rFonts w:ascii="Times New Roman" w:hAnsi="Times New Roman" w:cs="Times New Roman"/>
          <w:sz w:val="28"/>
          <w:szCs w:val="28"/>
        </w:rPr>
        <w:lastRenderedPageBreak/>
        <w:t>(дворовой территории) к началу работ (земляные работы, снятие старого оборудования, уборка мусора); предоставлением строительных материалов, техники и т.д.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 2025 году в первоочередном порядке подлежат благоустройству дворовые территории, по которым заинтересованными лицами в 2024 году было принято решение о финансовом и трудовом участии в минимальном и (или) дополнительном перечне. Очередность благоустройства определяется в порядке поступления предложений заинтересованных лиц об их участии в выполнении указанных работ в муниципальной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Физическое состояние дворовой территории и необходимость ее благоустройства определятся по результатам инвентаризации дворовой территории, проведенной в порядке, установленном постановлением Правительства Красноярского края  от 18.07.2017 № 415-п </w:t>
      </w:r>
      <w:r w:rsidRPr="00AE05A2">
        <w:rPr>
          <w:rFonts w:ascii="Times New Roman" w:hAnsi="Times New Roman" w:cs="Times New Roman"/>
          <w:b/>
          <w:sz w:val="28"/>
          <w:szCs w:val="28"/>
        </w:rPr>
        <w:t>«</w:t>
      </w:r>
      <w:r w:rsidRPr="00AE05A2">
        <w:rPr>
          <w:rStyle w:val="ae"/>
          <w:rFonts w:ascii="Times New Roman" w:hAnsi="Times New Roman"/>
          <w:bCs/>
          <w:sz w:val="28"/>
          <w:szCs w:val="28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 w:rsidRPr="00AE05A2">
        <w:rPr>
          <w:rFonts w:ascii="Times New Roman" w:hAnsi="Times New Roman" w:cs="Times New Roman"/>
          <w:b/>
          <w:sz w:val="28"/>
          <w:szCs w:val="28"/>
        </w:rPr>
        <w:t>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Предложения заинтересованные лица направляют в порядке, установленном постановлением главы муниципального образования от 28.07.2017 № 0956-п «О порядке представления, рассмотрения и оценки предложений по включению дворовой территории в муниципальную программу».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Решение о финансовом и трудовом участии заинтересованных лиц в реализации мероприятий по благоустройству дворовых территорий по минимальному перечню и дополнительному перечню принимается на общем собрании собственников помещений многоквартирного дома, которое проводится в соответствии с требованиями статей 44-48 Жилищного кодекса Российской Федерации.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Ранжированный адресный перечень всех дворовых территорий, нуждающихся в благоустройстве рассмотрен и согласован решением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общественной комиссией </w:t>
      </w:r>
      <w:r w:rsidRPr="00AE05A2">
        <w:rPr>
          <w:rFonts w:ascii="Times New Roman" w:hAnsi="Times New Roman" w:cs="Times New Roman"/>
          <w:bCs/>
          <w:sz w:val="28"/>
          <w:szCs w:val="28"/>
        </w:rPr>
        <w:t>по развитию городской (сельской) среды от 07.09.2017 № 8.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 w:rsidRPr="00AE05A2"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 w:rsidRPr="00AE05A2">
        <w:rPr>
          <w:rFonts w:ascii="Times New Roman" w:hAnsi="Times New Roman" w:cs="Times New Roman"/>
          <w:sz w:val="28"/>
          <w:szCs w:val="28"/>
        </w:rPr>
        <w:t>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E05A2">
        <w:rPr>
          <w:rFonts w:ascii="Times New Roman" w:hAnsi="Times New Roman" w:cs="Times New Roman"/>
          <w:b/>
          <w:sz w:val="28"/>
          <w:szCs w:val="28"/>
        </w:rPr>
        <w:t>Задача 4.</w:t>
      </w:r>
      <w:r w:rsidRPr="00AE05A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ab/>
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Мероприятие: Благоустройство общественных территорий.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На территории города Боготола сформирован адресный перечень всех общественных территорий, согласно приложению № 8 к Программе.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 целях благоустройства сформирован адресный перечень общественных территорий, нуждающихся в благоустройстве и подлежащих благоустройству в 2018-2027 годах, согласно приложению № 8</w:t>
      </w:r>
      <w:r w:rsidRPr="00AE05A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AE05A2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Физическое состояние общественной территории и необходимость ее благоустройства определена по результатам инвентаризации общественной территории, проведенной в порядке, установленном постановлением Правительства Красноярского края  от 18.07.2017 № 415-п </w:t>
      </w:r>
      <w:r w:rsidRPr="00AE05A2">
        <w:rPr>
          <w:rFonts w:ascii="Times New Roman" w:hAnsi="Times New Roman" w:cs="Times New Roman"/>
          <w:b/>
          <w:sz w:val="28"/>
          <w:szCs w:val="28"/>
        </w:rPr>
        <w:t>«</w:t>
      </w:r>
      <w:r w:rsidRPr="00AE05A2">
        <w:rPr>
          <w:rStyle w:val="ae"/>
          <w:rFonts w:ascii="Times New Roman" w:hAnsi="Times New Roman"/>
          <w:bCs/>
          <w:sz w:val="28"/>
          <w:szCs w:val="28"/>
        </w:rPr>
        <w:t>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края»</w:t>
      </w:r>
      <w:r w:rsidRPr="00AE05A2">
        <w:rPr>
          <w:rFonts w:ascii="Times New Roman" w:hAnsi="Times New Roman" w:cs="Times New Roman"/>
          <w:b/>
          <w:sz w:val="28"/>
          <w:szCs w:val="28"/>
        </w:rPr>
        <w:t>.</w:t>
      </w:r>
    </w:p>
    <w:p w:rsidR="00AE05A2" w:rsidRPr="00AE05A2" w:rsidRDefault="00AE05A2" w:rsidP="00AE05A2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Очередность благоустройства общественных территорий определяется ежегодно (допускается также и поэтапное благоустройство общественной территории) с учетом мнения граждан во исполнение постановления главы муниципального образования от 30.11.2022 № 1497-п  «</w:t>
      </w:r>
      <w:r w:rsidRPr="00AE05A2">
        <w:rPr>
          <w:rFonts w:ascii="Times New Roman" w:hAnsi="Times New Roman" w:cs="Times New Roman"/>
          <w:bCs/>
          <w:sz w:val="28"/>
          <w:szCs w:val="28"/>
          <w:lang w:eastAsia="ru-RU"/>
        </w:rPr>
        <w:t>Об утверждении Порядка представления, рассмотрения и оценки предложений граждан, организаций о включении в муниципальную программу формирования современной городской  среды на 2018-2024 годы наиболее посещаемой муниципальной территории общего пользования населенного пункта, подлежащей благоустройству в 2018-2022 годы</w:t>
      </w:r>
      <w:r w:rsidRPr="00AE05A2">
        <w:rPr>
          <w:rFonts w:ascii="Times New Roman" w:hAnsi="Times New Roman" w:cs="Times New Roman"/>
          <w:sz w:val="28"/>
          <w:szCs w:val="28"/>
        </w:rPr>
        <w:t>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Согласно итогового протокола №1 от 01.06.2023 г. общественной комиссии об итогах рейтингового голосования по выбору общественных территорий муниципального образования Красноярского края город Боготол, подлежащих благоустройству в первоочередном порядке в 2024 году благоустроен сквер «Южный» (2 этап).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Так же согласно протокола №7 от 07.05.2024 года заседания общественной комиссии по итогам рейтингового голосования за выбор общественных территорий, планируемых к благоустройству в 2025 году, проводившегося на единой платформе для онлайн голосования (</w:t>
      </w:r>
      <w:r w:rsidRPr="00AE05A2">
        <w:rPr>
          <w:rFonts w:ascii="Times New Roman" w:hAnsi="Times New Roman" w:cs="Times New Roman"/>
          <w:sz w:val="28"/>
          <w:szCs w:val="28"/>
          <w:lang w:val="en-US"/>
        </w:rPr>
        <w:t>za</w:t>
      </w:r>
      <w:r w:rsidRPr="00AE05A2">
        <w:rPr>
          <w:rFonts w:ascii="Times New Roman" w:hAnsi="Times New Roman" w:cs="Times New Roman"/>
          <w:sz w:val="28"/>
          <w:szCs w:val="28"/>
        </w:rPr>
        <w:t>.</w:t>
      </w:r>
      <w:r w:rsidRPr="00AE05A2">
        <w:rPr>
          <w:rFonts w:ascii="Times New Roman" w:hAnsi="Times New Roman" w:cs="Times New Roman"/>
          <w:sz w:val="28"/>
          <w:szCs w:val="28"/>
          <w:lang w:val="en-US"/>
        </w:rPr>
        <w:t>gorodsreda</w:t>
      </w:r>
      <w:r w:rsidRPr="00AE05A2">
        <w:rPr>
          <w:rFonts w:ascii="Times New Roman" w:hAnsi="Times New Roman" w:cs="Times New Roman"/>
          <w:sz w:val="28"/>
          <w:szCs w:val="28"/>
        </w:rPr>
        <w:t>.</w:t>
      </w:r>
      <w:r w:rsidRPr="00AE05A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E05A2">
        <w:rPr>
          <w:rFonts w:ascii="Times New Roman" w:hAnsi="Times New Roman" w:cs="Times New Roman"/>
          <w:sz w:val="28"/>
          <w:szCs w:val="28"/>
        </w:rPr>
        <w:t>) проходит благоустройство сквера «имени Н.П. Шикунова».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Мероприятие: </w:t>
      </w:r>
      <w:r w:rsidRPr="00AE05A2">
        <w:rPr>
          <w:rFonts w:ascii="Times New Roman" w:hAnsi="Times New Roman" w:cs="Times New Roman"/>
          <w:sz w:val="28"/>
          <w:szCs w:val="28"/>
          <w:u w:val="single"/>
        </w:rPr>
        <w:t>Благоустройство</w:t>
      </w:r>
      <w:r w:rsidRPr="00AE05A2">
        <w:rPr>
          <w:rFonts w:ascii="Times New Roman" w:hAnsi="Times New Roman" w:cs="Times New Roman"/>
          <w:iCs/>
          <w:sz w:val="28"/>
          <w:szCs w:val="28"/>
          <w:u w:val="single"/>
          <w:shd w:val="clear" w:color="auto" w:fill="FDFDFD"/>
        </w:rPr>
        <w:t xml:space="preserve"> мест массового отдыха населения (городских парков)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05A2">
        <w:rPr>
          <w:rFonts w:ascii="Times New Roman" w:hAnsi="Times New Roman" w:cs="Times New Roman"/>
          <w:iCs/>
          <w:sz w:val="28"/>
          <w:szCs w:val="28"/>
          <w:shd w:val="clear" w:color="auto" w:fill="FDFDFD"/>
        </w:rPr>
        <w:lastRenderedPageBreak/>
        <w:t>На протяжении трех лет проходило благоустройство общественного пространства - городского парка «Сфера». В 2020 году прошел завершающий этап благоустройства всего городского парка.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дизайн проектов выполнялись следующие работы: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детская игровая площадка,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скейт зона,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ротонда, сцена,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(открытая площадка) 2 шт.,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зона отдыха (павильон – беседка) 2 шт.,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амфитеатры 2 шт.,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клумбы с многолетними цветами,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живая изгородь (кизильник блестящий),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>- скамейки, урны.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  <w:u w:val="single"/>
        </w:rPr>
        <w:t>Мероприятие:</w:t>
      </w:r>
      <w:r w:rsidRPr="00AE05A2">
        <w:rPr>
          <w:rFonts w:ascii="Times New Roman" w:hAnsi="Times New Roman" w:cs="Times New Roman"/>
          <w:sz w:val="28"/>
          <w:szCs w:val="28"/>
        </w:rPr>
        <w:t xml:space="preserve"> Мероприятия по инвентаризации уровня благоустройства индивидуальных жилых домов и земельных участков, предоставленных для их размещения.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Проведение визуального обследования уровня благоустройства индивидуальных жилых домов и земельных участков, предоставляемых для их размещения в соответствии с утвержденным порядком их инвентаризации;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Оформление паспортов благоустройства индивидуальной жилой застройки;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Заключение по результатам инвентаризации соглашений с собственниками (пользователями) указанных домов (земельных участков) об их благоустройстве.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требований, определенных пунктом 11 Приложения № 15 </w:t>
      </w:r>
      <w:r w:rsidRPr="00AE05A2">
        <w:rPr>
          <w:rFonts w:ascii="Times New Roman" w:hAnsi="Times New Roman" w:cs="Times New Roman"/>
          <w:sz w:val="28"/>
          <w:szCs w:val="28"/>
        </w:rPr>
        <w:t>Г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РФ от 30.12.2017 N 1710, предусмотреть в настоящей программе также следующие условия и мероприятия: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а)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не позднее 1 апреля года предоставления субсидии - для заключения соглашений на выполнение работ по благоустройству общественных территорий, для заключения соглашений на выполнение работ по благоустройству дворовых территорий - не позднее 1 апреля года предоставления субсидии, за исключением: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lastRenderedPageBreak/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и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AE05A2" w:rsidRPr="00AE05A2" w:rsidRDefault="00AE05A2" w:rsidP="00AE05A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б) муниципальное образование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комиссией;</w:t>
      </w:r>
    </w:p>
    <w:p w:rsidR="00AE05A2" w:rsidRPr="00AE05A2" w:rsidRDefault="00AE05A2" w:rsidP="00AE05A2">
      <w:pPr>
        <w:pStyle w:val="ConsPlusNormal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в) муниципальное образование вправе исключить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</w:t>
      </w:r>
      <w:r w:rsidRPr="00AE05A2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AE05A2" w:rsidRPr="00AE05A2" w:rsidRDefault="00AE05A2" w:rsidP="00AE05A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г) проведение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бюджета субъекта Российской Федерации.</w:t>
      </w:r>
    </w:p>
    <w:p w:rsidR="00AE05A2" w:rsidRPr="00AE05A2" w:rsidRDefault="00AE05A2" w:rsidP="00AE05A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>6. Перечень объектов недвижимого имущества муниципальной собственности города Боготола, подлежащих строительству, реконструкции, техническому перевооружению или приобретению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не предусматривает строительство, реконструкцию, техническое перевооружение или </w:t>
      </w:r>
      <w:r w:rsidRPr="00AE05A2">
        <w:rPr>
          <w:rFonts w:ascii="Times New Roman" w:hAnsi="Times New Roman" w:cs="Times New Roman"/>
          <w:sz w:val="28"/>
          <w:szCs w:val="28"/>
        </w:rPr>
        <w:lastRenderedPageBreak/>
        <w:t>приобретение объектов недвижимого имущества в муниципальную собственность города.</w:t>
      </w:r>
    </w:p>
    <w:p w:rsidR="00AE05A2" w:rsidRPr="00AE05A2" w:rsidRDefault="00AE05A2" w:rsidP="00AE05A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>7. Информация о ресурсном обеспечении программы</w:t>
      </w:r>
    </w:p>
    <w:p w:rsidR="00AE05A2" w:rsidRPr="00AE05A2" w:rsidRDefault="00AE05A2" w:rsidP="00AE05A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AE05A2" w:rsidRPr="00AE05A2" w:rsidRDefault="00D735F3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12" w:history="1">
        <w:r w:rsidR="00AE05A2" w:rsidRPr="00AE05A2">
          <w:rPr>
            <w:rStyle w:val="-"/>
            <w:rFonts w:ascii="Times New Roman" w:hAnsi="Times New Roman"/>
            <w:color w:val="000000" w:themeColor="text1"/>
            <w:sz w:val="28"/>
            <w:szCs w:val="28"/>
          </w:rPr>
          <w:t>Информация</w:t>
        </w:r>
      </w:hyperlink>
      <w:r w:rsidR="00AE05A2" w:rsidRPr="00AE05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05A2" w:rsidRPr="00AE05A2">
        <w:rPr>
          <w:rFonts w:ascii="Times New Roman" w:hAnsi="Times New Roman" w:cs="Times New Roman"/>
          <w:sz w:val="28"/>
          <w:szCs w:val="28"/>
        </w:rPr>
        <w:t xml:space="preserve">о ресурсном обеспечении муниципальной программы </w:t>
      </w:r>
      <w:r w:rsidR="00AE05A2" w:rsidRPr="00AE05A2">
        <w:rPr>
          <w:rFonts w:ascii="Times New Roman" w:hAnsi="Times New Roman" w:cs="Times New Roman"/>
          <w:sz w:val="28"/>
          <w:szCs w:val="28"/>
        </w:rPr>
        <w:br/>
        <w:t xml:space="preserve">за счет средств городского бюджета, в том числе средств, поступивших </w:t>
      </w:r>
      <w:r w:rsidR="00AE05A2" w:rsidRPr="00AE05A2">
        <w:rPr>
          <w:rFonts w:ascii="Times New Roman" w:hAnsi="Times New Roman" w:cs="Times New Roman"/>
          <w:sz w:val="28"/>
          <w:szCs w:val="28"/>
        </w:rPr>
        <w:br/>
        <w:t>из бюджетов других уровней бюджетной системы и бюджетов государственных внебюджетных фондов (с расшифровкой по главным распорядителям бюджетных средств, в разрезе подпрограмм, отдельных мероприятий муниципальной программы), приведена в приложении № 2</w:t>
      </w:r>
      <w:r w:rsidR="00AE05A2" w:rsidRPr="00AE05A2">
        <w:rPr>
          <w:rFonts w:ascii="Times New Roman" w:hAnsi="Times New Roman" w:cs="Times New Roman"/>
          <w:sz w:val="28"/>
          <w:szCs w:val="28"/>
        </w:rPr>
        <w:br/>
        <w:t>к муниципальной программе.</w:t>
      </w:r>
    </w:p>
    <w:p w:rsidR="00AE05A2" w:rsidRPr="00AE05A2" w:rsidRDefault="00D735F3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hyperlink r:id="rId13" w:history="1">
        <w:r w:rsidR="00AE05A2" w:rsidRPr="00AE05A2">
          <w:rPr>
            <w:rStyle w:val="-"/>
            <w:rFonts w:ascii="Times New Roman" w:hAnsi="Times New Roman"/>
            <w:color w:val="000000" w:themeColor="text1"/>
            <w:sz w:val="28"/>
            <w:szCs w:val="28"/>
          </w:rPr>
          <w:t>Информация</w:t>
        </w:r>
      </w:hyperlink>
      <w:r w:rsidR="00AE05A2" w:rsidRPr="00AE05A2">
        <w:rPr>
          <w:rFonts w:ascii="Times New Roman" w:hAnsi="Times New Roman" w:cs="Times New Roman"/>
          <w:sz w:val="28"/>
          <w:szCs w:val="28"/>
        </w:rPr>
        <w:t xml:space="preserve"> об источниках финансирования подпрограмм, отдельных мероприятиях муниципальной программы (средства городского бюджета, в том числе средства, поступившие из бюджетов других уровней бюджетной системы, бюджетов государственных внебюджетных фондов), приведена в приложении №3 к муниципальной программе.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8. Перечень нормативно-правовых актов, которые необходимы 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для реализации мероприятий муниципальной программы</w:t>
      </w:r>
    </w:p>
    <w:p w:rsidR="00AE05A2" w:rsidRPr="00AE05A2" w:rsidRDefault="00AE05A2" w:rsidP="00AE05A2">
      <w:pPr>
        <w:pStyle w:val="ConsPlusNormal0"/>
        <w:jc w:val="both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1) Жилищный </w:t>
      </w:r>
      <w:hyperlink r:id="rId14" w:history="1">
        <w:r w:rsidRPr="00AE05A2">
          <w:rPr>
            <w:rStyle w:val="-"/>
            <w:rFonts w:ascii="Times New Roman" w:hAnsi="Times New Roman"/>
            <w:sz w:val="28"/>
            <w:szCs w:val="28"/>
          </w:rPr>
          <w:t>кодекс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2) Бюджетный </w:t>
      </w:r>
      <w:hyperlink r:id="rId15" w:history="1">
        <w:r w:rsidRPr="00AE05A2">
          <w:rPr>
            <w:rStyle w:val="-"/>
            <w:rFonts w:ascii="Times New Roman" w:hAnsi="Times New Roman"/>
            <w:sz w:val="28"/>
            <w:szCs w:val="28"/>
          </w:rPr>
          <w:t>кодекс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3) Федеральный </w:t>
      </w:r>
      <w:hyperlink r:id="rId16" w:history="1">
        <w:r w:rsidRPr="00AE05A2">
          <w:rPr>
            <w:rStyle w:val="-"/>
            <w:rFonts w:ascii="Times New Roman" w:hAnsi="Times New Roman"/>
            <w:sz w:val="28"/>
            <w:szCs w:val="28"/>
          </w:rPr>
          <w:t>закон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от 06.10.2003 № 131-ФЗ "Об общих принципах организации местного самоуправления в Российской Федерации";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4) </w:t>
      </w:r>
      <w:hyperlink r:id="rId17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Постановление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09.07.2016 № 649 "О мерах по приспособлению жилых помещений и общего имущества в многоквартирном доме с учетом потребностей инвалидов";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5) </w:t>
      </w:r>
      <w:hyperlink r:id="rId18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Постановление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10.02.2017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6) </w:t>
      </w:r>
      <w:hyperlink r:id="rId19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Приказ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Минстроя России от 06.04.2017 № 691/пр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среды" на 2018 - 2022 годы";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7) </w:t>
      </w:r>
      <w:hyperlink r:id="rId20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Постановление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30.12.2017 № 1710 "Об утверждении государственной программы </w:t>
      </w:r>
      <w:r w:rsidRPr="00AE05A2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"Обеспечение доступным и комфортным жильем и коммунальными услугами граждан Российской Федерации";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8) </w:t>
      </w:r>
      <w:hyperlink r:id="rId21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Постановление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30.09.2013 № 517-п "Об утверждении государственной программы Красноярского края "Содействие развитию местного самоуправления";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9) </w:t>
      </w:r>
      <w:hyperlink r:id="rId22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Постановление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29.08.2017 № 512-п "Об утверждении государственной программы Красноярского края "Содействие органам местного самоуправления в формировании современной городской среды";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10) </w:t>
      </w:r>
      <w:hyperlink r:id="rId23" w:history="1">
        <w:r w:rsidRPr="00AE05A2">
          <w:rPr>
            <w:rStyle w:val="-"/>
            <w:rFonts w:ascii="Times New Roman" w:hAnsi="Times New Roman"/>
            <w:sz w:val="28"/>
            <w:szCs w:val="28"/>
          </w:rPr>
          <w:t>Постановление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18.07.2017 № 415-п "Об утверждении Порядка проведения инвентаризации дворовых территорий многоквартирных домов, общественных территорий,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предоставленных для их размещения, уровня благоустройства индивидуальных жилых домов и земельных участков, предоставленных для их размещения, расположенных на территории Красноярского края";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11) </w:t>
      </w: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Решение Боготольского городского Совета депутатов от </w:t>
      </w:r>
      <w:r w:rsidRPr="00AE05A2">
        <w:rPr>
          <w:rFonts w:ascii="Times New Roman" w:hAnsi="Times New Roman" w:cs="Times New Roman"/>
          <w:sz w:val="28"/>
          <w:szCs w:val="28"/>
        </w:rPr>
        <w:t>21.05.2019 № 16-205</w:t>
      </w: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«Об утверждении правил благоустройства»</w:t>
      </w:r>
      <w:r w:rsidRPr="00AE05A2">
        <w:rPr>
          <w:rFonts w:ascii="Times New Roman" w:hAnsi="Times New Roman" w:cs="Times New Roman"/>
          <w:sz w:val="28"/>
          <w:szCs w:val="28"/>
        </w:rPr>
        <w:t>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12) П</w:t>
      </w:r>
      <w:r w:rsidRPr="00AE05A2">
        <w:rPr>
          <w:rFonts w:ascii="Times New Roman" w:hAnsi="Times New Roman" w:cs="Times New Roman"/>
          <w:bCs/>
          <w:sz w:val="28"/>
          <w:szCs w:val="28"/>
        </w:rPr>
        <w:t>остановление администрации города Боготола от 28.07.2017    № 0958-п «Об утверждении Порядка формирования общественной комиссии по развитию городской среды» (в ред. Постановление №1175-п от 15.10.20).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 xml:space="preserve">13) </w:t>
      </w:r>
      <w:hyperlink r:id="rId24" w:history="1">
        <w:r w:rsidRPr="00AE05A2">
          <w:rPr>
            <w:rStyle w:val="-"/>
            <w:rFonts w:ascii="Times New Roman" w:hAnsi="Times New Roman"/>
            <w:sz w:val="28"/>
            <w:szCs w:val="28"/>
          </w:rPr>
          <w:t>Распоряжение</w:t>
        </w:r>
      </w:hyperlink>
      <w:r w:rsidRPr="00AE05A2">
        <w:rPr>
          <w:rFonts w:ascii="Times New Roman" w:hAnsi="Times New Roman" w:cs="Times New Roman"/>
          <w:sz w:val="28"/>
          <w:szCs w:val="28"/>
        </w:rPr>
        <w:t xml:space="preserve"> администрации города Боготола от 28.02.2017           № 043-р "Об утверждении состава общественной комиссии по развитию городской среды" </w:t>
      </w:r>
      <w:r w:rsidRPr="00AE05A2">
        <w:rPr>
          <w:rFonts w:ascii="Times New Roman" w:hAnsi="Times New Roman" w:cs="Times New Roman"/>
          <w:bCs/>
          <w:sz w:val="28"/>
          <w:szCs w:val="28"/>
        </w:rPr>
        <w:t>(в ред. Распоряжение от 15.10.2020 № 383-р);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14) </w:t>
      </w:r>
      <w:r w:rsidRPr="00AE05A2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07.07.2022    № 0804-п «</w:t>
      </w:r>
      <w:r w:rsidRPr="00AE05A2">
        <w:rPr>
          <w:rFonts w:ascii="Times New Roman" w:hAnsi="Times New Roman" w:cs="Times New Roman"/>
          <w:sz w:val="28"/>
          <w:szCs w:val="28"/>
        </w:rPr>
        <w:t xml:space="preserve">Об утверждении Порядка подачи, рассмотрения и оценки предложений (заявок) для благоустройства в 2023 году дворовой территории, а также включения дворовой территории в муниципальную программу «Формирование современной городской среды на 2018-2024 годы». 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15) </w:t>
      </w:r>
      <w:r w:rsidRPr="00AE05A2">
        <w:rPr>
          <w:rFonts w:ascii="Times New Roman" w:hAnsi="Times New Roman" w:cs="Times New Roman"/>
          <w:bCs/>
          <w:sz w:val="28"/>
          <w:szCs w:val="28"/>
        </w:rPr>
        <w:t>Постановление администрации города Боготола от 31.01.2018               № 0082-п «Об утверждении Порядка представления, рассмотрения и оценки предложений граждан, организаций о выборе парка, подлежащего благоустройству, и определения перечня работ по благоустройству»;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bCs/>
          <w:sz w:val="28"/>
          <w:szCs w:val="28"/>
        </w:rPr>
        <w:t xml:space="preserve">16) </w:t>
      </w:r>
      <w:r w:rsidRPr="00AE05A2">
        <w:rPr>
          <w:rFonts w:ascii="Times New Roman" w:hAnsi="Times New Roman" w:cs="Times New Roman"/>
          <w:sz w:val="28"/>
          <w:szCs w:val="28"/>
        </w:rPr>
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Федерации", утверждена Постановлением Правительства РФ от 30.12.2017 № 1710;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17) </w:t>
      </w: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Стратегия социально - экономического развития муниципального образования город Боготол до 2030 года: утверждена решением Боготольского городского Совета депутатов от 13.12.2018 № 14-181.</w:t>
      </w:r>
    </w:p>
    <w:p w:rsidR="00AE05A2" w:rsidRPr="00AE05A2" w:rsidRDefault="00AE05A2" w:rsidP="00AE05A2">
      <w:pPr>
        <w:pStyle w:val="af7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18)  Генеральный план: утвержден решением Боготольского </w:t>
      </w: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lastRenderedPageBreak/>
        <w:t>городского Совета депутатов от 21.02.2011 № В-101.</w:t>
      </w:r>
    </w:p>
    <w:p w:rsidR="00AE05A2" w:rsidRPr="00AE05A2" w:rsidRDefault="00AE05A2" w:rsidP="00AE05A2">
      <w:pPr>
        <w:pStyle w:val="af7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19) Правила землепользования: утверждены решением Боготольского городского Совета депутатов от 20.12.2011 № 8-153.</w:t>
      </w:r>
    </w:p>
    <w:p w:rsidR="00AE05A2" w:rsidRPr="00AE05A2" w:rsidRDefault="00AE05A2" w:rsidP="00AE05A2">
      <w:pPr>
        <w:pStyle w:val="af7"/>
        <w:widowControl w:val="0"/>
        <w:suppressAutoHyphens/>
        <w:spacing w:after="0" w:line="240" w:lineRule="auto"/>
        <w:ind w:left="0" w:firstLine="710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20) Правила благоустройства: утверждены решением Боготольского городского Совета депутатов от </w:t>
      </w:r>
      <w:r w:rsidRPr="00AE05A2">
        <w:rPr>
          <w:rFonts w:ascii="Times New Roman" w:hAnsi="Times New Roman" w:cs="Times New Roman"/>
          <w:sz w:val="28"/>
          <w:szCs w:val="28"/>
        </w:rPr>
        <w:t>21.05.2019 № 16-205</w:t>
      </w: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. (</w:t>
      </w:r>
      <w:r w:rsidRPr="00AE05A2">
        <w:rPr>
          <w:rFonts w:ascii="Times New Roman" w:hAnsi="Times New Roman" w:cs="Times New Roman"/>
          <w:sz w:val="28"/>
          <w:szCs w:val="28"/>
        </w:rPr>
        <w:t>Постановление от 28.08.2017 № 9-99 считать утратившим силу). в ред. постановления от 08.07.2021 № 4-54.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 xml:space="preserve">21) </w:t>
      </w:r>
      <w:r w:rsidRPr="00AE05A2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07.03.2018 № 237 «Об утверждении правил предоставления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среды»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22)  Приказ Министерства строительства и жилищно-коммунального хозяйства Российской Федерации от 16.10.2019 №627/пр «О ежегодном конкурсе по отбору лучших практик (проектов) по благоустройству, реализованных в субъектах Российской Федерации»».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23) Национальный проект «Жилье и городская среда», утвержденный протоколом президиума Совета при Президенте РФ по стратегическому развитию и национальным проектам от 24.12.2018 № 16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24) Указ президента РФ от 07.05.2018 № 204 «О национальных целях и стратегических задачах развития Российской Федерации до 2024 года».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25) Указ Президента РФ от 07.05.2024 № 309 «</w:t>
      </w:r>
      <w:r w:rsidRPr="00AE05A2">
        <w:rPr>
          <w:rFonts w:ascii="Times New Roman" w:hAnsi="Times New Roman" w:cs="Times New Roman"/>
          <w:color w:val="020C22"/>
          <w:sz w:val="28"/>
          <w:szCs w:val="28"/>
          <w:shd w:val="clear" w:color="auto" w:fill="FEFEFE"/>
        </w:rPr>
        <w:t>О национальных целях развития Российской Федерации на период до 2030 года и на перспективу до 2036 года</w:t>
      </w:r>
      <w:r w:rsidRPr="00AE05A2">
        <w:rPr>
          <w:rFonts w:ascii="Times New Roman" w:hAnsi="Times New Roman" w:cs="Times New Roman"/>
          <w:sz w:val="28"/>
          <w:szCs w:val="28"/>
        </w:rPr>
        <w:t>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26)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Постановление администрации города Боготола № 0854-п от 29.07.2024 года «О проведении голосования по отбору общественных территорий муниципального образования города Боготола Красноярского края, подлежащих благоустройству в 2025 году с использованием информационно-телекоммуникационной сети Интернет»</w:t>
      </w:r>
    </w:p>
    <w:p w:rsidR="00AE05A2" w:rsidRPr="00AE05A2" w:rsidRDefault="00AE05A2" w:rsidP="00AE05A2">
      <w:pPr>
        <w:pStyle w:val="af7"/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9. Реализация и контроль за ходом исполнения программы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9.1. Организация управления реализацией Программы осуществляется созданной на территории муниципального образования общественной комиссией </w:t>
      </w:r>
      <w:r w:rsidRPr="00AE05A2">
        <w:rPr>
          <w:rFonts w:ascii="Times New Roman" w:hAnsi="Times New Roman" w:cs="Times New Roman"/>
          <w:bCs/>
          <w:sz w:val="28"/>
          <w:szCs w:val="28"/>
        </w:rPr>
        <w:t>по развитию городской среды.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9.2. В целях информационно-аналитического обеспечения управления реализацией Программы осуществляется наполнение информация о ходе реализации Программы: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на официальном сайте администрации города Боготола в сети «Интернет» </w:t>
      </w:r>
      <w:r w:rsidRPr="00AE05A2">
        <w:rPr>
          <w:rFonts w:ascii="Times New Roman" w:hAnsi="Times New Roman" w:cs="Times New Roman"/>
          <w:sz w:val="28"/>
          <w:szCs w:val="28"/>
        </w:rPr>
        <w:t>https://bogotolcity.gosuslugi.ru/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в государственной информационной системе жилищно-коммунального хозяйства (ГИС ЖКХ).</w:t>
      </w:r>
    </w:p>
    <w:p w:rsidR="00AE05A2" w:rsidRPr="00AE05A2" w:rsidRDefault="00AE05A2" w:rsidP="00AE05A2">
      <w:pPr>
        <w:pStyle w:val="1"/>
        <w:shd w:val="clear" w:color="auto" w:fill="FFFFFF"/>
        <w:spacing w:before="0" w:after="0" w:line="240" w:lineRule="auto"/>
        <w:ind w:firstLine="709"/>
        <w:jc w:val="both"/>
        <w:rPr>
          <w:rFonts w:ascii="Times New Roman" w:eastAsia="SimSun" w:hAnsi="Times New Roman"/>
          <w:b w:val="0"/>
          <w:sz w:val="28"/>
          <w:szCs w:val="28"/>
          <w:lang w:eastAsia="ar-SA"/>
        </w:rPr>
      </w:pPr>
      <w:r w:rsidRPr="00AE05A2">
        <w:rPr>
          <w:rFonts w:ascii="Times New Roman" w:eastAsia="SimSun" w:hAnsi="Times New Roman"/>
          <w:b w:val="0"/>
          <w:sz w:val="28"/>
          <w:szCs w:val="28"/>
          <w:lang w:eastAsia="ar-SA"/>
        </w:rPr>
        <w:lastRenderedPageBreak/>
        <w:t xml:space="preserve">9.3. Администрация города Боготола предоставляет в </w:t>
      </w:r>
      <w:r w:rsidRPr="00AE05A2">
        <w:rPr>
          <w:rFonts w:ascii="Times New Roman" w:hAnsi="Times New Roman"/>
          <w:b w:val="0"/>
          <w:sz w:val="28"/>
          <w:szCs w:val="28"/>
        </w:rPr>
        <w:t xml:space="preserve">Министерство строительства Красноярского края </w:t>
      </w:r>
      <w:r w:rsidRPr="00AE05A2">
        <w:rPr>
          <w:rFonts w:ascii="Times New Roman" w:eastAsia="SimSun" w:hAnsi="Times New Roman"/>
          <w:b w:val="0"/>
          <w:sz w:val="28"/>
          <w:szCs w:val="28"/>
          <w:lang w:eastAsia="ar-SA"/>
        </w:rPr>
        <w:t>отчеты по форме согласно приложению № 5: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 ежеквартальный в срок до 5 числа месяца, следующего за отчетным;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8"/>
          <w:szCs w:val="28"/>
          <w:lang w:eastAsia="ar-SA"/>
        </w:rPr>
        <w:t>- годовой в срок до 10 января года, следующего за отчетным.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9.4. Целевое расходование средств федерального бюджета на реализацию муниципальной программы обеспечивается путем осуществления государственного финансового контроля в рамках законодательства Российской Федерации, а также проведения независимых аудиторских проверок и осуществления общественного контроля. Контроль за соблюдением условии выделения, получения, целевого использования и возврата средств городского бюджета осуществляет финансовое управление администрации города Боготола.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условий выделения, получения, целевого использования средств осуществляет финансовое управление администрации города Боготола.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Оценка результатов реализации программы производится по итогам года. Конечные результаты при определении оценки должны соответствовать целям и задачам программы, решать определенную ситуацию.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Отчеты о реализации программы формируются ответственным исполнителем программы с учетом информации, полученной от соисполнителей программы.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Отчет о реализации программы за первое полугодие отчетного года представляется в срок не позднее 10-го августа отчетного года в отдел экономического развития и планирования администрации города Боготола по форме согласно приложению № 9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 (в ред. 22.08.2022 № 0929-п.)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и в финансовое управление администрации города Боготола по формам согласно приложениям № 10-13 Порядка принятия решений о разработке муниципальных программ города Боготола, их формирования и реализации, утвержденного постановлением администрации города Боготола от 09.08.2013 № 0963-п. (в ред. 22.08.2022 № 0929-п.)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года, следующего за отчетным годом.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Внутренний муниципальный финансовый контроль осуществляет финансовое управление администрации города Боготола в соответствии со ст. 269.2 Бюджетного кодекса Российской Федерации,  федеральными стандартами внутреннего государственного (муниципального) финансового контроля, сформированного плана контрольных мероприятий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на очередной финансовый год, в соответствии с федеральным стандартом осуществления внутреннего государственного (муниципального) финансового контроля «Планирование проверок, ревизий, обследований», утвержденным постановлением Правительства Российской Федерации от 27.02.2020 № 208.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Внешний муниципальный финансовый контроль за использованием средств бюджета осуществляет Контрольно-счетный орган города Боготола в соответствии с Бюджетным кодексом Российской Федерации, 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Контрольно-счетного органа г. Боготола, утвержденным решением Боготольского городского Совета депутатов от 29.09.2022 № 8-143 «Об утверждении Положения Контрольно-счетного органа г. Боготола», стандартом внешнего муниципального финансового контроля Контрольно-счетного органа города Боготола СФК 5 от 04.08.2017 «Финансово-экономическая экспертиза проектов муниципальных программ».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Ответственность за реализацию Программы несет Глава муниципального образования.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05A2" w:rsidRPr="00AE05A2" w:rsidSect="00AE05A2">
          <w:type w:val="continuous"/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tbl>
      <w:tblPr>
        <w:tblW w:w="15510" w:type="dxa"/>
        <w:tblInd w:w="-8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"/>
        <w:gridCol w:w="99"/>
        <w:gridCol w:w="397"/>
        <w:gridCol w:w="96"/>
        <w:gridCol w:w="248"/>
        <w:gridCol w:w="350"/>
        <w:gridCol w:w="1155"/>
        <w:gridCol w:w="92"/>
        <w:gridCol w:w="1450"/>
        <w:gridCol w:w="933"/>
        <w:gridCol w:w="257"/>
        <w:gridCol w:w="111"/>
        <w:gridCol w:w="568"/>
        <w:gridCol w:w="50"/>
        <w:gridCol w:w="1374"/>
        <w:gridCol w:w="43"/>
        <w:gridCol w:w="333"/>
        <w:gridCol w:w="335"/>
        <w:gridCol w:w="11"/>
        <w:gridCol w:w="95"/>
        <w:gridCol w:w="24"/>
        <w:gridCol w:w="723"/>
        <w:gridCol w:w="84"/>
        <w:gridCol w:w="607"/>
        <w:gridCol w:w="165"/>
        <w:gridCol w:w="855"/>
        <w:gridCol w:w="20"/>
        <w:gridCol w:w="176"/>
        <w:gridCol w:w="518"/>
        <w:gridCol w:w="149"/>
        <w:gridCol w:w="204"/>
        <w:gridCol w:w="391"/>
        <w:gridCol w:w="183"/>
        <w:gridCol w:w="212"/>
        <w:gridCol w:w="8"/>
        <w:gridCol w:w="238"/>
        <w:gridCol w:w="73"/>
        <w:gridCol w:w="626"/>
        <w:gridCol w:w="60"/>
        <w:gridCol w:w="156"/>
        <w:gridCol w:w="77"/>
        <w:gridCol w:w="428"/>
        <w:gridCol w:w="159"/>
        <w:gridCol w:w="112"/>
        <w:gridCol w:w="21"/>
        <w:gridCol w:w="101"/>
        <w:gridCol w:w="23"/>
        <w:gridCol w:w="142"/>
        <w:gridCol w:w="58"/>
        <w:gridCol w:w="23"/>
        <w:gridCol w:w="214"/>
        <w:gridCol w:w="9"/>
        <w:gridCol w:w="165"/>
        <w:gridCol w:w="261"/>
        <w:gridCol w:w="25"/>
      </w:tblGrid>
      <w:tr w:rsidR="00AE05A2" w:rsidRPr="00AE05A2" w:rsidTr="00AE05A2">
        <w:trPr>
          <w:gridAfter w:val="3"/>
          <w:wAfter w:w="451" w:type="dxa"/>
          <w:trHeight w:val="1515"/>
        </w:trPr>
        <w:tc>
          <w:tcPr>
            <w:tcW w:w="320" w:type="dxa"/>
            <w:gridSpan w:val="2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" w:type="dxa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5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7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9" w:type="dxa"/>
            <w:gridSpan w:val="19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ind w:left="6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среды города Боготола» на 2018-2027годы»  </w:t>
            </w:r>
          </w:p>
        </w:tc>
        <w:tc>
          <w:tcPr>
            <w:tcW w:w="223" w:type="dxa"/>
            <w:gridSpan w:val="3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" w:type="dxa"/>
            <w:gridSpan w:val="2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E05A2" w:rsidRPr="00AE05A2" w:rsidTr="00AE05A2">
        <w:trPr>
          <w:gridAfter w:val="4"/>
          <w:wAfter w:w="460" w:type="dxa"/>
          <w:trHeight w:val="300"/>
        </w:trPr>
        <w:tc>
          <w:tcPr>
            <w:tcW w:w="320" w:type="dxa"/>
            <w:gridSpan w:val="2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6" w:type="dxa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9" w:type="dxa"/>
            <w:gridSpan w:val="5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14" w:type="dxa"/>
            <w:gridSpan w:val="7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7" w:type="dxa"/>
            <w:gridSpan w:val="2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23" w:type="dxa"/>
            <w:gridSpan w:val="5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9" w:type="dxa"/>
            <w:gridSpan w:val="3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9" w:type="dxa"/>
            <w:gridSpan w:val="4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1" w:type="dxa"/>
            <w:gridSpan w:val="5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3" w:type="dxa"/>
            <w:gridSpan w:val="3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7" w:type="dxa"/>
            <w:gridSpan w:val="2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900"/>
        </w:trPr>
        <w:tc>
          <w:tcPr>
            <w:tcW w:w="14995" w:type="dxa"/>
            <w:gridSpan w:val="52"/>
            <w:vAlign w:val="center"/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</w:p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ЦЕЛЕВЫХ ПОКАЗАТЕЛЕЙ МУНИЦИПАЛЬНОЙ ПРОГРАММЫ ГОРОДА БОГОТОЛА</w:t>
            </w:r>
          </w:p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С УКАЗАНИЕМ ПЛАНИРУЕМЫХ К ДОСТИЖЕНИЮ ЗНАЧЕНИЙ В РЕЗУЛЬТАТЕ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РЕАЛИЗАЦИИ МУНИЦИПАЛЬНОЙ ПРОГРАММЫ ГОРОДА БОГОТОЛА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330"/>
        </w:trPr>
        <w:tc>
          <w:tcPr>
            <w:tcW w:w="837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  <w:gridSpan w:val="5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3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" w:type="dxa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52" w:type="dxa"/>
            <w:gridSpan w:val="10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4" w:type="dxa"/>
            <w:gridSpan w:val="16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604"/>
        </w:trPr>
        <w:tc>
          <w:tcPr>
            <w:tcW w:w="83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ind w:hanging="31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№</w:t>
            </w:r>
            <w:r w:rsidRPr="00AE05A2">
              <w:rPr>
                <w:rFonts w:ascii="Times New Roman" w:eastAsia="Times New Roman" w:hAnsi="Times New Roman" w:cs="Times New Roman"/>
              </w:rPr>
              <w:br/>
              <w:t xml:space="preserve"> п/п</w:t>
            </w:r>
          </w:p>
        </w:tc>
        <w:tc>
          <w:tcPr>
            <w:tcW w:w="397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Цели, целевые показатели муниципальной программы города Боготола</w:t>
            </w:r>
          </w:p>
        </w:tc>
        <w:tc>
          <w:tcPr>
            <w:tcW w:w="9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Единица измерения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 xml:space="preserve">Год, предшествующий реализации муниципальной программы  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(2017)</w:t>
            </w:r>
          </w:p>
        </w:tc>
        <w:tc>
          <w:tcPr>
            <w:tcW w:w="7821" w:type="dxa"/>
            <w:gridSpan w:val="3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Годы реализации муниципальной программы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1664"/>
        </w:trPr>
        <w:tc>
          <w:tcPr>
            <w:tcW w:w="1200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00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1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2018</w:t>
            </w:r>
          </w:p>
        </w:tc>
        <w:tc>
          <w:tcPr>
            <w:tcW w:w="85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2019</w:t>
            </w:r>
          </w:p>
        </w:tc>
        <w:tc>
          <w:tcPr>
            <w:tcW w:w="85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2020</w:t>
            </w:r>
          </w:p>
        </w:tc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2021</w:t>
            </w:r>
          </w:p>
        </w:tc>
        <w:tc>
          <w:tcPr>
            <w:tcW w:w="71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744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7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2027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300"/>
        </w:trPr>
        <w:tc>
          <w:tcPr>
            <w:tcW w:w="8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9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7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7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373"/>
        </w:trPr>
        <w:tc>
          <w:tcPr>
            <w:tcW w:w="8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8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Муниципальная программа «Формирование современной городской среды города Боготола» на 2018-2027 годы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421"/>
        </w:trPr>
        <w:tc>
          <w:tcPr>
            <w:tcW w:w="8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58" w:type="dxa"/>
            <w:gridSpan w:val="4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 xml:space="preserve">Цель: </w:t>
            </w:r>
            <w:r w:rsidRPr="00AE05A2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683"/>
        </w:trPr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ind w:left="155" w:right="137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в общем количестве дворовых территорий муниципального образования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19,7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24,0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24,5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26,3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30,8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32,7</w:t>
            </w:r>
          </w:p>
        </w:tc>
        <w:tc>
          <w:tcPr>
            <w:tcW w:w="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33,3</w:t>
            </w: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33,3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841"/>
        </w:trPr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ind w:left="155" w:right="137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Доля населения, проживающего в многоквартирных домах с благоустроенными дворовыми территориями в общей численности населения в муниципальном образовании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14,3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29,17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30,6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34,05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39,1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41,07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43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44,4</w:t>
            </w:r>
          </w:p>
        </w:tc>
        <w:tc>
          <w:tcPr>
            <w:tcW w:w="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45,6</w:t>
            </w:r>
          </w:p>
        </w:tc>
        <w:tc>
          <w:tcPr>
            <w:tcW w:w="7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45,6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1408"/>
        </w:trPr>
        <w:tc>
          <w:tcPr>
            <w:tcW w:w="8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lastRenderedPageBreak/>
              <w:t>1.3.</w:t>
            </w:r>
          </w:p>
        </w:tc>
        <w:tc>
          <w:tcPr>
            <w:tcW w:w="3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ind w:left="155" w:right="137" w:hanging="18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общего количества таких территорий города Боготола</w:t>
            </w:r>
          </w:p>
        </w:tc>
        <w:tc>
          <w:tcPr>
            <w:tcW w:w="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8,33</w:t>
            </w:r>
          </w:p>
        </w:tc>
        <w:tc>
          <w:tcPr>
            <w:tcW w:w="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16,67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7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30,08</w:t>
            </w:r>
          </w:p>
        </w:tc>
        <w:tc>
          <w:tcPr>
            <w:tcW w:w="7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46,15</w:t>
            </w:r>
          </w:p>
        </w:tc>
        <w:tc>
          <w:tcPr>
            <w:tcW w:w="7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35,7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37,5</w:t>
            </w:r>
          </w:p>
        </w:tc>
        <w:tc>
          <w:tcPr>
            <w:tcW w:w="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43,8</w:t>
            </w:r>
          </w:p>
        </w:tc>
        <w:tc>
          <w:tcPr>
            <w:tcW w:w="7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50</w:t>
            </w:r>
          </w:p>
        </w:tc>
      </w:tr>
      <w:tr w:rsidR="00AE05A2" w:rsidRPr="00AE05A2" w:rsidTr="00AE05A2">
        <w:trPr>
          <w:gridBefore w:val="1"/>
          <w:gridAfter w:val="2"/>
          <w:wBefore w:w="222" w:type="dxa"/>
          <w:wAfter w:w="286" w:type="dxa"/>
          <w:trHeight w:val="300"/>
        </w:trPr>
        <w:tc>
          <w:tcPr>
            <w:tcW w:w="837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78" w:type="dxa"/>
            <w:gridSpan w:val="5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gridSpan w:val="3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gridSpan w:val="3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3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57" w:type="dxa"/>
            <w:gridSpan w:val="31"/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5" w:hanging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муниципальной программе города Боготола «Формирование современной городской </w:t>
            </w:r>
          </w:p>
          <w:p w:rsidR="00AE05A2" w:rsidRPr="00AE05A2" w:rsidRDefault="00AE05A2" w:rsidP="00AE05A2">
            <w:pPr>
              <w:spacing w:after="0" w:line="240" w:lineRule="auto"/>
              <w:ind w:left="79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среды города Боготола» на 2018-2027 годы»  </w:t>
            </w:r>
          </w:p>
        </w:tc>
      </w:tr>
      <w:tr w:rsidR="00AE05A2" w:rsidRPr="00AE05A2" w:rsidTr="00AE05A2">
        <w:trPr>
          <w:gridAfter w:val="7"/>
          <w:wAfter w:w="755" w:type="dxa"/>
          <w:trHeight w:val="1169"/>
        </w:trPr>
        <w:tc>
          <w:tcPr>
            <w:tcW w:w="14748" w:type="dxa"/>
            <w:gridSpan w:val="48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lastRenderedPageBreak/>
              <w:t xml:space="preserve">Информация о ресурсном обеспечении муниципальной программы города Боготола за счет средств городского бюджета, в том числе средств, 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поступивших из бюджетов других уровней бюджетной системы и бюджетов государственных внебюджетных фондов</w:t>
            </w:r>
          </w:p>
        </w:tc>
      </w:tr>
      <w:tr w:rsidR="00AE05A2" w:rsidRPr="00AE05A2" w:rsidTr="00AE05A2">
        <w:trPr>
          <w:trHeight w:val="300"/>
        </w:trPr>
        <w:tc>
          <w:tcPr>
            <w:tcW w:w="811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50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4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8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61" w:type="dxa"/>
            <w:gridSpan w:val="9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8" w:type="dxa"/>
            <w:gridSpan w:val="3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9" w:type="dxa"/>
            <w:gridSpan w:val="2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1" w:type="dxa"/>
            <w:gridSpan w:val="4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8" w:type="dxa"/>
            <w:gridSpan w:val="12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" w:type="dxa"/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gridAfter w:val="12"/>
          <w:wAfter w:w="1154" w:type="dxa"/>
          <w:trHeight w:val="750"/>
        </w:trPr>
        <w:tc>
          <w:tcPr>
            <w:tcW w:w="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Наименование муниципальной программы, подпрограммы</w:t>
            </w:r>
          </w:p>
        </w:tc>
        <w:tc>
          <w:tcPr>
            <w:tcW w:w="24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Наименование главного распорядителя бюджетных средств (далее - ГРБС)</w:t>
            </w:r>
          </w:p>
        </w:tc>
        <w:tc>
          <w:tcPr>
            <w:tcW w:w="289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AE05A2" w:rsidRPr="00AE05A2" w:rsidTr="00AE05A2">
        <w:trPr>
          <w:gridAfter w:val="12"/>
          <w:wAfter w:w="1154" w:type="dxa"/>
          <w:trHeight w:val="42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РзПр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ВР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план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E05A2" w:rsidRPr="00AE05A2" w:rsidTr="00AE05A2">
        <w:trPr>
          <w:gridAfter w:val="12"/>
          <w:wAfter w:w="1154" w:type="dxa"/>
          <w:trHeight w:val="315"/>
        </w:trPr>
        <w:tc>
          <w:tcPr>
            <w:tcW w:w="7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3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AE05A2" w:rsidRPr="00AE05A2" w:rsidTr="00AE05A2">
        <w:trPr>
          <w:gridAfter w:val="12"/>
          <w:wAfter w:w="1154" w:type="dxa"/>
          <w:trHeight w:val="735"/>
        </w:trPr>
        <w:tc>
          <w:tcPr>
            <w:tcW w:w="71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ind w:left="-53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Муниципальная программа</w:t>
            </w:r>
          </w:p>
        </w:tc>
        <w:tc>
          <w:tcPr>
            <w:tcW w:w="273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"Формирование современной городской среды города Боготола"</w:t>
            </w: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E05A2">
              <w:rPr>
                <w:rFonts w:ascii="Times New Roman" w:hAnsi="Times New Roman" w:cs="Times New Roman"/>
                <w:b/>
              </w:rPr>
              <w:t>971,5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1 896,9</w:t>
            </w:r>
          </w:p>
        </w:tc>
      </w:tr>
      <w:tr w:rsidR="00AE05A2" w:rsidRPr="00AE05A2" w:rsidTr="00AE05A2">
        <w:trPr>
          <w:gridAfter w:val="12"/>
          <w:wAfter w:w="1154" w:type="dxa"/>
          <w:trHeight w:val="315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gridAfter w:val="12"/>
          <w:wAfter w:w="1154" w:type="dxa"/>
          <w:trHeight w:val="495"/>
        </w:trPr>
        <w:tc>
          <w:tcPr>
            <w:tcW w:w="90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Администрация г.Боготола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117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1500000000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Х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E05A2">
              <w:rPr>
                <w:rFonts w:ascii="Times New Roman" w:hAnsi="Times New Roman" w:cs="Times New Roman"/>
                <w:b/>
              </w:rPr>
              <w:t>971,5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1 896,9</w:t>
            </w:r>
          </w:p>
        </w:tc>
      </w:tr>
      <w:tr w:rsidR="00AE05A2" w:rsidRPr="00AE05A2" w:rsidTr="00AE05A2">
        <w:trPr>
          <w:gridAfter w:val="12"/>
          <w:wAfter w:w="1154" w:type="dxa"/>
          <w:trHeight w:val="630"/>
        </w:trPr>
        <w:tc>
          <w:tcPr>
            <w:tcW w:w="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 xml:space="preserve">Мероприятие 1 муниципальной программы 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367,6</w:t>
            </w:r>
          </w:p>
        </w:tc>
      </w:tr>
      <w:tr w:rsidR="00AE05A2" w:rsidRPr="00AE05A2" w:rsidTr="00AE05A2">
        <w:trPr>
          <w:gridAfter w:val="12"/>
          <w:wAfter w:w="1154" w:type="dxa"/>
          <w:trHeight w:val="402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05A2" w:rsidRPr="00AE05A2" w:rsidTr="00AE05A2">
        <w:trPr>
          <w:gridAfter w:val="12"/>
          <w:wAfter w:w="1154" w:type="dxa"/>
          <w:trHeight w:val="439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138,8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367,6</w:t>
            </w:r>
          </w:p>
        </w:tc>
      </w:tr>
      <w:tr w:rsidR="00AE05A2" w:rsidRPr="00AE05A2" w:rsidTr="00AE05A2">
        <w:trPr>
          <w:gridAfter w:val="12"/>
          <w:wAfter w:w="1154" w:type="dxa"/>
          <w:trHeight w:val="255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0409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158</w:t>
            </w:r>
            <w:r w:rsidRPr="00AE05A2">
              <w:rPr>
                <w:rFonts w:ascii="Times New Roman" w:eastAsia="Times New Roman" w:hAnsi="Times New Roman" w:cs="Times New Roman"/>
                <w:lang w:val="en-US"/>
              </w:rPr>
              <w:t>F</w:t>
            </w:r>
            <w:r w:rsidRPr="00AE05A2">
              <w:rPr>
                <w:rFonts w:ascii="Times New Roman" w:eastAsia="Times New Roman" w:hAnsi="Times New Roman" w:cs="Times New Roman"/>
              </w:rPr>
              <w:t>263930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AE05A2" w:rsidRPr="00AE05A2" w:rsidTr="00AE05A2">
        <w:trPr>
          <w:gridAfter w:val="12"/>
          <w:wAfter w:w="1154" w:type="dxa"/>
          <w:trHeight w:val="765"/>
        </w:trPr>
        <w:tc>
          <w:tcPr>
            <w:tcW w:w="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 xml:space="preserve">Мероприятие 2 муниципальной программы 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Благоустройство общественных пространств</w:t>
            </w:r>
          </w:p>
        </w:tc>
        <w:tc>
          <w:tcPr>
            <w:tcW w:w="24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791,5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9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8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1 439,3</w:t>
            </w:r>
          </w:p>
        </w:tc>
      </w:tr>
      <w:tr w:rsidR="00AE05A2" w:rsidRPr="00AE05A2" w:rsidTr="00AE05A2">
        <w:trPr>
          <w:gridAfter w:val="12"/>
          <w:wAfter w:w="1154" w:type="dxa"/>
          <w:trHeight w:val="375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AE05A2" w:rsidRPr="00AE05A2" w:rsidTr="00AE05A2">
        <w:trPr>
          <w:gridAfter w:val="12"/>
          <w:wAfter w:w="1154" w:type="dxa"/>
          <w:trHeight w:val="471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158F255550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791,5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323,9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1 439,3</w:t>
            </w:r>
          </w:p>
        </w:tc>
      </w:tr>
      <w:tr w:rsidR="00AE05A2" w:rsidRPr="00AE05A2" w:rsidTr="00AE05A2">
        <w:trPr>
          <w:gridAfter w:val="12"/>
          <w:wAfter w:w="1154" w:type="dxa"/>
          <w:trHeight w:val="600"/>
        </w:trPr>
        <w:tc>
          <w:tcPr>
            <w:tcW w:w="7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1.3</w:t>
            </w:r>
          </w:p>
        </w:tc>
        <w:tc>
          <w:tcPr>
            <w:tcW w:w="18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Мероприятие 3 муниципальной программы</w:t>
            </w:r>
          </w:p>
        </w:tc>
        <w:tc>
          <w:tcPr>
            <w:tcW w:w="27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47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3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</w:tr>
      <w:tr w:rsidR="00AE05A2" w:rsidRPr="00AE05A2" w:rsidTr="00AE05A2">
        <w:trPr>
          <w:gridAfter w:val="12"/>
          <w:wAfter w:w="1154" w:type="dxa"/>
          <w:trHeight w:val="46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AE05A2" w:rsidRPr="00AE05A2" w:rsidTr="00AE05A2">
        <w:trPr>
          <w:gridAfter w:val="12"/>
          <w:wAfter w:w="1154" w:type="dxa"/>
          <w:trHeight w:val="600"/>
        </w:trPr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7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Администрация г.Боготола</w:t>
            </w:r>
          </w:p>
        </w:tc>
        <w:tc>
          <w:tcPr>
            <w:tcW w:w="3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117</w:t>
            </w:r>
          </w:p>
        </w:tc>
        <w:tc>
          <w:tcPr>
            <w:tcW w:w="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0503</w:t>
            </w:r>
          </w:p>
        </w:tc>
        <w:tc>
          <w:tcPr>
            <w:tcW w:w="8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1580066920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244</w:t>
            </w:r>
          </w:p>
        </w:tc>
        <w:tc>
          <w:tcPr>
            <w:tcW w:w="8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99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2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</w:tr>
    </w:tbl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99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AE05A2" w:rsidRPr="00AE05A2" w:rsidRDefault="00AE05A2" w:rsidP="00AE05A2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639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2018-2027годы»  </w:t>
      </w: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9639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источниках финансирования подпрограмм, отдельных мероприятий муниципальной программы города Боготола 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(средства бюджета города Боготол, в том числе средства, поступившие из бюджетов других уровней бюджетной системы, 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бюджетов государственных внебюджетных фондов)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5"/>
        <w:gridCol w:w="4260"/>
        <w:gridCol w:w="2876"/>
        <w:gridCol w:w="1347"/>
        <w:gridCol w:w="1271"/>
        <w:gridCol w:w="1330"/>
        <w:gridCol w:w="1232"/>
      </w:tblGrid>
      <w:tr w:rsidR="00AE05A2" w:rsidRPr="00AE05A2" w:rsidTr="00AE05A2">
        <w:trPr>
          <w:trHeight w:val="690"/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 (муниципальная программа, подпрограмма)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очередной финансовый год 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второй год планового периода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</w:tr>
      <w:tr w:rsidR="00AE05A2" w:rsidRPr="00AE05A2" w:rsidTr="00AE05A2">
        <w:trPr>
          <w:trHeight w:val="355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"Формирование современной городской среды города Боготола"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AE05A2">
              <w:rPr>
                <w:rFonts w:ascii="Times New Roman" w:hAnsi="Times New Roman" w:cs="Times New Roman"/>
                <w:b/>
              </w:rPr>
              <w:t>971,5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462,7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1 896,9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529,6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20,8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571,2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1 259,4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1 муниципальной программы 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дворовых территорий многоквартирных домов, подлежащих благоустройству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138,8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138,8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367,6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102,6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6,6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125,9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251,8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2 муниципальной программы 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общественных пространств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791,5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323,9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323,9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1 439,3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349,6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14,6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378,8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15,5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53,1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419,8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293,8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293,8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1 007,4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3 муниципальной программы</w:t>
            </w:r>
          </w:p>
        </w:tc>
        <w:tc>
          <w:tcPr>
            <w:tcW w:w="4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по комплексному благоустройству территории города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E05A2">
              <w:rPr>
                <w:rFonts w:ascii="Times New Roman" w:eastAsia="Times New Roman" w:hAnsi="Times New Roman" w:cs="Times New Roman"/>
                <w:b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/>
                <w:bCs/>
              </w:rPr>
              <w:t>90,0</w:t>
            </w:r>
          </w:p>
        </w:tc>
      </w:tr>
      <w:tr w:rsidR="00AE05A2" w:rsidRPr="00AE05A2" w:rsidTr="00AE05A2">
        <w:trPr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trHeight w:val="126"/>
          <w:jc w:val="center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 города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90,0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/>
              </w:rPr>
            </w:pPr>
            <w:r w:rsidRPr="00AE05A2">
              <w:rPr>
                <w:rFonts w:ascii="Times New Roman" w:eastAsia="Times New Roman" w:hAnsi="Times New Roman" w:cs="Times New Roman"/>
                <w:bCs/>
              </w:rPr>
              <w:t>90,0</w:t>
            </w:r>
          </w:p>
        </w:tc>
      </w:tr>
    </w:tbl>
    <w:p w:rsidR="00AE05A2" w:rsidRPr="00AE05A2" w:rsidRDefault="00AE05A2" w:rsidP="00AE05A2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widowControl w:val="0"/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AE05A2">
        <w:rPr>
          <w:rFonts w:ascii="Times New Roman" w:hAnsi="Times New Roman" w:cs="Times New Roman"/>
          <w:sz w:val="24"/>
          <w:szCs w:val="24"/>
        </w:rPr>
        <w:t>Перечень мероприятий муниципальной программы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«Формирование современной городской среды города Боготола»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AE05A2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на 2018-2027 годы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540" w:type="dxa"/>
        <w:jc w:val="center"/>
        <w:tblLook w:val="00A0" w:firstRow="1" w:lastRow="0" w:firstColumn="1" w:lastColumn="0" w:noHBand="0" w:noVBand="0"/>
      </w:tblPr>
      <w:tblGrid>
        <w:gridCol w:w="3272"/>
        <w:gridCol w:w="2691"/>
        <w:gridCol w:w="1476"/>
        <w:gridCol w:w="19"/>
        <w:gridCol w:w="1835"/>
        <w:gridCol w:w="19"/>
        <w:gridCol w:w="2460"/>
        <w:gridCol w:w="17"/>
        <w:gridCol w:w="3751"/>
      </w:tblGrid>
      <w:tr w:rsidR="00AE05A2" w:rsidRPr="00AE05A2" w:rsidTr="00AE05A2">
        <w:trPr>
          <w:jc w:val="center"/>
        </w:trPr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(Ф.И.О.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должность)</w:t>
            </w:r>
          </w:p>
        </w:tc>
        <w:tc>
          <w:tcPr>
            <w:tcW w:w="3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4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(краткое описание)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Показатель результативности</w:t>
            </w:r>
          </w:p>
        </w:tc>
      </w:tr>
      <w:tr w:rsidR="00AE05A2" w:rsidRPr="00AE05A2" w:rsidTr="00AE05A2">
        <w:trPr>
          <w:trHeight w:val="77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5A2" w:rsidRPr="00AE05A2" w:rsidTr="00AE05A2">
        <w:trPr>
          <w:trHeight w:val="437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1.1. Применение правил благоустройства, утвержденных органом местного самоуправления от 21.05.2019 № 16-205 по результатам публичных слушаний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Рогозная Е.А. инспектор, Михайлик Н.А., секретарь административной комиссии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комфортного проживания населения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Определение и закрепление лиц ответственных за содержанием объектов благоустройства по этапам в процентах от общего количества объектов благоустройства в муниципальном образовании: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 этап - 30%;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3 этап - 50%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1.2. Реализация комплексных проектов благоустройства с привлечением собственников земельных участков, находящихся в непосредственной близости от территории комплексных проектов благоустройства и иных заинтересованных </w:t>
            </w: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сторон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Климец Т.А., начальник отдела архитектуры, градостроительства, имущественных и земельных отношений администрации города Боготола, Рогозная Е.А. инспектор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Комплексных проектов: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- 1 проект;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 этап - 2 проекта;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3 этап - 3 проекта.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 Применение лучших практик (проектов, дизайн-проектов) благоустройства  дворов и общественных территорий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Кудряшова А.В. МКУ Служба Заказчика Климец Т.А., начальник отдела архитектуры, градостроительства, имущественных и земельных отношений администрации города Боготола, Рогозная Е.А. инспектор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ind w:hanging="3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Создание не менее 1-ой концепции благоустройства дворов и общественных территории, ежегодно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  <w:lang w:eastAsia="ru-RU"/>
              </w:rPr>
              <w:footnoteReference w:id="1"/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Не менее двух лучших проектов (дизайн-проект) благоустройства дворов и общественной территории из краевой базы данных, ежегодно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1.4. Обеспечение системной работы административной комиссии, рассматривающей дела о нарушении правил благоустройства 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Шитиков А.А., Исполняющий полномочия Главы города Боготола по оперативным вопросам и вопросам ЖКХ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деятельности административной комиссии 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Cs/>
                <w:sz w:val="24"/>
                <w:szCs w:val="24"/>
              </w:rPr>
              <w:t>Не менее 12 решений (протоколов) административной комиссии по вопросам соблюдения правил благоустройства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1 -этап - 20%;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3- этап - 50%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1.5. Обеспечение </w:t>
            </w: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надлежащего состояния и эксплуатации муниципальных элементов благоустройства на территории муниципального образования (организация уборки мусора, уличного освещения, озеленения общественных территорий)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Чибисова В.П.,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руководитель МКУ Служба «Заказчика» 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1.6. Иные мероприятия 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trHeight w:val="720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2.1. Благоустройство </w:t>
            </w:r>
            <w:r w:rsidRPr="00AE0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Бухарова Е.Н., начальник отдела экономического развития и 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Cs/>
                <w:sz w:val="24"/>
                <w:szCs w:val="24"/>
              </w:rPr>
      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  <w:p w:rsidR="00AE05A2" w:rsidRPr="00AE05A2" w:rsidRDefault="00AE05A2" w:rsidP="00AE05A2">
            <w:pPr>
              <w:spacing w:after="0" w:line="240" w:lineRule="auto"/>
              <w:ind w:firstLine="3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по форме согласно </w:t>
            </w: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приложению</w:t>
            </w:r>
          </w:p>
          <w:p w:rsidR="00AE05A2" w:rsidRPr="00AE05A2" w:rsidRDefault="00AE05A2" w:rsidP="00AE05A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 8 к</w:t>
            </w: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  <w:lang w:eastAsia="ru-RU"/>
              </w:rPr>
              <w:t xml:space="preserve"> Программе </w:t>
            </w:r>
          </w:p>
          <w:p w:rsidR="00AE05A2" w:rsidRPr="00AE05A2" w:rsidRDefault="00AE05A2" w:rsidP="00AE05A2">
            <w:pPr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2.1.1.Разъяснительная работа о принципах благоустройства (личная ответственность)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Шитиков А.А., Исполняющий полномочия  Главы города Боготола по оперативным вопросам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вопросам ЖКХ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Кудряшова А.В.., специалист по благоустройству городской среды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2.1.2. Заключение соглашений с </w:t>
            </w:r>
            <w:r w:rsidRPr="00AE05A2">
              <w:rPr>
                <w:rFonts w:ascii="Times New Roman" w:hAnsi="Times New Roman" w:cs="Times New Roman"/>
                <w:bCs/>
                <w:sz w:val="24"/>
                <w:szCs w:val="24"/>
              </w:rPr>
              <w:t>юридическими лицами и индивидуальными предпринимателями о б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лагоустройстве </w:t>
            </w:r>
            <w:r w:rsidRPr="00AE05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объектов недвижимого имущества (включая объекты незавершенного строительства) и земельных участков за счет средств указанных лиц и находящихся в их </w:t>
            </w:r>
            <w:r w:rsidRPr="00AE05A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собственности (пользовании)</w:t>
            </w:r>
          </w:p>
          <w:p w:rsidR="00AE05A2" w:rsidRPr="00AE05A2" w:rsidRDefault="00AE05A2" w:rsidP="00AE05A2">
            <w:pPr>
              <w:pStyle w:val="ConsPlusNorma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Бухарова Е.Н., начальник отдела экономического развития и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планирования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2.1.3. Иные мероприятия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2.2.Благоустройство индивидуальных жилых домов и земельных участков, предоставленных для их размещения</w:t>
            </w:r>
            <w:r w:rsidRPr="00AE05A2">
              <w:rPr>
                <w:rStyle w:val="ac"/>
                <w:rFonts w:ascii="Times New Roman" w:hAnsi="Times New Roman"/>
                <w:b/>
                <w:sz w:val="24"/>
                <w:szCs w:val="24"/>
                <w:lang w:eastAsia="ru-RU"/>
              </w:rPr>
              <w:footnoteReference w:id="3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2.2.1.Разъяснительная работа о принципах благоустройства (личная ответственность)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Шитиков А.А., Исполняющий полномочия  Главы города Боготола по оперативным вопросам и вопросам ЖКХ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Михайлик Н.А., секретарь административной комиссии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Климец Т.А., начальник отдела архитектуры, градостроительства, имущественных и земельных отношений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городской среды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Количество сходов ____,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собраний ____________;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2.2.2. Проведение инвентаризации индивидуальных жилых домов и земельных участков, предоставленных для их размещения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  <w:lang w:eastAsia="ru-RU"/>
              </w:rPr>
              <w:footnoteReference w:id="4"/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индивидуальных домов и земельных участков по форме согласно приложению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№ 9  к программе 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2.2.3. Заключение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утвержденных в муниципальном образовании правил благоустройства по </w:t>
            </w: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результатам проведенной инвентаризации.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Климец Т.А.,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Рогозная Е.А. инспектор Мовшенкова Ю.В., начальник экспертного отдела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МКУ «СУБУ»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соглашений: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- 30%;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 этап - 70%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5A2" w:rsidRPr="00AE05A2" w:rsidTr="00AE05A2">
        <w:trPr>
          <w:trHeight w:val="427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Задача 3. Повышение уровня благоустройства дворовых территорий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3.1. Благоустройство дворовых территорий многоквартирных домов. </w:t>
            </w:r>
          </w:p>
          <w:p w:rsidR="00AE05A2" w:rsidRPr="00AE05A2" w:rsidRDefault="00AE05A2" w:rsidP="00AE05A2">
            <w:pPr>
              <w:pStyle w:val="ConsPlusNormal0"/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Решения общественной комиссии об утверждении актуального  ранжированного перечня дворовых территорий (протокол).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Ранжированный адресный перечень дворовых территорий нуждающихся в благоустройстве исходя из поступления предложений от заинтересованных лиц 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приложении  № 2 к П</w:t>
            </w: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рограмме 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3.1.1. Формирование (уточнение, корректировка) паспорта дворовых территорий на основании данных о проведении инвентаризации дворовых территорий с учетом их физического состояния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5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Паспорт дворовой территории  от общего количества дворовых территорий по этапам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- 20%;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 этап - 30%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3 этап - 50% по  форме согласно приложению 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№ 6 к Программе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3.1.2.  Организация подачи и сбор предложений заинтересованных лиц о благоустройстве дворовых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территорий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Климец Т.А.,, начальник отдела архитектуры, градостроительства,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Количество и доля предложений, поступивших от заинтересованных лиц о финансовом участии при </w:t>
            </w: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lastRenderedPageBreak/>
              <w:t>благоустройстве дворовых территорий</w:t>
            </w:r>
            <w:r w:rsidRPr="00AE05A2">
              <w:rPr>
                <w:rStyle w:val="ac"/>
                <w:rFonts w:ascii="Times New Roman" w:hAnsi="Times New Roman"/>
                <w:kern w:val="2"/>
                <w:sz w:val="24"/>
                <w:szCs w:val="24"/>
              </w:rPr>
              <w:footnoteReference w:id="6"/>
            </w: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t>, ежегодно не менее 5% от общего количества дворов нуждающихся в благоустройстве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5A2" w:rsidRPr="00AE05A2" w:rsidTr="00AE05A2">
        <w:trPr>
          <w:trHeight w:val="841"/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3.1.3. Оказание содействия инициативным жителям в проведении собраний собственников помещений в порядке, установленном ст. 44-49 Жилищного кодекса РФ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Кудряшова А.В., специалист по благоустройству городской среды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МКУ Служба «Заказчика» 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Разработка (обеспечение) инициативных жителей методическими рекомендациями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«Как мой двор включить в программу».  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Протоколы собраний собственников помещений в многоквартирном доме, оформленные согласно  Жилищному кодексу РФ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3.1.4. Формирование земельного участка на котором расположен многоквартирный дом с озеленением и элементами благоустройства 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Кудряшова А.В., специалист по благоустройству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городской среды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МКУ Служба МКУ Служба «Заказчика» 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Кадастровый учет земельного участка на котором расположен многоквартирный дом с озеленением и элементами благоустройства по этапам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7"/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- 5 %;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 этап - 20%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3 этап - 30%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в общедолевую собственность собственников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помещений в многоквартирном доме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3.1.5. Иные мероприятия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trHeight w:val="664"/>
          <w:jc w:val="center"/>
        </w:trPr>
        <w:tc>
          <w:tcPr>
            <w:tcW w:w="1554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Задача 4.</w:t>
            </w:r>
            <w:r w:rsidRPr="00AE05A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ab/>
              <w:t xml:space="preserve">Повышение уровня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/>
                <w:sz w:val="24"/>
                <w:szCs w:val="24"/>
              </w:rPr>
              <w:t>4.1.Благоустройство общественных пространств</w:t>
            </w:r>
          </w:p>
          <w:p w:rsidR="00AE05A2" w:rsidRPr="00AE05A2" w:rsidRDefault="00AE05A2" w:rsidP="00AE05A2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Обеспечение комфортного проживания населения  города</w:t>
            </w: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перечень  всех общественных территорий </w:t>
            </w: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приведен в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 № 3 к</w:t>
            </w:r>
            <w:r w:rsidRPr="00AE05A2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Программе 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4.1.1. Формирование (уточнение, корректировка) паспорта общественных  территорий на основании данных о проведении инвентаризации дворовых территорий с учетом их физического состояния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8"/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 по графику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Паспорт общественного пространства  по форме согласно приложению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 № 7 к Программе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1 этап – 20%;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2- этап - 30%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3- этап  - 50%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4.2.2. Определение наиболее посещаемой муниципальной территории общего пользования подлежащей благоустройству в порядке, установленном органом местного самоуправления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Решение общественной комиссии об утверждении наиболее посещаемой муниципальной территории общего пользования (протокол).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4.2.4.Иные мероприятия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3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4.2.4.1 Проведение опроса </w:t>
            </w:r>
            <w:r w:rsidRPr="00AE05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граждан о выборе территории общего пользования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 для благоустройства</w:t>
            </w:r>
            <w:r w:rsidRPr="00AE05A2">
              <w:rPr>
                <w:rStyle w:val="ac"/>
                <w:rFonts w:ascii="Times New Roman" w:hAnsi="Times New Roman"/>
                <w:sz w:val="24"/>
                <w:szCs w:val="24"/>
              </w:rPr>
              <w:footnoteReference w:id="9"/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Морекаев А.Н. –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Главы г. Боготола по общественно-политической работе, Чибисова В.П., руководитель МКУ Служба «Заказчика» 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Выявление реальных </w:t>
            </w:r>
            <w:r w:rsidRPr="00AE05A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потребностей различных групп населения.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4.2.4.2 Организация обсуждения и выработки концепций  благоустройства территории общего пользования</w:t>
            </w:r>
            <w:r w:rsidRPr="00AE05A2">
              <w:rPr>
                <w:rStyle w:val="ac"/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footnoteReference w:id="10"/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Общественная комиссия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4.2.4.3 Привлечение жителей: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-  к посадке зеленых насаждение;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- уборке несанкционированных свалок </w:t>
            </w:r>
          </w:p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Шитиков А.А., Исполняющий полномочия Главы города Боготола по оперативным вопросам и вопросам ЖКХ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 xml:space="preserve">Чибисова В.П., руководитель МКУ Служба «Заказчика» </w:t>
            </w: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ЖКУ и МЗ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г. Боготола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Климец Т.А.,, начальник отдела архитектуры, градостроительства, имущественных и земельных отношений администрации города Боготола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2018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Проведение субботников, не менее 2-ух, ежегодно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Привлечение к мероприятиям не менее 5% от общего количества жителей, ежегодно</w:t>
            </w:r>
          </w:p>
        </w:tc>
      </w:tr>
      <w:tr w:rsidR="00AE05A2" w:rsidRPr="00AE05A2" w:rsidTr="00AE05A2">
        <w:trPr>
          <w:jc w:val="center"/>
        </w:trPr>
        <w:tc>
          <w:tcPr>
            <w:tcW w:w="3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3..4.Иные мероприятия</w:t>
            </w:r>
          </w:p>
          <w:p w:rsidR="00AE05A2" w:rsidRPr="00AE05A2" w:rsidRDefault="00AE05A2" w:rsidP="00AE05A2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  <w:sectPr w:rsidR="00AE05A2" w:rsidRPr="00AE05A2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5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ПОРЯДОК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</w:t>
      </w: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1.1. Порядок аккумулирования средств заинтересованных лиц,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определяют механизм сбора и  перечисления средств заинтересованных лиц направляемых на выполнение минимального перечня работ по благоустройству дворовых территорий, и механизм контроля за их расходованием, а также порядок и формы трудового и (или) финансового участия граждан в выполнении указанных работ в целях софинансирования мероприятий по благоустройству муниципальных программ формирования современной городской среды на 2018-2027 год.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1.2.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 и обеспечивающие финансовое (трудовое) участие в реализации мероприятий по благоустройству дворовых территорий.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1.3. Благоустройство дворовых территорий, финансируемых за счет бюджетных средств, осуществляется по минимальному перечню видов работ по благоустройству дворовых территорий (далее - минимальный перечень), а также дополнительному перечню работ по благоустройству дворовых территорий (далее - дополнительный перечень).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1.4. Минимальный перечень включает в себя: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ремонт тротуара, дворового проезда, ремонт дороги, образующий проезд к территории, прилегающей к многоквартирному дому;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 с применением энергосберегающих технологий;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- установку скамеек и урн для мусора.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Дополнительный перечень включает в себя: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оборудование детских площадок;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lastRenderedPageBreak/>
        <w:t>оборудование спортивных площадок;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1.5. Решение о финансовом (трудовом) участии заинтересованных лиц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в реализации мероприятий по благоустройству дворовых территорий по минимальному и (или) дополнительному перечню работ по благоустройству </w:t>
      </w:r>
      <w:r w:rsidRPr="00AE05A2">
        <w:rPr>
          <w:rFonts w:ascii="Times New Roman" w:hAnsi="Times New Roman" w:cs="Times New Roman"/>
          <w:sz w:val="28"/>
          <w:szCs w:val="28"/>
        </w:rPr>
        <w:t>принимается на общем собрании собственников помещений многоквартирного дома, которое проводится в соответствии с требованиями статей 44 - 48 Жилищного кодекса Российской Федерации.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2. О формах финансового и трудового участия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2.1. При выполнении работ по минимальному перечню заинтересованные лица обеспечивают финансовое участие в размере не менее 2 % от </w:t>
      </w:r>
      <w:r w:rsidRPr="00AE05A2">
        <w:rPr>
          <w:rFonts w:ascii="Times New Roman" w:hAnsi="Times New Roman" w:cs="Times New Roman"/>
          <w:sz w:val="28"/>
          <w:szCs w:val="28"/>
        </w:rPr>
        <w:t>сметной стоимости на благоустройство дворовой территории; при выполнении работ по дополнительному перечню заинтересованные лица обеспечивают финансовое участие в размере не менее 20 % от сметной стоимости на благоустройство дворовой территории.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 xml:space="preserve">Доля финансового участия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заинтересованных лиц </w:t>
      </w:r>
      <w:r w:rsidRPr="00AE05A2">
        <w:rPr>
          <w:rFonts w:ascii="Times New Roman" w:hAnsi="Times New Roman" w:cs="Times New Roman"/>
          <w:sz w:val="28"/>
          <w:szCs w:val="28"/>
        </w:rPr>
        <w:t xml:space="preserve">может быть снижена при условии обеспечения софинансирования за счет средств местного бюджета соразмерно доле снижения финансового участия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заинтересованных лиц</w:t>
      </w:r>
      <w:r w:rsidRPr="00AE05A2">
        <w:rPr>
          <w:rFonts w:ascii="Times New Roman" w:hAnsi="Times New Roman" w:cs="Times New Roman"/>
          <w:sz w:val="28"/>
          <w:szCs w:val="28"/>
        </w:rPr>
        <w:t>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2.2. Заинтересованные лица обеспечивают трудовое участие в реализации мероприятий по благоустройству дворовых территорий следующего характера: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- выполнение неоплачиваемых работ, не требующих специальной квалификации, как например: подготовка объекта (дворовой территории) к началу работ (земляные работы, снятие старого оборудования, уборка мусора), и другие работы (покраска оборудования, озеленение территории посадка деревьев, охрана объекта);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- предоставление строительных материалов, техники;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- обеспечение благоприятных условий для работы подрядной организации, выполняющей работы по благоустройству дворовой территории и для ее работников (горячее питание: чай, бутерброды, прохладительные напитки).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3. Сбор, учет и контроль средств заинтересованных лиц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3.1. Сбор средств заинтересованных лиц на выполнение минимального и (или) дополнительного перечня работ по благоустройству дворовых территорий обеспечивают организации, управляющие многоквартирными домами, товарищества собственников жилья на специальном счете, </w:t>
      </w:r>
      <w:r w:rsidRPr="00AE05A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открытом в российской кредитной организации и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предназначенном для перечисления средств на благоустройство в целях софинансирования мероприятий по благоустройству муниципальных программ формирования современной городской среды на 2018-2027 год.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3.2. Средства на выполнение минимального и (или) дополнительного перечней работ по благоустройству дворовых территорий вносят собственники жилых (нежилых) помещений путем оплаты за жилое помещение согласно платежному документу единовременно, через два месяца после включения дворовой территории в перечень дворов, подлежащих благоустройству по муниципальной программе формирования современной городской среды на 2018-2027 год, либо равномерно до 10 декабря года, в котором реализуется программа.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Председатель совета многоквартирного дома или иное уполномоченное лицо может обеспечить сбор средств заинтересованных лиц. 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Возможно обеспечение доли финансового участия за счет средств, внесенных собственниками жилых помещений на текущий ремонт общего имущества.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3.3. Размер средств, вносимых собственниками помещений на выполнение минимального  и ( или) дополнительного перечня работ по благоустройству дворовых территорий, рассчитывается как произведение сметной стоимости работ по благоустройству дворовой территории по договору, заключенному между МКУ Служба «Заказчика» ЖКУ и МЗ г. Боготола и подрядной организацией и доли в праве общей собственности на общее имущество в многоквартирном доме собственника жилого (нежилого) помещения, определяемой согласно части 1 ст.37 Жилищного кодекса РФ.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3.4. Управляющие организации, товарищества собственников жилья перечисляют денежные средства на счет Администрации города Боготола по КБК «Прочие безвозмездные поступления в бюджеты городских округов», где ведется учет средств, поступивших от заинтересованных лиц по многоквартирным домам, дворовые территории которых подлежат благоустройству согласно </w:t>
      </w:r>
      <w:r w:rsidRPr="00AE05A2">
        <w:rPr>
          <w:rFonts w:ascii="Times New Roman" w:hAnsi="Times New Roman" w:cs="Times New Roman"/>
          <w:sz w:val="28"/>
          <w:szCs w:val="28"/>
        </w:rPr>
        <w:t>муниципальной программе формирования современной городской среды на 2018-2027 год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Списание средств заинтересованных лиц на оплату выполненных работ обеспечивается с учетом сроков, предусмотренных договорами с подрядными организациями. 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  <w:sectPr w:rsidR="00AE05A2" w:rsidRPr="00AE05A2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  <w:r w:rsidRPr="00AE05A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</w:t>
      </w:r>
    </w:p>
    <w:p w:rsidR="00AE05A2" w:rsidRPr="00AE05A2" w:rsidRDefault="00AE05A2" w:rsidP="00AE05A2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left="5812"/>
        <w:rPr>
          <w:rFonts w:ascii="Times New Roman" w:eastAsia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05A2" w:rsidRPr="00AE05A2">
          <w:type w:val="continuous"/>
          <w:pgSz w:w="11906" w:h="16838"/>
          <w:pgMar w:top="851" w:right="851" w:bottom="851" w:left="851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6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подачи, рассмотрения и оценки предложений (заявок) для благоустройства в 2024-2027 году дворовой территории, а также включения дворовой территории в муниципальную программу «Формирование современной городской среды на 2018-2027 годы»  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1.   Общие положения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1.1 Настоящий Порядок определяет механизм отбора дворовых территорий многоквартирных домов (далее-отбор) для благоустройства в 2025 году, а также процедуру включения дворовой территории в муниципальную программу формирования комфортной городской среды на 2018-2027 годы в целях улучшения благоустройства дворовых территорий.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1.2 Организатором отбора является уполномоченный орган местного самоуправления муниципального образования: отдел архитектуры, градостроительства, имущественных и земельных отношений администрации города Боготола (далее-организатор отбора).</w:t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1.3 К обязанностям организатора отбора относятся: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1) опубликование на официальном сайте муниципального образования, размещённом в информационно-телекоммуникационной сети «Интернет», а также в средствах массовой информации за 5 календарных дней до начала приёма заявок на участие в отборе следующей информации: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а) сроки проведения отбора заявок;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б) время и место приёма заявок на участие в отборе,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2) организация приёма заявок;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3) оказание консультационно - методической помощи участникам отбора;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4) организация работы Комиссии, сформированной в соответствии с Постановлением администрации города Боготола № 0958-п от 28.07.2017;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5) опубликование результатов отбора на официальном сайте муниципального образования, размещённом в информационно — телекоммуникационной сети «Интернет», а также в средствах массовой информации.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2. Условия включения дворовой территории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в муниципальную программу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2.1. В муниципальную программу могут быть включены дворовые территории при соблюдении следующих условий: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1) Общим собранием собственников помещений в многоквартирных домах принято решение по следующим вопросам: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а) об обращении с предложением по включению дворовой территории многоквартирного дома в муниципальную программу «Формирование комфортной городской среды на 2018-2027 годы» в целях софинансирования мероприятий по благоустройству;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б) выполнение работ по благоустройству дворовой территории многоквартирного дома, софинансируемых за счёт субсидии из федерального (краевого) бюджета исходя из минимального (дополнительного) перечня.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в) обеспечение финансового участия заинтересованных лиц (собственников помещений многоквартирного дома) при выполнении работ по благоустройству двора, которая будет определена в следующих размерах: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не менее 2 % от сметной стоимости при выполнении работ по благоустройству дворовой территории по минимальному перечню, при выполнении работ на дорогах, образующих проезды к дворовым территориям, финансового участи заинтересованных лиц не требуется.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не менее 20 % от сметной стоимости при выполнении работ по благоустройству дворовой территории по дополнительному перечню.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г) обеспечение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д) обеспечение содержания благоустроенной территории многоквартирного дома в соответствии с требованиями законодательства их средств собственников, вносимых в счёт оплаты за содержание жилого помещения, о принятии созданного в результате благоустройства в состав общего имущества многоквартирного дома;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е) о выполнении в 2025 году иных работ по ремонту элементов благоустройства, расположенных на земельном участке, который образует дворовую территорию, а также элементов общего имущества многоквартирного дома (фасад, отмостка, входные группы, перила. Ограждения и т. д.) в целях обеспечения комплексного благоустройства (формируется перечень видов работ и источник финансирования).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ж) об определении лица, уполномоченного на подачу предложений, представляющего интересы собственников при подаче предложений и реализации муниципальной программы;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з) об определении уполномоченных лиц из числа собственников помещений для участия в обследовании дворовой территории, приёмке выполненных работ по благоустройству дворовой территории многоквартирного дома, в том числе подписании соответствующих актов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приёмки выполненных работ.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2) Многоквартирный дом, дворовую территорию которого планируется благоустроить, сдан в эксплуатацию до 2015 года и при этом не признан в установленном порядке аварийным и подлежащим сносу.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3) Бюджетные ассигнования на благоустройство дворовой территории не предоставлялись.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4) Земельный участок, образующий дворовую территорию и подлежащий благоустройству, сформирован и передан в состав общего имущества многоквартирного дома по договору управления.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5) Наличие выбранного и реализованного в многоквартирном доме, дворовую территорию которого планируется благоустраивать, способа управления в соответствии со статьёй 161 Жилищного кодекса Российской Федерации управления управляющей организацией, товариществом собственников жилья либо жилищным кооперативом или иным специализированным потребительским кооперативом (далее — управляющие организации, ТСЖ).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6) Если земельный участок, который образует дворовую территорию и которая фактически является единой придомовой территорией для нескольких многоквартирных домов, решение об участии в программе принимается собственниками помещений таких многоквартирных домов с формированием единого дизайн-проекта.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Не допускается включение в программу благоустройство части дворовой территории, относящейся к одному многоквартирному дому.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3. Порядок подачи документов для проведения отбора заявок.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3.1 Заявка на участие в отборе дворовых территорий для включения в муниципальную программу подаётся организатору отбора.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3.2 Заявки могут быть направлены: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- по почте 662060 Красноярский край, г. Боготол, ул. Шикунова 1.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- в электронной форме с использованием официального сайта уполномоченного органа местного самоуправления </w:t>
      </w:r>
      <w:r w:rsidRPr="00AE05A2">
        <w:rPr>
          <w:rFonts w:ascii="Times New Roman" w:hAnsi="Times New Roman" w:cs="Times New Roman"/>
          <w:sz w:val="28"/>
          <w:szCs w:val="28"/>
        </w:rPr>
        <w:t>https://bogotolcity.gosuslugi.ru/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,а также могут быть приняты при личном приёме по адресу: Красноярский край, г. Боготол, ул. Кирова 16, учреждение МКУ Служба «Заказчика» ЖКУ и МЗ г. Боготола, каб. №2. Часы приёма с 8:00 до 17:00, обед с 12:00 до 13:00, выходной: суббота, воскресение. т. 2-14-60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3.3. Заявка подписывается, уполномоченным собственниками лицом.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3.4. К заявке прикладываются следующие документы: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а) копия протокола (с приложениями) общего собрания собственников помещений многоквартирных домов, отражающего решение вопросов указанных в п.п. 2.1 настоящего Порядка, проведённого в соответствии со статьёй 44-48 Жилищного кодекса Российской Федерации;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б) пояснительная записка, отражающая общие сведения о дворовой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территории, количество квартир находящихся в домах, состав элементов благоустройства имеющихся на придомовой территории, описание планируемых работ по благоустройству, включая информацию о техническом состоянии подъездов к дворовой территории;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в) актуальный паспорт благоустройства дворовой территории, составленный по итогам инвентаризации дворовой территории, проведённой в порядке, установленным постановлением Правительства Красноярского края от 18.07.2017 № 415-п;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г) фотоматериалы, отражающие фактическое состояние дворовой территории;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д) информация об общественной деятельности собственников по благоустройству дворовой территории за последние пять лет;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е) информация организации, управляющей многоквартирным домом об уровне оплаты за жилое помещение и коммунальные услуги по состоянию на первое января текущего года по многоквартирным домам, в отношении которых подаётся заявление о возмещении на благоустройство дворовой территории;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ж)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 и их приёмке;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з) дизайн-проект дворовой территории (дизайн-проект должен быть выполнен в цветном изображении), а также схемы с указанием размеров согласованный уполномоченным лицом из числа собственников помещений многоквартирного дома в соответствии с решением общего собрания собственников.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3.5. Организатор отбора регистрирует заявки в день их поступления в реестре заявок в порядке очерёдности поступления, поставляя отметку на заявке с указанием даты, времени и порядкового номера.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3.6. В отношении одной дворовой территории может быть подана только одна заявка на участие в отборе.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4. Порядок оценки и отбора поступивших заявок.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AE05A2" w:rsidRPr="00AE05A2" w:rsidRDefault="00AE05A2" w:rsidP="00AE05A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 xml:space="preserve">4.1. Комиссия по развитию городской среды (далее по тексту-Комиссия), сформированная в соответствии с порядком формирования общественной комиссии по развитию городской среды (утверждён постановлением № 0958-п от 28.07.2017 года, далее по тексту-Порядок), проводит рассмотрение и отбор представленных заявок, в целях включения дворовой территории в муниципальную программу, по бальной системе, исходя из критериев отбора, </w:t>
      </w:r>
      <w:r w:rsidRPr="00AE05A2">
        <w:rPr>
          <w:rFonts w:ascii="Times New Roman" w:hAnsi="Times New Roman" w:cs="Times New Roman"/>
          <w:sz w:val="28"/>
          <w:szCs w:val="28"/>
        </w:rPr>
        <w:t xml:space="preserve">согласно приложению №1 к настоящему порядку,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t>в срок не более пяти рабочих дней с даты окончания срока подачи таких заявок.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4.2. Комиссия рассматривает заявки на участие в отборе на </w:t>
      </w:r>
      <w:r w:rsidRPr="00AE05A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соответствие требованиям и условиям, установленным настоящим Порядком, о чём составляется протокол рассмотрения и оценки заявок на участие в отборе (далее - протокол оценки), в котором в обязательном порядке оцениваются заявки на участие в отборе всех участников отбора, с указанием набранных ими баллов.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4.3. Комиссия проводит проверку данных, представленных участниками отбора, путём рассмотрения представленного пакета документов, при необходимости выезжает на место.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4.4. Включению в муниципальную программу подлежат дворовые территории, прошедшие отбор в соответствии с настоящим Порядком, нуждающиеся в благоустройстве (с учётом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благоустройству)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Физическое состояние дворовой территории и необходимость её благоустройства определяется по результатам инвентаризации дворовой территории, проведённой в порядке, установленном постановлением Правительства Красноярского края от 18.07.2017 № 415-п.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Очерёдность включения в программу определяется по наибольшему количеству баллов.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В случае, если несколько дворовых территорий наберут одинаковое количество баллов. Очерёдность определяется по дате и подачи заявки.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4.5. Решение Комиссии оформляется протоколом, подписанным председателем и секретарём комиссии, с приложением таблицы подсчёта баллов, которые размещаются на официальном сайте муниципального образования.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>5. Порядок принятия решения об отказе включения дворовой территории в муниципальную программу «Формирование комфортной городской среды 2018-2027» и порядок обжалования такого решения.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5.1. Решение об отказе включения дворовой территории в муниципальную программу «Формирование комфортной городской среды 2018-2027» принимается в течение трёх рабочих дней после истечения сроков, предусмотренных пунктом 4.1. Порядка рассмотрения и отбора заявок, оформляется протоколом общественной комиссии, подписанным председателем комиссии и в течение пяти рабочих дне со дня подписания протокола направляется (передаётся нарочным) в адрес заявителя.</w:t>
      </w:r>
    </w:p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hAnsi="Times New Roman" w:cs="Times New Roman"/>
          <w:sz w:val="28"/>
          <w:szCs w:val="28"/>
          <w:lang w:eastAsia="ru-RU"/>
        </w:rPr>
        <w:tab/>
        <w:t>5.2. В случае несогласия заявителя с решением об отказе на включение дворовой территории в муниципальную программу «Формирование комфортной городской среды 2018-2027», такое решение может быть обжаловано в суде, в соответствии с гражданско-процессуальном законодательством РФ.</w:t>
      </w:r>
    </w:p>
    <w:p w:rsidR="00AE05A2" w:rsidRPr="00AE05A2" w:rsidRDefault="00AE05A2" w:rsidP="00AE05A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  <w:sz w:val="24"/>
          <w:szCs w:val="24"/>
        </w:rPr>
      </w:pPr>
      <w:r w:rsidRPr="00AE05A2">
        <w:rPr>
          <w:rFonts w:ascii="Times New Roman" w:hAnsi="Times New Roman" w:cs="Times New Roman"/>
        </w:rPr>
        <w:lastRenderedPageBreak/>
        <w:t>П</w:t>
      </w:r>
      <w:r w:rsidRPr="00AE05A2">
        <w:rPr>
          <w:rFonts w:ascii="Times New Roman" w:hAnsi="Times New Roman" w:cs="Times New Roman"/>
          <w:sz w:val="24"/>
          <w:szCs w:val="24"/>
        </w:rPr>
        <w:t>риложение № 1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  <w:sz w:val="24"/>
          <w:szCs w:val="24"/>
        </w:rPr>
      </w:pPr>
      <w:r w:rsidRPr="00AE05A2">
        <w:rPr>
          <w:rFonts w:ascii="Times New Roman" w:hAnsi="Times New Roman" w:cs="Times New Roman"/>
          <w:sz w:val="24"/>
          <w:szCs w:val="24"/>
        </w:rPr>
        <w:t>к Порядку подачи, рассмотрения и оценки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sz w:val="24"/>
          <w:szCs w:val="24"/>
        </w:rPr>
        <w:t>предложений (заявок) для благоустройства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>в 2024 году дворовых территорий, а также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 xml:space="preserve">включение дворовых территорий в 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>муниципальную программу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 xml:space="preserve"> «Формирование современной городской </w:t>
      </w:r>
    </w:p>
    <w:p w:rsidR="00AE05A2" w:rsidRPr="00AE05A2" w:rsidRDefault="00AE05A2" w:rsidP="00AE05A2">
      <w:pPr>
        <w:widowControl w:val="0"/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</w:rPr>
        <w:t>среды на 2018-2027 годы»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f2"/>
        <w:tblW w:w="9387" w:type="dxa"/>
        <w:jc w:val="center"/>
        <w:tblLook w:val="04A0" w:firstRow="1" w:lastRow="0" w:firstColumn="1" w:lastColumn="0" w:noHBand="0" w:noVBand="1"/>
      </w:tblPr>
      <w:tblGrid>
        <w:gridCol w:w="456"/>
        <w:gridCol w:w="5805"/>
        <w:gridCol w:w="3126"/>
      </w:tblGrid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sz w:val="24"/>
                <w:szCs w:val="24"/>
              </w:rPr>
              <w:t>Критерии отбора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Баллы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/>
              </w:rPr>
              <w:t>Технические критерии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Выполнение работ по капитальному ремонту общего имущества многоквартирного дома (любой из видов работ) ранее сроков, утверждённых региональной программой капитального ремонта общего имущества в многоквартирных домах, расположенных на территории Красноярского края (при наличии протокола общего собрания собственников о проведении капитального ремонта общего имущества многоквартирного дома ранее сроков, утверждённых региональной программой капитального ремонта).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Невыполняются-0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Выполняются-5</w:t>
            </w:r>
          </w:p>
        </w:tc>
      </w:tr>
      <w:tr w:rsidR="00AE05A2" w:rsidRPr="00AE05A2" w:rsidTr="00AE05A2">
        <w:trPr>
          <w:trHeight w:val="334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Выполнение работ по текущему ремонту согласно п.18 постановления Правительства Российской Федерации от 13.08.2006 № 491 в течение 3 лет, предшествующих принятию решения общим собранием собственников многоквартирного дома.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Невыполняются-0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Выполняются-5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(подтверждается фотофиксацией, актом)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В границы благоустройства дворовой территории включены подъезды к дворовой территории.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10- баллов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b/>
              </w:rPr>
              <w:t>Организационные критерии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Для голосов собственников, принявших участие в голосовании по вопросам повестки общего собрания собственников помещений.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67%-5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70%-6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80%-7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90%-8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100%-9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Участие собственников в благоустройстве территории за последние пять лет (проведение субботников, участие в конкурсах на лучший двор, разбивка клумб и т.п.):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-Разбивка клумб, прополка и уход за цветами;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 балл за каждый год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-Уход за зелёными насаждениями на придомовой территории (вырезка старых веток, побелка деревьев, высадка новых саженцев);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 балл за каждый год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-Уборка мусора на придомовой и прилегающей к МКД территории (не менее двух раз в течении года;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 балл за каждый год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-Покраска малых форм раз в год.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1 балл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Наличие и деятельность совета многоквартирного дома или ТСЖ согласно ст. 161.1 Жилищного кодекса РФ**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</w:rPr>
              <w:t>8- баллов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Собственники помещений в многоквартирном доме приняли решение о проведении работ по благоустройству дворовой территории: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-по минимальному перечню работ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-по минимальному и дополнительному перечням работ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3-балла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5-баллов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E05A2">
              <w:rPr>
                <w:rFonts w:ascii="Times New Roman" w:hAnsi="Times New Roman" w:cs="Times New Roman"/>
                <w:b/>
              </w:rPr>
              <w:t>Финансовые критерии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Доля финансового участия собственников помещений по минимальному перечню работ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2%-0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более 3%-3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lastRenderedPageBreak/>
              <w:t>более 5%-5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Доля финансового участия собственников помещений по дополнительному перечню работ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2%-0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более 3%-3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более 5%-5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принятого решения по доли финансового участия иных заинтересованных лиц (1 спонсор-5 баллов)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5-баллов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Уровень оплаты за жилое помещение и коммунальные услуги в зависимости от среднего уровня оплаты за жилое помещение коммунальные услуги по муниципальному образованию***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средний по МО-0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выше среднего на 0,1%-1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выше среднего на 0,2%-2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выше среднего на 0,3%-3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9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Архитектурно-планировочные критерии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Обеспечена гармоничность цветовых решений всех элементов благоустройства в соответствии с дизайн-проектом (дизайн-проект должен быть выполнен в цветном изображении), а также схема со всеми размерами.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Да-5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Нет-0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Перечень иных работ по ремонту элементов благоустройства расположенных на земельном участке, который образует дворовую территорию, а также элементов общего имущества многоквартирного дома (фасад, отмостка, входные группы, перила, ограждения и т.д.) достаточный и обеспечивает комплексное благоустройство.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Да-5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Нет-0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Предусмотрено финансирование для выполнения работ указанных в пункте 13 Критериев отбора, согласно решения собственников МКД.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Да-5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Нет-0</w:t>
            </w:r>
          </w:p>
        </w:tc>
      </w:tr>
      <w:tr w:rsidR="00AE05A2" w:rsidRPr="00AE05A2" w:rsidTr="00AE05A2">
        <w:trPr>
          <w:trHeight w:val="31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Количество МАФов, их расположение, площадь и материалы покрытий указанных в дизайн-проекте, соответствуют требованиям СП, ГОСтов и ТР ЕАЭС 042/2017 и т. п.</w:t>
            </w:r>
          </w:p>
        </w:tc>
        <w:tc>
          <w:tcPr>
            <w:tcW w:w="3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Соответствует-10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соответствует-0****</w:t>
            </w:r>
          </w:p>
        </w:tc>
      </w:tr>
    </w:tbl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>Примечание: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>**  Подтверждается копией протокола общего собрания собственников помещений многоквартирного дома. В случае, если решение об избрании совета многоквартирного дома собственниками помещений не принято или соответствующее решение не реализовано и такое решение принято на общем собрании, которое было созвано органом местного самоуправления-количество баллов составляет 0.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>***  При уровне оплаты за жилое помещение и коммунальные услуги ниже среднего по муниципальному образованию комиссия отклоняет такие предложения для включения в муниципальную программу отбора.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</w:rPr>
        <w:t>****  В случае принятии решения о включении дворовой территории по совокупности с иными критериями, обеспечивается корректировка дизайн-проекта, отражается в решение муниципальной комиссии.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  <w:r w:rsidRPr="00AE05A2">
        <w:rPr>
          <w:rFonts w:ascii="Times New Roman" w:hAnsi="Times New Roman" w:cs="Times New Roman"/>
          <w:color w:val="000000"/>
          <w:sz w:val="20"/>
          <w:szCs w:val="20"/>
        </w:rPr>
        <w:br/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AE05A2" w:rsidRPr="00AE05A2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7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  <w:r w:rsidRPr="00AE05A2">
        <w:rPr>
          <w:rFonts w:ascii="Times New Roman" w:hAnsi="Times New Roman" w:cs="Times New Roman"/>
          <w:sz w:val="24"/>
          <w:szCs w:val="24"/>
        </w:rPr>
        <w:t>Ранжированный адресный перечень дворовых территорий многоквартирных домов</w:t>
      </w: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28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"/>
        <w:gridCol w:w="4024"/>
        <w:gridCol w:w="1161"/>
        <w:gridCol w:w="1671"/>
        <w:gridCol w:w="1692"/>
        <w:gridCol w:w="1601"/>
        <w:gridCol w:w="870"/>
        <w:gridCol w:w="1412"/>
        <w:gridCol w:w="1426"/>
        <w:gridCol w:w="1547"/>
      </w:tblGrid>
      <w:tr w:rsidR="00AE05A2" w:rsidRPr="00AE05A2" w:rsidTr="00AE05A2">
        <w:trPr>
          <w:jc w:val="center"/>
        </w:trPr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40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жилых и нежилых помещений,    кв. м</w:t>
            </w:r>
          </w:p>
        </w:tc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Реквизиты протокола общего собрания собственников помещений в многоквартирном доме</w:t>
            </w:r>
          </w:p>
        </w:tc>
        <w:tc>
          <w:tcPr>
            <w:tcW w:w="1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Дата поступления предложений заинтересованных лиц в орган местного самоуправления об участии в выполнении работ по благоустройству дворовой территории</w:t>
            </w:r>
          </w:p>
        </w:tc>
        <w:tc>
          <w:tcPr>
            <w:tcW w:w="38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Финансовое участие, тыс. руб.</w:t>
            </w:r>
          </w:p>
        </w:tc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Виды трудового участия </w:t>
            </w:r>
            <w:hyperlink r:id="rId25" w:anchor="Par72" w:history="1">
              <w:r w:rsidRPr="00AE05A2">
                <w:rPr>
                  <w:rStyle w:val="-"/>
                  <w:rFonts w:ascii="Times New Roman" w:hAnsi="Times New Roman"/>
                  <w:color w:val="000000" w:themeColor="text1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управляющей организации</w:t>
            </w:r>
          </w:p>
        </w:tc>
      </w:tr>
      <w:tr w:rsidR="00AE05A2" w:rsidRPr="00AE05A2" w:rsidTr="00AE05A2">
        <w:trPr>
          <w:trHeight w:val="69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Стоимость работ по благоустройству, всего, тыс. руб.</w:t>
            </w:r>
          </w:p>
        </w:tc>
        <w:tc>
          <w:tcPr>
            <w:tcW w:w="2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том числе минимальный перечень работ по благоустройству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E05A2" w:rsidRPr="00AE05A2" w:rsidTr="00AE05A2">
        <w:trPr>
          <w:trHeight w:val="862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тыс. руб.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доля финансового участия по минимальному перечню работ, %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2017 год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Ефремова, д.8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4147,7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631,409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д.6-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- 40 лет Октября 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1961,9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1253,8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736,3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14,652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 28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450,0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8,955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"Новатор"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40 лет Октября, д.14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5640,7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692,0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13,771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Рабочая, д. 22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3475,1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320,2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eastAsiaTheme="minorHAnsi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"Новатор"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 Кирова, д. 16-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-Советская, 19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3395,7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4819,4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2 454,3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22,260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2018 г.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ул.Октябрьская, д.2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1910,4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26.02.2017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458,932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9,179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д.18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3365,8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24.02.2017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1059,438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ООО"Новатор"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ул.Куйбышева, д.32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3041,0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01.04.2017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354,304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7,086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д.28а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27.02.2017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726,478 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14,530 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</w:t>
            </w: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объекта (дворовой территории) к началу работ 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ООО 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ул.Кирова, д.76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5116,2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01.04.2017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1103,422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21,958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д.173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20.03.2017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256,614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5,132 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 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ул.40 лет Октября, д.10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02.04.2017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563,400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11,212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ул.Школьная, д.2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3049,1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03.04.2017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04.04.2017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636,908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12,738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"Новатор"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ул.40 лет Октября, д.7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1552,1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20.03.2017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05.04.2017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420,215 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8,404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ул.Школьная, д.54а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511,7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28.02.2017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342,771 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6,855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д.29А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4391,6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б/н от 25.02.2017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10.03.2017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509,008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9,644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2019 г.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д.125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354,3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 от 23.10.2018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365,920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21,955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ул.Промышленная, д.7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764,6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 от 19.10.2018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1043,022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38,632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.г. Боготол, ул. Никольского, д.2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4 от 29.10.2018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1269,482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51,957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д.22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2123,6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№1 от 12.10.2018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434,855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434,855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ООО"Полигон"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д.78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4154,54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№2-78д от 24.10.2018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06.11.2018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1727,370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32,409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Рудов В.М.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2020 г.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855,8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№4-7 от </w:t>
            </w: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21.11.2019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11.11.2019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547,455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7,369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подготовка </w:t>
            </w: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ООО "Феникс"</w:t>
            </w:r>
          </w:p>
        </w:tc>
      </w:tr>
      <w:tr w:rsidR="00AE05A2" w:rsidRPr="00AE05A2" w:rsidTr="00AE05A2">
        <w:trPr>
          <w:trHeight w:val="1109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 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813,8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2 от 15.11.2019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870,978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8,828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2-20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Рудов В.М.</w:t>
            </w:r>
          </w:p>
        </w:tc>
      </w:tr>
      <w:tr w:rsidR="00AE05A2" w:rsidRPr="00AE05A2" w:rsidTr="00AE05A2">
        <w:trPr>
          <w:trHeight w:val="1213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 7 в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№2-7Б от 21.11.2019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11.11.2019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547,455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7,369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"Новатор"</w:t>
            </w:r>
          </w:p>
        </w:tc>
      </w:tr>
      <w:tr w:rsidR="00AE05A2" w:rsidRPr="00AE05A2" w:rsidTr="00AE05A2">
        <w:trPr>
          <w:trHeight w:val="405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2021 г.</w:t>
            </w:r>
          </w:p>
        </w:tc>
      </w:tr>
      <w:tr w:rsidR="00AE05A2" w:rsidRPr="00AE05A2" w:rsidTr="00AE05A2">
        <w:trPr>
          <w:trHeight w:val="1427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6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ул.Ефремова,  д. 4</w:t>
              </w:r>
            </w:hyperlink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4699,4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1 от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17.08.2020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19.08.2020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1 704,0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23,055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4-21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"Феникс"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2022 г.</w:t>
            </w:r>
          </w:p>
        </w:tc>
      </w:tr>
      <w:tr w:rsidR="00AE05A2" w:rsidRPr="00AE05A2" w:rsidTr="00AE05A2">
        <w:trPr>
          <w:trHeight w:val="559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40 лет Октября, д.17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3012,5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08 от 06.07.2021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20.07.2021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929,5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929,5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trHeight w:val="561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 135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4680,4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1-135Д от 04.07.2021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15.07.2021</w:t>
            </w: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2989,9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1 328,0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5,1-30,1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подготовка объекта (дворовой территории) к началу работ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trHeight w:val="28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2023 г.</w:t>
            </w:r>
          </w:p>
        </w:tc>
      </w:tr>
      <w:tr w:rsidR="00AE05A2" w:rsidRPr="00AE05A2" w:rsidTr="00AE05A2">
        <w:trPr>
          <w:trHeight w:val="316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7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ул.Ефремова,  д. 6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4758,1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«Новатор»</w:t>
            </w:r>
          </w:p>
        </w:tc>
      </w:tr>
      <w:tr w:rsidR="00AE05A2" w:rsidRPr="00AE05A2" w:rsidTr="00AE05A2">
        <w:trPr>
          <w:trHeight w:val="316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2024 г.</w:t>
            </w:r>
          </w:p>
        </w:tc>
      </w:tr>
      <w:tr w:rsidR="00AE05A2" w:rsidRPr="00AE05A2" w:rsidTr="00AE05A2">
        <w:trPr>
          <w:trHeight w:val="316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8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г.Боготол, </w:t>
              </w:r>
            </w:hyperlink>
            <w:r w:rsidR="00AE05A2" w:rsidRPr="00AE05A2">
              <w:rPr>
                <w:rStyle w:val="-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ул. Рабочая, д. 44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4349,8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Рабочая, д.31 Б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1109,4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0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Благоустройство 2025 -2027 гг.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40 лет октября, д. 29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4725,25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д.16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6750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пер.Спортивный, д.7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4555,9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«ЖКХ»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д.22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1332,1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д.35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1354,8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д.4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2010,7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 лет Октября, д.9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1694,6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40л. Октября, д.18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3225,7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Больничная, д.10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1958,5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Больничная, д.8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1288,9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«ЖКХ»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Вокзальная, д.9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940,7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 Боготол, ул. Ефремова, д.5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370,5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Рудов В.М.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29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 Боготол, ул.Кирова, д.127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Ефремова, д.11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1619,7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ул.Садовая, д.57А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360,8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     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 14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3386,7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 26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3337,9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д.12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1890,2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д.131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611,2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Кирова, д.133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д.24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2401,8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д.25 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2780,2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д.27  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tabs>
                <w:tab w:val="center" w:pos="116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3124,4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Кирова, д.74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4767,3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Рудов В.М.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Комсомольская , д.185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799,9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УК </w:t>
            </w: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58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Комсомольская, д.173а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д.179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334,2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д.181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д.183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356,8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Комсомольская, д.187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822,7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Куйбышева, д.34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3215,1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Октябрьская, д.4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656,9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 Опытная станция, д.13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859,8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Опытная станция, д.20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348,1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Опытная станция, д.6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683,3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Промышленная, д.18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 , д.31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Боготол, пер. Строительный, д. 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718.5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«ЖКХ»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Рабочая, д.31А    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1078,6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УК </w:t>
            </w: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Сибирская, д.13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665,1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trHeight w:val="362"/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Сибирская, д.8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3253,1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д.19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1299,7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д.12/2 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408,8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 Советская, д.17     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4131,5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ул.40 лет Октября, д. 27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4731,5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д.31/1   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3310,5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ул.40 лет Октября, д.31/2     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3325,5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ул.Вокзальная , д. 13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690,6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ул.Вокзальная , д. 5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383,8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3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ул.Вокзальная, д.  1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1199,8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4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ул.Вокзальная, д. 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376,5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ул.Ефремова,  д. 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395,2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ул.Интернациональная, д.3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2430,8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 Рудов В.М.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ул.Кирова , д.80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ул.Кирова,  д. 10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2003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8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ул.Кирова, д.129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401,9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9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 xml:space="preserve">г.Боготол, ул.Колхозная, д.4 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3370,8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0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ул.Комсомольская , д. 177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345,2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1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ул.Комсомольская, д. 175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339,5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г.Боготол, ул.Комсомольская, д.16   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3378,3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г.Боготол, ул.Комсомольская, д.9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2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ул.Октябрьская, д.1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1787,8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3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ул.Опытная станция, д.8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349,3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4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ул.Рабочая, д.42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1897,1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5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</w:t>
              </w:r>
            </w:hyperlink>
            <w:r w:rsidR="00AE05A2" w:rsidRPr="00AE05A2">
              <w:rPr>
                <w:rStyle w:val="-"/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40 лет Октября, д. 11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1298,3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6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ул.Советская , д. 13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1987,1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AE05A2" w:rsidRPr="00AE05A2" w:rsidRDefault="00D735F3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47" w:history="1">
              <w:r w:rsidR="00AE05A2" w:rsidRPr="00AE05A2">
                <w:rPr>
                  <w:rStyle w:val="-"/>
                  <w:rFonts w:ascii="Times New Roman" w:hAnsi="Times New Roman"/>
                  <w:color w:val="000000" w:themeColor="text1"/>
                  <w:sz w:val="24"/>
                  <w:szCs w:val="24"/>
                </w:rPr>
                <w:t>г.Боготол, ул.Советская , д.11</w:t>
              </w:r>
            </w:hyperlink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1283,5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УК </w:t>
            </w: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100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г.Боготол,ул.Промышленная,д.16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г.Боготол,ул.Промышленная,д.12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391,2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г.Боготол,ул.Зарельсовая,д.27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103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г.Боготол,ул.Советская137/2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7601,8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«Полигон»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г.Боготол,ул.Кирова,д82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282,5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г.Боготол,ул.Кирова,д14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2385,3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«Феникс»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106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г.Боготол,ул.Кирова,д.86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268,3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107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г.Боготол,ул.Шикунова,д.95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«ЖКХ»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108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г.Боготол,ул.Рабочая,д.21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1996,4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ООО 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109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г.Боготол,ул.Кирова,д84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272,9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Без упр.</w:t>
            </w:r>
          </w:p>
        </w:tc>
      </w:tr>
      <w:tr w:rsidR="00AE05A2" w:rsidRPr="00AE05A2" w:rsidTr="00AE05A2">
        <w:trPr>
          <w:jc w:val="center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110</w:t>
            </w:r>
          </w:p>
        </w:tc>
        <w:tc>
          <w:tcPr>
            <w:tcW w:w="4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</w:rPr>
              <w:t>г.Боготол,ул.Школьная,д.54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504,4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ООО УК «Новатор»</w:t>
            </w:r>
          </w:p>
        </w:tc>
      </w:tr>
    </w:tbl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E05A2">
        <w:rPr>
          <w:rFonts w:ascii="Times New Roman" w:hAnsi="Times New Roman" w:cs="Times New Roman"/>
          <w:color w:val="000000" w:themeColor="text1"/>
          <w:sz w:val="20"/>
          <w:szCs w:val="20"/>
        </w:rPr>
        <w:t>&lt;*&gt; Виды трудового участия: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E05A2">
        <w:rPr>
          <w:rFonts w:ascii="Times New Roman" w:hAnsi="Times New Roman" w:cs="Times New Roman"/>
          <w:color w:val="000000" w:themeColor="text1"/>
          <w:sz w:val="20"/>
          <w:szCs w:val="20"/>
        </w:rPr>
        <w:t>выполнение жителями неоплачиваемых работ, не требующих специальной квалификации, как, например: 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</w:p>
    <w:p w:rsidR="00AE05A2" w:rsidRP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E05A2">
        <w:rPr>
          <w:rFonts w:ascii="Times New Roman" w:hAnsi="Times New Roman" w:cs="Times New Roman"/>
          <w:color w:val="000000" w:themeColor="text1"/>
          <w:sz w:val="20"/>
          <w:szCs w:val="20"/>
        </w:rPr>
        <w:t>предоставление строительных материалов, техники.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E05A2" w:rsidRPr="00AE05A2" w:rsidRDefault="00AE05A2" w:rsidP="00AE05A2">
      <w:pPr>
        <w:tabs>
          <w:tab w:val="left" w:pos="1710"/>
        </w:tabs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05A2" w:rsidRPr="00AE05A2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 города Боготола</w:t>
      </w:r>
    </w:p>
    <w:tbl>
      <w:tblPr>
        <w:tblpPr w:leftFromText="180" w:rightFromText="180" w:bottomFromText="200" w:vertAnchor="text" w:horzAnchor="margin" w:tblpXSpec="center" w:tblpY="421"/>
        <w:tblW w:w="15560" w:type="dxa"/>
        <w:tblLook w:val="00A0" w:firstRow="1" w:lastRow="0" w:firstColumn="1" w:lastColumn="0" w:noHBand="0" w:noVBand="0"/>
      </w:tblPr>
      <w:tblGrid>
        <w:gridCol w:w="500"/>
        <w:gridCol w:w="1863"/>
        <w:gridCol w:w="1038"/>
        <w:gridCol w:w="975"/>
        <w:gridCol w:w="1757"/>
        <w:gridCol w:w="2057"/>
        <w:gridCol w:w="1584"/>
        <w:gridCol w:w="14"/>
        <w:gridCol w:w="1981"/>
        <w:gridCol w:w="9"/>
        <w:gridCol w:w="820"/>
        <w:gridCol w:w="8"/>
        <w:gridCol w:w="575"/>
        <w:gridCol w:w="8"/>
        <w:gridCol w:w="575"/>
        <w:gridCol w:w="8"/>
        <w:gridCol w:w="530"/>
        <w:gridCol w:w="8"/>
        <w:gridCol w:w="575"/>
        <w:gridCol w:w="8"/>
        <w:gridCol w:w="667"/>
      </w:tblGrid>
      <w:tr w:rsidR="00AE05A2" w:rsidRPr="00AE05A2" w:rsidTr="00AE05A2">
        <w:trPr>
          <w:trHeight w:val="225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9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AE05A2" w:rsidRPr="00AE05A2" w:rsidTr="00AE05A2">
        <w:trPr>
          <w:cantSplit/>
          <w:trHeight w:hRule="exact" w:val="1998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AE05A2" w:rsidRPr="00AE05A2" w:rsidRDefault="00AE05A2" w:rsidP="00AE05A2">
            <w:pPr>
              <w:pStyle w:val="ConsPlusNormal0"/>
              <w:ind w:left="113" w:right="-108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trHeight w:val="320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right="-108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14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/>
                <w:kern w:val="2"/>
              </w:rPr>
              <w:t>г. Боготол, ул. Кирова, земельный участок 27/1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1c"/>
              <w:tabs>
                <w:tab w:val="left" w:pos="705"/>
              </w:tabs>
              <w:spacing w:before="0" w:after="0" w:line="240" w:lineRule="auto"/>
              <w:ind w:left="-15" w:right="120"/>
              <w:jc w:val="center"/>
              <w:rPr>
                <w:color w:val="000000"/>
                <w:sz w:val="20"/>
                <w:szCs w:val="20"/>
              </w:rPr>
            </w:pPr>
            <w:r w:rsidRPr="00AE05A2">
              <w:rPr>
                <w:bCs/>
                <w:color w:val="000000"/>
                <w:sz w:val="20"/>
                <w:szCs w:val="20"/>
              </w:rPr>
              <w:t>Сквер «Советский»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/>
                <w:kern w:val="2"/>
              </w:rPr>
              <w:t>24:44:0900010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1422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kern w:val="2"/>
              </w:rPr>
              <w:t xml:space="preserve">Участок между бюджетным учреждением «Здрава» по ул. Советская 15Б  и МКД ул. Советская, д. </w:t>
            </w:r>
            <w:r w:rsidRPr="00AE05A2">
              <w:rPr>
                <w:rFonts w:ascii="Times New Roman" w:hAnsi="Times New Roman" w:cs="Times New Roman"/>
                <w:kern w:val="2"/>
              </w:rPr>
              <w:lastRenderedPageBreak/>
              <w:t>13, ул. 40 лет Октября, д. 4, ул. Кирова, д. 10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1c"/>
              <w:spacing w:before="0" w:after="0" w:line="240" w:lineRule="auto"/>
              <w:ind w:right="120"/>
              <w:jc w:val="center"/>
              <w:rPr>
                <w:sz w:val="20"/>
                <w:szCs w:val="20"/>
              </w:rPr>
            </w:pPr>
            <w:r w:rsidRPr="00AE05A2">
              <w:rPr>
                <w:bCs/>
                <w:sz w:val="20"/>
                <w:szCs w:val="20"/>
              </w:rPr>
              <w:lastRenderedPageBreak/>
              <w:t>Сквер «Спортивный»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 xml:space="preserve">Территория расположена на земельных участках с кадастровыми номерами 24:44:0900010:716, </w:t>
            </w:r>
            <w:r w:rsidRPr="00AE05A2">
              <w:rPr>
                <w:rFonts w:ascii="Times New Roman" w:hAnsi="Times New Roman" w:cs="Times New Roman"/>
              </w:rPr>
              <w:lastRenderedPageBreak/>
              <w:t xml:space="preserve">24:44:0900010:28, 24:44:0900010:27, 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24:44:0900010:33,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24:44:0900010:341,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</w:rPr>
              <w:t>24:44:0900010:279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1429,0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ул. Кирова, 3А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«Площадь ХХ</w:t>
            </w:r>
            <w:r w:rsidRPr="00AE05A2">
              <w:rPr>
                <w:rFonts w:cs="Times New Roman"/>
                <w:sz w:val="20"/>
                <w:szCs w:val="20"/>
                <w:lang w:val="en-US"/>
              </w:rPr>
              <w:t>I</w:t>
            </w:r>
            <w:r w:rsidRPr="00AE05A2">
              <w:rPr>
                <w:rFonts w:cs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24:44:0900008:128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 xml:space="preserve"> 5002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ул. Кирова, 3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«Площадь Победы»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24:44:0900001:121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11 296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</w:tr>
      <w:tr w:rsidR="00AE05A2" w:rsidRPr="00AE05A2" w:rsidTr="00AE05A2">
        <w:trPr>
          <w:trHeight w:val="1132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 г. Боготол, между домами № 4 по ул. 40 лет Октября и № 6 по ул. Кирова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«Боготольский Арбат»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24:44:0800006:237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1 637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ул. 40 лет Октября, 14А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Городской парк «Сфера»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24:44:0900011:40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19 217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 xml:space="preserve">Боготол 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74, д. 76, до МКД № 78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 24:44:1100004:58</w:t>
            </w: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 xml:space="preserve"> да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от ул. Котовского вдоль ул. Кирова, д. 76, до МКД № 78.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05A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Сквер «Южный» 2 этап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Иркутская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05A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отдыха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1943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Чайковского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05A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выгула собак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</w:p>
        </w:tc>
        <w:tc>
          <w:tcPr>
            <w:tcW w:w="8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10348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05A2" w:rsidRPr="00AE05A2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8</w:t>
      </w:r>
      <w:r w:rsidRPr="00AE05A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  <w:r w:rsidRPr="00AE05A2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 муниципального образования, нуждающихся в благоустройстве       2023-2027 гг.</w:t>
      </w:r>
    </w:p>
    <w:tbl>
      <w:tblPr>
        <w:tblpPr w:leftFromText="180" w:rightFromText="180" w:bottomFromText="200" w:vertAnchor="text" w:horzAnchor="margin" w:tblpXSpec="center" w:tblpY="421"/>
        <w:tblW w:w="15555" w:type="dxa"/>
        <w:tblLook w:val="00A0" w:firstRow="1" w:lastRow="0" w:firstColumn="1" w:lastColumn="0" w:noHBand="0" w:noVBand="0"/>
      </w:tblPr>
      <w:tblGrid>
        <w:gridCol w:w="511"/>
        <w:gridCol w:w="1863"/>
        <w:gridCol w:w="1038"/>
        <w:gridCol w:w="981"/>
        <w:gridCol w:w="1959"/>
        <w:gridCol w:w="2080"/>
        <w:gridCol w:w="1584"/>
        <w:gridCol w:w="12"/>
        <w:gridCol w:w="1537"/>
        <w:gridCol w:w="12"/>
        <w:gridCol w:w="751"/>
        <w:gridCol w:w="10"/>
        <w:gridCol w:w="618"/>
        <w:gridCol w:w="10"/>
        <w:gridCol w:w="618"/>
        <w:gridCol w:w="10"/>
        <w:gridCol w:w="536"/>
        <w:gridCol w:w="10"/>
        <w:gridCol w:w="616"/>
        <w:gridCol w:w="10"/>
        <w:gridCol w:w="789"/>
      </w:tblGrid>
      <w:tr w:rsidR="00AE05A2" w:rsidRPr="00AE05A2" w:rsidTr="00AE05A2">
        <w:trPr>
          <w:trHeight w:val="52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1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Адрес общественной территории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Кадастровый номер земельного участка</w:t>
            </w:r>
          </w:p>
        </w:tc>
        <w:tc>
          <w:tcPr>
            <w:tcW w:w="7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Общая площадь общественной территории, кв.м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   урн     на    общественной территории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освещения на           общественной территории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  лавок    на                     общественной территории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малых архитектурных форм на    общественной территории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Наличие асфальтированного проезда   на  земельном участке</w:t>
            </w:r>
          </w:p>
        </w:tc>
      </w:tr>
      <w:tr w:rsidR="00AE05A2" w:rsidRPr="00AE05A2" w:rsidTr="00AE05A2">
        <w:trPr>
          <w:cantSplit/>
          <w:trHeight w:hRule="exact" w:val="1134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муниципального образования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 xml:space="preserve"> Тип населенного     пункта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Наименование                      населенного   пункта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Физическое расположение общественной территории,</w:t>
            </w:r>
          </w:p>
          <w:p w:rsidR="00AE05A2" w:rsidRPr="00AE05A2" w:rsidRDefault="00AE05A2" w:rsidP="00AE05A2">
            <w:pPr>
              <w:pStyle w:val="ConsPlusNormal0"/>
              <w:ind w:left="113" w:right="-10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-108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Наименование общественной                           территории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113" w:right="113"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trHeight w:val="320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right="-108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14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г. Боготол, ул. Кирова 1А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Привокзальная площадь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24:44:0800007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2098 +/- 16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в районе дома № 60 по ул. Кирова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bCs/>
                <w:sz w:val="20"/>
                <w:szCs w:val="20"/>
              </w:rPr>
              <w:t>Сквер «Центральный»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участок по ул. Рабочая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Сквер  «Железнодорожный»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</w:rPr>
              <w:t>участок по ул. Школьная - пер. Шикунова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«Сквер им. Н. И. Шикунова»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Кирова, вдоль МКД № 135 до ул. Совхозная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сквер «Книжный»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kern w:val="2"/>
              </w:rPr>
            </w:pPr>
            <w:r w:rsidRPr="00AE05A2">
              <w:rPr>
                <w:rFonts w:ascii="Times New Roman" w:hAnsi="Times New Roman" w:cs="Times New Roman"/>
                <w:kern w:val="2"/>
              </w:rPr>
              <w:t>г. Боготол, ул. Кирова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rPr>
                <w:rFonts w:cs="Times New Roman"/>
                <w:sz w:val="20"/>
                <w:szCs w:val="20"/>
              </w:rPr>
            </w:pPr>
            <w:r w:rsidRPr="00AE05A2">
              <w:rPr>
                <w:rFonts w:cs="Times New Roman"/>
                <w:sz w:val="20"/>
                <w:szCs w:val="20"/>
              </w:rPr>
              <w:t>«Улица Кирова»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Улица, 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u w:val="single"/>
              </w:rPr>
            </w:pPr>
            <w:r w:rsidRPr="00AE05A2">
              <w:rPr>
                <w:rFonts w:ascii="Times New Roman" w:hAnsi="Times New Roman" w:cs="Times New Roman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Боготол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Иркутская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05A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отдыха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1943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  <w:tr w:rsidR="00AE05A2" w:rsidRPr="00AE05A2" w:rsidTr="00AE05A2">
        <w:trPr>
          <w:trHeight w:val="69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Муниципальное образование город Боготол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left="-35" w:right="-108" w:firstLine="11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городской округ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Боготл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E05A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участок по ул. Чайковского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aff0"/>
              <w:jc w:val="center"/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AE05A2">
              <w:rPr>
                <w:rFonts w:cs="Times New Roman"/>
                <w:color w:val="000000"/>
                <w:sz w:val="20"/>
                <w:szCs w:val="20"/>
                <w:shd w:val="clear" w:color="auto" w:fill="FFFFFF"/>
              </w:rPr>
              <w:t>Место для выгула собак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28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Общественная</w:t>
            </w:r>
          </w:p>
        </w:tc>
        <w:tc>
          <w:tcPr>
            <w:tcW w:w="1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hd w:val="clear" w:color="auto" w:fill="F8F9FA"/>
              </w:rPr>
            </w:pPr>
            <w:r w:rsidRPr="00AE05A2">
              <w:rPr>
                <w:rFonts w:ascii="Times New Roman" w:hAnsi="Times New Roman" w:cs="Times New Roman"/>
                <w:shd w:val="clear" w:color="auto" w:fill="F8F9FA"/>
              </w:rPr>
              <w:t>не замежеван</w:t>
            </w:r>
          </w:p>
        </w:tc>
        <w:tc>
          <w:tcPr>
            <w:tcW w:w="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6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  <w:sectPr w:rsidR="00AE05A2" w:rsidRPr="00AE05A2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9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 xml:space="preserve">ПАСПОРТ </w:t>
      </w: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 xml:space="preserve">благоустройства дворовой территории </w:t>
      </w:r>
      <w:r w:rsidRPr="00AE05A2">
        <w:rPr>
          <w:bCs/>
          <w:color w:val="000000"/>
          <w:sz w:val="28"/>
          <w:szCs w:val="28"/>
        </w:rPr>
        <w:br/>
        <w:t>по состоянию на _________________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color w:val="000000"/>
          <w:sz w:val="28"/>
          <w:szCs w:val="28"/>
        </w:rPr>
      </w:pPr>
      <w:r w:rsidRPr="00AE05A2"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Значение показателя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Адрес многоквартирного дома*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Кадастровый номер земельного участка (дворовой территории)*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Численность населения, проживающего в пределах территории благоустройства, чел.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Общая площадь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both"/>
            </w:pPr>
            <w:r w:rsidRPr="00AE05A2">
              <w:rPr>
                <w:color w:val="000000"/>
              </w:rPr>
              <w:t xml:space="preserve">Оценка уровня благоустроенности территории </w:t>
            </w:r>
            <w:r w:rsidRPr="00AE05A2">
              <w:rPr>
                <w:i/>
                <w:iCs/>
                <w:color w:val="000000"/>
              </w:rPr>
              <w:t>(благоустроенная/ не благоустроенная) **</w:t>
            </w:r>
          </w:p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</w:tbl>
    <w:p w:rsidR="00AE05A2" w:rsidRPr="00AE05A2" w:rsidRDefault="00AE05A2" w:rsidP="00AE05A2">
      <w:pPr>
        <w:pStyle w:val="aff"/>
        <w:spacing w:beforeAutospacing="0" w:after="0" w:afterAutospacing="0"/>
        <w:ind w:firstLine="1810"/>
        <w:jc w:val="both"/>
        <w:rPr>
          <w:color w:val="000000"/>
          <w:sz w:val="20"/>
          <w:szCs w:val="20"/>
        </w:rPr>
      </w:pPr>
    </w:p>
    <w:p w:rsidR="00AE05A2" w:rsidRPr="00AE05A2" w:rsidRDefault="00AE05A2" w:rsidP="00AE05A2">
      <w:pPr>
        <w:pStyle w:val="aff"/>
        <w:spacing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 w:rsidRPr="00AE05A2">
        <w:rPr>
          <w:i/>
          <w:iCs/>
          <w:color w:val="000000"/>
          <w:sz w:val="20"/>
          <w:szCs w:val="20"/>
        </w:rPr>
        <w:t xml:space="preserve">* - при образовании дворовой территории земельными участками нескольких МКД в пунктах 1.1. и 1.2 указываются данные для каждого МКД. </w:t>
      </w:r>
    </w:p>
    <w:p w:rsidR="00AE05A2" w:rsidRPr="00AE05A2" w:rsidRDefault="00AE05A2" w:rsidP="00AE05A2">
      <w:pPr>
        <w:pStyle w:val="aff"/>
        <w:spacing w:beforeAutospacing="0" w:after="0" w:afterAutospacing="0"/>
        <w:ind w:firstLine="708"/>
        <w:jc w:val="both"/>
      </w:pPr>
      <w:r w:rsidRPr="00AE05A2">
        <w:rPr>
          <w:i/>
          <w:iCs/>
          <w:color w:val="000000"/>
          <w:sz w:val="20"/>
          <w:szCs w:val="20"/>
        </w:rPr>
        <w:t>**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дошкольного возраста и набором необходимой мебели, озеленением, оборудованными площадками для сбора отходов.</w:t>
      </w:r>
    </w:p>
    <w:p w:rsidR="00AE05A2" w:rsidRPr="00AE05A2" w:rsidRDefault="00AE05A2" w:rsidP="00AE05A2">
      <w:pPr>
        <w:pStyle w:val="aff"/>
        <w:spacing w:beforeAutospacing="0" w:after="0" w:afterAutospacing="0"/>
        <w:ind w:firstLine="2390"/>
        <w:rPr>
          <w:b/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Примечание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5</w:t>
            </w:r>
          </w:p>
        </w:tc>
      </w:tr>
      <w:tr w:rsidR="00AE05A2" w:rsidRPr="00AE05A2" w:rsidTr="00AE05A2">
        <w:trPr>
          <w:trHeight w:val="246"/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Минимальный</w:t>
            </w:r>
            <w:r w:rsidRPr="00AE05A2">
              <w:t xml:space="preserve"> перечень характеристик благоустройства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Состояние дорожного покрытия дворовых проездов </w:t>
            </w:r>
            <w:r w:rsidRPr="00AE05A2"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t>2. Дополнительный перечень видов работ по благоустройству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Оценка технического состояния (удовлетворительное/</w:t>
            </w:r>
            <w:r w:rsidRPr="00AE05A2"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Оценка технического состояния (удовлетворительное/</w:t>
            </w:r>
            <w:r w:rsidRPr="00AE05A2"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Оценка технического состояния (удовлетворительное/</w:t>
            </w:r>
            <w:r w:rsidRPr="00AE05A2"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автомобильных парковок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Состояние озеленения придомовой территории (газоны, кустарники, деревья, цветочное оформление, иное)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2.8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</w:t>
            </w:r>
            <w:r w:rsidRPr="00AE05A2">
              <w:rPr>
                <w:color w:val="000000"/>
              </w:rPr>
              <w:lastRenderedPageBreak/>
              <w:t>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</w:pPr>
            <w:r w:rsidRPr="00AE05A2">
              <w:rPr>
                <w:color w:val="000000"/>
              </w:rPr>
              <w:lastRenderedPageBreak/>
              <w:t>да/нет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lastRenderedPageBreak/>
              <w:t>2.9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AE05A2" w:rsidRPr="00AE05A2" w:rsidRDefault="00AE05A2" w:rsidP="00AE05A2">
      <w:pPr>
        <w:pStyle w:val="aff"/>
        <w:spacing w:beforeAutospacing="0" w:after="0" w:afterAutospacing="0"/>
        <w:rPr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both"/>
      </w:pPr>
      <w:r w:rsidRPr="00AE05A2"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>Инвентаризационная комиссия:</w:t>
      </w:r>
    </w:p>
    <w:p w:rsidR="00AE05A2" w:rsidRPr="00AE05A2" w:rsidRDefault="00AE05A2" w:rsidP="00AE05A2">
      <w:pPr>
        <w:pStyle w:val="aff"/>
        <w:spacing w:beforeAutospacing="0" w:after="0" w:afterAutospacing="0"/>
      </w:pP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color w:val="000000"/>
          <w:sz w:val="18"/>
          <w:szCs w:val="18"/>
        </w:rPr>
      </w:pPr>
      <w:r w:rsidRPr="00AE05A2"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AE05A2" w:rsidRPr="00AE05A2" w:rsidRDefault="00AE05A2" w:rsidP="00AE05A2">
      <w:pPr>
        <w:pStyle w:val="aff"/>
        <w:spacing w:beforeAutospacing="0" w:after="0" w:afterAutospacing="0"/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Cs w:val="32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Cs w:val="24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Приложение № 10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 xml:space="preserve">ПАСПОРТ </w:t>
      </w: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>благоустройства общественной территории по состоянию на</w:t>
      </w:r>
      <w:r w:rsidRPr="00AE05A2">
        <w:rPr>
          <w:b/>
          <w:bCs/>
          <w:color w:val="000000"/>
          <w:sz w:val="28"/>
          <w:szCs w:val="28"/>
        </w:rPr>
        <w:t xml:space="preserve"> _________________</w:t>
      </w: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color w:val="000000"/>
          <w:sz w:val="28"/>
          <w:szCs w:val="28"/>
        </w:rPr>
      </w:pPr>
      <w:r w:rsidRPr="00AE05A2">
        <w:rPr>
          <w:color w:val="000000"/>
          <w:sz w:val="28"/>
          <w:szCs w:val="28"/>
        </w:rPr>
        <w:t>1. Общие сведения о территории благоустройства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5523"/>
        <w:gridCol w:w="3095"/>
      </w:tblGrid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№ п/п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 показателя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Значение показателя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Физическое расположение общественной территории</w:t>
            </w:r>
            <w:r w:rsidRPr="00AE05A2"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 общественной территории*</w:t>
            </w:r>
            <w:r w:rsidRPr="00AE05A2">
              <w:rPr>
                <w:color w:val="000000"/>
              </w:rPr>
              <w:tab/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1.3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Общая площадь общественной территории, кв. м.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Назначение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Кадастровый номер земельного участка (дворовой территории)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both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уровня благоустроенности территории </w:t>
            </w:r>
            <w:r w:rsidRPr="00AE05A2">
              <w:rPr>
                <w:i/>
                <w:iCs/>
                <w:color w:val="000000"/>
              </w:rPr>
              <w:t>(благоустроенная/ не благоустроенная) 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1.7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both"/>
              <w:rPr>
                <w:color w:val="000000"/>
              </w:rPr>
            </w:pPr>
            <w:r w:rsidRPr="00AE05A2">
              <w:rPr>
                <w:color w:val="000000"/>
              </w:rPr>
              <w:t>Численность населения, имеющая удобный пешеходный доступ к основным площадкам территории, чел.***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lastRenderedPageBreak/>
              <w:t>1.8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both"/>
              <w:rPr>
                <w:color w:val="000000"/>
              </w:rPr>
            </w:pPr>
            <w:r w:rsidRPr="00AE05A2">
              <w:rPr>
                <w:color w:val="000000"/>
              </w:rPr>
              <w:t>Наличие объектов недвижимого имущества, незавершенного строительства, земельных участков в собственности (пользовании) юридических лиц и индивидуальных предпринимателей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</w:tbl>
    <w:p w:rsidR="00AE05A2" w:rsidRPr="00AE05A2" w:rsidRDefault="00AE05A2" w:rsidP="00AE05A2">
      <w:pPr>
        <w:pStyle w:val="aff"/>
        <w:spacing w:beforeAutospacing="0" w:after="0" w:afterAutospacing="0"/>
        <w:ind w:firstLine="629"/>
        <w:rPr>
          <w:i/>
          <w:iCs/>
          <w:color w:val="000000"/>
          <w:sz w:val="20"/>
          <w:szCs w:val="20"/>
        </w:rPr>
      </w:pPr>
    </w:p>
    <w:p w:rsidR="00AE05A2" w:rsidRPr="00AE05A2" w:rsidRDefault="00AE05A2" w:rsidP="00AE05A2">
      <w:pPr>
        <w:pStyle w:val="aff"/>
        <w:spacing w:beforeAutospacing="0" w:after="0" w:afterAutospacing="0"/>
        <w:ind w:firstLine="708"/>
        <w:jc w:val="both"/>
        <w:rPr>
          <w:i/>
          <w:iCs/>
          <w:color w:val="000000"/>
          <w:sz w:val="20"/>
          <w:szCs w:val="20"/>
        </w:rPr>
      </w:pPr>
      <w:r w:rsidRPr="00AE05A2">
        <w:rPr>
          <w:i/>
          <w:iCs/>
          <w:color w:val="000000"/>
          <w:sz w:val="20"/>
          <w:szCs w:val="20"/>
        </w:rPr>
        <w:t>*территории массового отдыха населения (парки, скверы и т.п.) наиболее посещаемые муниципальные территории общего пользования (центральные улицы, аллеи, площади и другие)</w:t>
      </w:r>
    </w:p>
    <w:p w:rsidR="00AE05A2" w:rsidRPr="00AE05A2" w:rsidRDefault="00AE05A2" w:rsidP="00AE05A2">
      <w:pPr>
        <w:pStyle w:val="aff"/>
        <w:spacing w:beforeAutospacing="0" w:after="0" w:afterAutospacing="0"/>
        <w:ind w:firstLine="708"/>
        <w:jc w:val="both"/>
      </w:pPr>
      <w:r w:rsidRPr="00AE05A2">
        <w:rPr>
          <w:i/>
          <w:iCs/>
          <w:color w:val="000000"/>
          <w:sz w:val="20"/>
          <w:szCs w:val="20"/>
        </w:rPr>
        <w:t>**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AE05A2" w:rsidRPr="00AE05A2" w:rsidRDefault="00AE05A2" w:rsidP="00AE05A2">
      <w:pPr>
        <w:pStyle w:val="aff"/>
        <w:spacing w:beforeAutospacing="0" w:after="0" w:afterAutospacing="0"/>
        <w:ind w:firstLine="708"/>
        <w:jc w:val="both"/>
      </w:pPr>
      <w:r w:rsidRPr="00AE05A2">
        <w:rPr>
          <w:i/>
          <w:iCs/>
          <w:color w:val="000000"/>
          <w:sz w:val="20"/>
          <w:szCs w:val="20"/>
        </w:rPr>
        <w:t xml:space="preserve">*** под удобным пешеходным доступом понимается возможность для пользователя площадки дойти до нее по оборудованному твердым покрытием и освещенному прямому маршруту 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center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>2. Характеристика благоустройства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3544"/>
        <w:gridCol w:w="2693"/>
        <w:gridCol w:w="1233"/>
        <w:gridCol w:w="1426"/>
      </w:tblGrid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Ед. изм.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Значение показателя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Примечание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  <w:r w:rsidRPr="00AE05A2">
              <w:rPr>
                <w:color w:val="000000"/>
              </w:rPr>
              <w:t>5</w:t>
            </w: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Освещение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скамеек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урн для мусора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 элементов освещения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Состояние дорожного покрытия проезжей части</w:t>
            </w:r>
            <w:r w:rsidRPr="00AE05A2">
              <w:rPr>
                <w:color w:val="000000"/>
              </w:rPr>
              <w:br/>
              <w:t>(требует ремонта/ не требует)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оборудованной контейнерной площадки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Наличие пешеходных дорожек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Потребность в ремонте пешеходных дорожек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детских площадок,  игрового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 xml:space="preserve">Оценка технического состояния </w:t>
            </w:r>
            <w:r w:rsidRPr="00AE05A2">
              <w:rPr>
                <w:color w:val="000000"/>
              </w:rPr>
              <w:lastRenderedPageBreak/>
              <w:t>(удовлетворительное/</w:t>
            </w:r>
            <w:r w:rsidRPr="00AE05A2"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lastRenderedPageBreak/>
              <w:t>(хорошее/удовлетворит</w:t>
            </w:r>
            <w:r w:rsidRPr="00AE05A2">
              <w:rPr>
                <w:color w:val="000000"/>
              </w:rPr>
              <w:lastRenderedPageBreak/>
              <w:t>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trHeight w:val="89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спортивных площадок, спортивного оборудования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Оценка технического состояния (удовлетворительное/</w:t>
            </w:r>
            <w:r w:rsidRPr="00AE05A2"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площадок для отдыха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ед.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Оценка технического состояния (удовлетворительное/</w:t>
            </w:r>
            <w:r w:rsidRPr="00AE05A2">
              <w:rPr>
                <w:color w:val="000000"/>
              </w:rPr>
              <w:br/>
              <w:t>неудовлетворительное)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Состояние озеленения территории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(хорошее/удовлетворительное/неудовлетворительное)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Количество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(кв.м /штук)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Достаточность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color w:val="000000"/>
              </w:rPr>
              <w:t>да/нет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Наличие приспособлений для маломобильных групп населения (опорных поручней, специального оборудования на детских и спортивных площадках; спусков, пандусов для обеспечения беспрепятственного перемещения)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</w:pPr>
            <w:r w:rsidRPr="00AE05A2">
              <w:rPr>
                <w:color w:val="000000"/>
              </w:rPr>
              <w:t>да/нет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  <w:r w:rsidRPr="00AE05A2">
              <w:rPr>
                <w:color w:val="000000"/>
              </w:rPr>
              <w:t>Иное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rPr>
                <w:color w:val="00000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aff"/>
              <w:spacing w:beforeAutospacing="0" w:after="0" w:afterAutospacing="0"/>
              <w:jc w:val="center"/>
              <w:rPr>
                <w:color w:val="000000"/>
              </w:rPr>
            </w:pPr>
          </w:p>
        </w:tc>
      </w:tr>
    </w:tbl>
    <w:p w:rsidR="00AE05A2" w:rsidRPr="00AE05A2" w:rsidRDefault="00AE05A2" w:rsidP="00AE05A2">
      <w:pPr>
        <w:pStyle w:val="aff"/>
        <w:spacing w:beforeAutospacing="0" w:after="0" w:afterAutospacing="0"/>
        <w:rPr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jc w:val="both"/>
      </w:pPr>
      <w:r w:rsidRPr="00AE05A2">
        <w:rPr>
          <w:color w:val="000000"/>
          <w:sz w:val="28"/>
          <w:szCs w:val="28"/>
        </w:rPr>
        <w:t>Приложение: Схема земельного участка территории с указанием ее размеров и границ, размещением объектов благоустройства на _____ л.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Cs/>
          <w:color w:val="000000"/>
          <w:sz w:val="28"/>
          <w:szCs w:val="28"/>
        </w:rPr>
        <w:t>Дата проведения инвентаризации: «___»_____________ 20___г.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bCs/>
          <w:color w:val="000000"/>
          <w:sz w:val="28"/>
          <w:szCs w:val="28"/>
        </w:rPr>
      </w:pPr>
    </w:p>
    <w:p w:rsidR="00AE05A2" w:rsidRPr="00AE05A2" w:rsidRDefault="00AE05A2" w:rsidP="00AE05A2">
      <w:pPr>
        <w:pStyle w:val="aff"/>
        <w:spacing w:beforeAutospacing="0" w:after="0" w:afterAutospacing="0"/>
        <w:rPr>
          <w:bCs/>
          <w:color w:val="000000"/>
          <w:sz w:val="28"/>
          <w:szCs w:val="28"/>
        </w:rPr>
      </w:pPr>
      <w:r w:rsidRPr="00AE05A2">
        <w:rPr>
          <w:bCs/>
          <w:color w:val="000000"/>
          <w:sz w:val="28"/>
          <w:szCs w:val="28"/>
        </w:rPr>
        <w:t>Инвентаризационная комиссия: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AE05A2" w:rsidRPr="00AE05A2" w:rsidRDefault="00AE05A2" w:rsidP="00AE05A2">
      <w:pPr>
        <w:pStyle w:val="aff"/>
        <w:spacing w:beforeAutospacing="0" w:after="0" w:afterAutospacing="0"/>
        <w:rPr>
          <w:color w:val="000000"/>
          <w:sz w:val="18"/>
          <w:szCs w:val="18"/>
        </w:rPr>
      </w:pPr>
      <w:r w:rsidRPr="00AE05A2"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b/>
          <w:bCs/>
          <w:color w:val="000000"/>
          <w:sz w:val="28"/>
          <w:szCs w:val="28"/>
        </w:rPr>
        <w:t>________________ /_____________/____________________________</w:t>
      </w:r>
    </w:p>
    <w:p w:rsidR="00AE05A2" w:rsidRPr="00AE05A2" w:rsidRDefault="00AE05A2" w:rsidP="00AE05A2">
      <w:pPr>
        <w:pStyle w:val="aff"/>
        <w:spacing w:beforeAutospacing="0" w:after="0" w:afterAutospacing="0"/>
      </w:pPr>
      <w:r w:rsidRPr="00AE05A2">
        <w:rPr>
          <w:color w:val="000000"/>
          <w:sz w:val="18"/>
          <w:szCs w:val="18"/>
        </w:rPr>
        <w:t>(организация, должность)           (подпись)                        (Ф.И.О.)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05A2" w:rsidRPr="00AE05A2">
          <w:pgSz w:w="11905" w:h="16838"/>
          <w:pgMar w:top="1134" w:right="1134" w:bottom="1134" w:left="1701" w:header="720" w:footer="720" w:gutter="0"/>
          <w:cols w:space="720"/>
        </w:sect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11</w:t>
      </w: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pStyle w:val="ConsPlusNormal0"/>
        <w:ind w:firstLine="9923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E05A2" w:rsidRPr="00AE05A2" w:rsidRDefault="00AE05A2" w:rsidP="00AE05A2">
      <w:pPr>
        <w:pStyle w:val="ConsPlusNormal0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05A2">
        <w:rPr>
          <w:rFonts w:ascii="Times New Roman" w:hAnsi="Times New Roman" w:cs="Times New Roman"/>
          <w:bCs/>
          <w:sz w:val="24"/>
          <w:szCs w:val="24"/>
        </w:rPr>
        <w:t xml:space="preserve">Адресный перечень объектов недвижимого имущества (включая объекты незавершенного строительства) и земельных участков, </w:t>
      </w:r>
    </w:p>
    <w:p w:rsidR="00AE05A2" w:rsidRPr="00AE05A2" w:rsidRDefault="00AE05A2" w:rsidP="00AE05A2">
      <w:pPr>
        <w:pStyle w:val="ConsPlusNormal0"/>
        <w:ind w:firstLine="33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E05A2">
        <w:rPr>
          <w:rFonts w:ascii="Times New Roman" w:hAnsi="Times New Roman" w:cs="Times New Roman"/>
          <w:bCs/>
          <w:sz w:val="24"/>
          <w:szCs w:val="24"/>
        </w:rPr>
        <w:t>находящихся в собственности (пользовании) юридических лиц и индивидуальных предпринимателей</w:t>
      </w:r>
    </w:p>
    <w:p w:rsidR="00AE05A2" w:rsidRPr="00AE05A2" w:rsidRDefault="00AE05A2" w:rsidP="00AE05A2">
      <w:pPr>
        <w:pStyle w:val="ConsPlusNormal0"/>
        <w:ind w:firstLine="3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Spec="center" w:tblpY="199"/>
        <w:tblW w:w="16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49"/>
        <w:gridCol w:w="1559"/>
        <w:gridCol w:w="1559"/>
        <w:gridCol w:w="1559"/>
        <w:gridCol w:w="1418"/>
        <w:gridCol w:w="1730"/>
        <w:gridCol w:w="1275"/>
        <w:gridCol w:w="1134"/>
        <w:gridCol w:w="1134"/>
        <w:gridCol w:w="1134"/>
        <w:gridCol w:w="1134"/>
        <w:gridCol w:w="1134"/>
        <w:gridCol w:w="1134"/>
      </w:tblGrid>
      <w:tr w:rsidR="00AE05A2" w:rsidRPr="00AE05A2" w:rsidTr="00AE05A2">
        <w:trPr>
          <w:trHeight w:val="531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Адрес объекта недвижимого имущества</w:t>
            </w:r>
          </w:p>
        </w:tc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Общая площадь земельного участка, м</w:t>
            </w:r>
            <w:r w:rsidRPr="00AE05A2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Наличие урн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Наличие освещения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Наличие лавок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Наличие малых архитек-турных форм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Наличие асфальти-рованного проезда на земельном участке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ИНН юридичес-кого лица, ИП</w:t>
            </w:r>
          </w:p>
        </w:tc>
      </w:tr>
      <w:tr w:rsidR="00AE05A2" w:rsidRPr="00AE05A2" w:rsidTr="00AE05A2">
        <w:trPr>
          <w:trHeight w:val="228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муниципального образования</w:t>
            </w:r>
          </w:p>
          <w:p w:rsidR="00AE05A2" w:rsidRPr="00AE05A2" w:rsidRDefault="00AE05A2" w:rsidP="00AE05A2">
            <w:pPr>
              <w:pStyle w:val="ConsPlusNormal0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(муниципаль-ного района/ городского округа/сельского поселения), наименование населенного пункта, адрес объекта недвижимого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-6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Физическое расположение общественной территории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недвижимого имущества, расположенного на земельном участке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pStyle w:val="ConsPlusNormal0"/>
              <w:ind w:left="-60" w:right="-108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Вид пользования  объекта недвижимого имущества/ земельного участка (аренда, собственность, безвозмездное пользование)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3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AE05A2" w:rsidRPr="00AE05A2" w:rsidTr="00AE05A2">
        <w:trPr>
          <w:trHeight w:val="182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Объекты образования</w:t>
            </w:r>
          </w:p>
        </w:tc>
      </w:tr>
      <w:tr w:rsidR="00AE05A2" w:rsidRPr="00AE05A2" w:rsidTr="00AE05A2">
        <w:trPr>
          <w:trHeight w:val="69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662061, г. Боготол, 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ул. Северная , 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24:44:0400014:5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11 353,0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2444300874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662060, 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г. Боготол, ул. Куйбышева, 43.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24:44:0900012:39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19 761,0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2444001458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662060, , г. Боготол, ул. Школьная, д. 70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Школьная, д. 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24:44:0800022:12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9 924,0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2444301081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662061, город 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Урицкого, 8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24:44:0200014:4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8 618,0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2444004561</w:t>
            </w:r>
          </w:p>
        </w:tc>
      </w:tr>
      <w:tr w:rsidR="00AE05A2" w:rsidRPr="00AE05A2" w:rsidTr="00AE05A2">
        <w:trPr>
          <w:trHeight w:val="13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662063, г. Боготол, ул.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Промышленная, 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, г. Боготол, ул. Промышленная,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нежилое здание школы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24:44:1100008:2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5 100,0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6.1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Сибирская, 34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34 "б"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24:44:0700003:42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6 568,0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2444302617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Комсомольская,12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Комсомольская,12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24:44:900009:4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 Школьная, 75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24:44:0800025:3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8 854,0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2444301074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662063, г. Боготол, ул. 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, г. Боготол, ул.Ефремова,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24:44:1100004:2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11 601,0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2444000609</w:t>
            </w:r>
          </w:p>
        </w:tc>
      </w:tr>
      <w:tr w:rsidR="00AE05A2" w:rsidRPr="00AE05A2" w:rsidTr="00AE05A2">
        <w:trPr>
          <w:trHeight w:val="66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24:44:0900006:10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7 099,0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2444002451</w:t>
            </w:r>
          </w:p>
        </w:tc>
      </w:tr>
      <w:tr w:rsidR="00AE05A2" w:rsidRPr="00AE05A2" w:rsidTr="00AE05A2">
        <w:trPr>
          <w:trHeight w:val="56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662061, г. Боготол, ул. Больничная, 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Больничная, 6 а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24:44:0300027:113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2444002606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ул.Комсомольская,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детского сада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24:44:0900009:38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5 276,0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2444301765</w:t>
            </w:r>
          </w:p>
        </w:tc>
      </w:tr>
      <w:tr w:rsidR="00AE05A2" w:rsidRPr="00AE05A2" w:rsidTr="00AE05A2">
        <w:trPr>
          <w:trHeight w:val="77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 г. Боготол, ул. Деповская,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,  г. Боготол, ул. Деповская, 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КГБ ПОУ "Боготольский техникум транспорта"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24:44:0800002:91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1 298,0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2444002229</w:t>
            </w:r>
          </w:p>
        </w:tc>
      </w:tr>
      <w:tr w:rsidR="00AE05A2" w:rsidRPr="00AE05A2" w:rsidTr="00AE05A2">
        <w:trPr>
          <w:trHeight w:val="65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15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24:44:0800002:176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Деповская,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24:44:0800002:179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2 673,0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Вокзальная,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, г. Боготол, ул. Вокзальная, 19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24:44:0800002:238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1 397,0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6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Переездная,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Переездная, 10 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24:44:0300025:101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2 531,0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62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Советская, 63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колледжа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24:44:0800027:9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4 881,0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2443006460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24:44:0800027:10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391,0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83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Деповская, дом 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музея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8 192,0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2444002268</w:t>
            </w:r>
          </w:p>
        </w:tc>
      </w:tr>
      <w:tr w:rsidR="00AE05A2" w:rsidRPr="00AE05A2" w:rsidTr="00AE05A2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Культурно – спортивные объекты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между домами № 4 по ул. 40 лет Октября и № 6 по ул. Кирова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«Боготольский городской парк культуры и отдыха»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2444001472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24:44:0900011:40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19 217,0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г.Боготол ,между домами № 4 по ул. 40 лет Октября и № 6 по ул. 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 ,между домами № 4 по ул. 40 лет Октября и № 6 по ул. Кирова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24:44:0800006:237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1 637,0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14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,г. Боготол, ул. 40 лет Октября, 14 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24:44:0900011:43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Объекты здравоохранения, социальные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ул. 40 лет Октября,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пенсионного фонда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24:44:0900015:7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2444300708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, 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73 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КГБУЗ «Боготольская МБ»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24:44:0800026:74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17 361,0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 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2444303441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 2-й Садовый, район АТП, блок 08 квартал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Боготольская районная станция по борьбе с болезнями животных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24:44:0800031:10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66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662060, г. Боготол, ул. Больничная, 4А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662060, 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Боготол, ул. Больничная, 4А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дома-интернат 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24:44:0300027:83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2 674,0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24:44:0300027:123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2444300722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Красноярский край, г. Боготол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24:44:1000002:4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г. Боготол, в районе ул. Заводская,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Больничная, 4А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24:44:1000002:82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41 600,0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AE05A2" w:rsidRPr="00AE05A2" w:rsidTr="00AE05A2">
        <w:trPr>
          <w:trHeight w:val="27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Боготол, в районе ул. 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Боготол, в районе ул. Октябрьская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24:44:1000002:83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130 019,0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AE05A2" w:rsidRPr="00AE05A2" w:rsidTr="00AE05A2">
        <w:trPr>
          <w:trHeight w:val="409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в районе АЗС по ул. Иркутской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>Для размещения кладбищ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24:44:1400002:158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132 494,0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2444002155</w:t>
            </w:r>
          </w:p>
        </w:tc>
      </w:tr>
      <w:tr w:rsidR="00AE05A2" w:rsidRPr="00AE05A2" w:rsidTr="00AE05A2">
        <w:trPr>
          <w:trHeight w:val="409"/>
        </w:trPr>
        <w:tc>
          <w:tcPr>
            <w:tcW w:w="164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Объекты  различно назначения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Молодежная,23А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размещения объектов розничной торговли (ярмарка)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24:44:0600004:105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3 758,0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объекта специального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24:44:1400001:80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3 911,0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61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Опытная станция, 26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котельной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 06:2809003:107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708,0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21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г..Боготол, относительно ориентира ВЛ 500 кВ"Назаровская ГРЭС" - ПС" Ново-Анжерская"№ 517.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и эксплуатации объекта электросетевого хозяйства,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24:44:0000000:67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3 713,0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№ 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24:44:0000000:3298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5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24:44:0000000:3389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25 "в"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здание  материально-технического, 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24:44:0300027:23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751,0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2444002765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25 Г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24:44:0300027:81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1-я Зарельсовая, 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строительства многоквартирного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24:44:0300028:62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2 515,0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Иркутская, 30а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24:44:0400011:5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, г. Боготол, ул. Северная, 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здания котельной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24:44:0400014:69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1-й Паровозный, 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24:44:0400014:71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AE05A2" w:rsidRPr="00AE05A2" w:rsidTr="00AE05A2">
        <w:trPr>
          <w:trHeight w:val="88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Линейная, 183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24:44:0400028:4</w:t>
            </w:r>
          </w:p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21470,0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ул.Элеваторная, 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 объекта коммунального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24:44:0500001:5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39524,0</w:t>
            </w:r>
          </w:p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Заводская, 1Б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здания по оказанию ритуальных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Заводская, 1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строительства зданий и сооружений производственного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24:44:0500004:12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398,0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Сибирская, 66 "а"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котельной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24:44:0600001:20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824,0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Пригород 3843,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жилая застройка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24:44:0600004:108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1 194,0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Школьная, 125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нежилые здания производственных и административных 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24:44:0600008:7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11 415,0</w:t>
            </w:r>
          </w:p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 134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24:44:0700015:53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AE05A2" w:rsidRPr="00AE05A2" w:rsidTr="00AE05A2">
        <w:trPr>
          <w:trHeight w:val="8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524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40 "б"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24:44:0700024:23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102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Буркова, 59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нежилых зданий по переработке древесины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24:44:0700026:195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3 612,0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244400035246</w:t>
            </w:r>
          </w:p>
        </w:tc>
      </w:tr>
      <w:tr w:rsidR="00AE05A2" w:rsidRPr="00AE05A2" w:rsidTr="00AE05A2">
        <w:trPr>
          <w:trHeight w:val="652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Дубровина, 32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24:44:0700028:204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127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10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размещения производственных и административных,зданий, строений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24:44:0800004:22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2444300585</w:t>
            </w:r>
          </w:p>
        </w:tc>
      </w:tr>
      <w:tr w:rsidR="00AE05A2" w:rsidRPr="00AE05A2" w:rsidTr="00AE05A2">
        <w:trPr>
          <w:trHeight w:val="154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Богашева, дом 10 "а"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24:44:0800004:25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164,0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2444300578</w:t>
            </w:r>
          </w:p>
        </w:tc>
      </w:tr>
      <w:tr w:rsidR="00AE05A2" w:rsidRPr="00AE05A2" w:rsidTr="00AE05A2">
        <w:trPr>
          <w:trHeight w:val="56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ул.Сибирская,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24:44:0800004:118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182,0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административных и офисных зданий, объектов образования, науки, здравоохранения и социального обеспечения,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24:44:0800005:7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414,0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53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3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24:44:0800006:245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д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24:44:0800007:92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7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2а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автовокзала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2 000,0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2444000013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Вокзальная, 6 г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24:44:0800007:94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107,0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AE05A2" w:rsidRPr="00AE05A2" w:rsidTr="00AE05A2">
        <w:trPr>
          <w:trHeight w:val="55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Кирова, 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Православной церкви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24:44:0800007:333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3 685,0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2444000140</w:t>
            </w:r>
          </w:p>
        </w:tc>
      </w:tr>
      <w:tr w:rsidR="00AE05A2" w:rsidRPr="00AE05A2" w:rsidTr="00AE05A2">
        <w:trPr>
          <w:trHeight w:val="856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блок 08, квартал 07, бокс 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объекты гаражного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24:44:0800007:355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244410013298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6 г.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Для реконструкции нежилого здания торгового назначения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24:44:0800007:416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2444302007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 . Боготол, ул. Лесная, 27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индивидуального жилого дома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24:44:0800009:4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717,0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" Т</w:t>
            </w:r>
          </w:p>
        </w:tc>
      </w:tr>
      <w:tr w:rsidR="00AE05A2" w:rsidRPr="00AE05A2" w:rsidTr="00AE05A2">
        <w:trPr>
          <w:trHeight w:val="123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10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Земельные участки, предназначенные для реконструкции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24:44:0800014:49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336,0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Школьная, 104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для размещения торгового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24:44:0800015:130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2444301966</w:t>
            </w:r>
          </w:p>
        </w:tc>
      </w:tr>
      <w:tr w:rsidR="00AE05A2" w:rsidRPr="00AE05A2" w:rsidTr="00AE05A2">
        <w:trPr>
          <w:trHeight w:val="61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Интернациональная,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24:44:0800018:45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AE05A2" w:rsidRPr="00AE05A2" w:rsidTr="00AE05A2">
        <w:trPr>
          <w:trHeight w:val="6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размещения автостоянки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24:44:0800027:317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left="-131" w:hanging="131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Советская, 69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установки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24:44:0800027:318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Садовая, 61 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24:44:0800031:17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right="-71" w:hanging="131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244402192029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Сурикова, 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ЦТП-2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24:44:0800032:67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265,0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55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747</w:t>
            </w:r>
          </w:p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Деповская, 34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размещения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24:44:0900002:107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244430759687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Рабочая, 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стреднеэтажная жилая застройка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24:44:0900002:112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1 873,0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244400604414</w:t>
            </w:r>
          </w:p>
        </w:tc>
      </w:tr>
      <w:tr w:rsidR="00AE05A2" w:rsidRPr="00AE05A2" w:rsidTr="00AE05A2">
        <w:trPr>
          <w:trHeight w:val="72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29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эксплуатация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24:44:0900006:27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 .Боготол ул. 40 лет Октября , 27 "в"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24:44:0900006:71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125,0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2444002571</w:t>
            </w:r>
          </w:p>
        </w:tc>
      </w:tr>
      <w:tr w:rsidR="00AE05A2" w:rsidRPr="00AE05A2" w:rsidTr="00AE05A2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 .Боготол, ул. Рабочая, 42 "а"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 ЦТП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24:44:0900007:21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178,0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"В"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г. Боготол, ул. Комсомольская, 10 "В"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для размещения объекта -предприятия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24:44:0900009:107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199,0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244400248205</w:t>
            </w:r>
          </w:p>
        </w:tc>
      </w:tr>
      <w:tr w:rsidR="00AE05A2" w:rsidRPr="00AE05A2" w:rsidTr="00AE05A2">
        <w:trPr>
          <w:trHeight w:val="67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40 лет Октября, 10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размещения 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24:44:0900009:212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244400855344</w:t>
            </w:r>
          </w:p>
        </w:tc>
      </w:tr>
      <w:tr w:rsidR="00AE05A2" w:rsidRPr="00AE05A2" w:rsidTr="00AE05A2">
        <w:trPr>
          <w:trHeight w:val="69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нежилого здания (магазин)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24:44:0900009:215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27 д.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строительства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24:44:0900010:33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70,0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244400016934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40 лет Октября, 14 в ("Хамелион")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24:44:0900011:49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2444004579</w:t>
            </w:r>
          </w:p>
        </w:tc>
      </w:tr>
      <w:tr w:rsidR="00AE05A2" w:rsidRPr="00AE05A2" w:rsidTr="00AE05A2">
        <w:trPr>
          <w:trHeight w:val="13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пер. Коммунальный, 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24:44:0900020:11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3 277,0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2444300592</w:t>
            </w:r>
          </w:p>
        </w:tc>
      </w:tr>
      <w:tr w:rsidR="00AE05A2" w:rsidRPr="00AE05A2" w:rsidTr="00AE05A2">
        <w:trPr>
          <w:trHeight w:val="62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Мельничный, 23 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эксплуатации нежилого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24:44:0900023:12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538,0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129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объекта-торгового фармацевтического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24:44:0900031:42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2444303113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24:44:0900034:673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24:44:0900034:674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244400038600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Вокзальная, 4 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 здание - торговый павильон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24:44:0900034:675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244400007707</w:t>
            </w:r>
          </w:p>
        </w:tc>
      </w:tr>
      <w:tr w:rsidR="00AE05A2" w:rsidRPr="00AE05A2" w:rsidTr="00AE05A2">
        <w:trPr>
          <w:trHeight w:val="41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  материально-технического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продовольственного снабжения, сбыта и заготовок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24:44:1000001:79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443,0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244400477156</w:t>
            </w:r>
          </w:p>
        </w:tc>
      </w:tr>
      <w:tr w:rsidR="00AE05A2" w:rsidRPr="00AE05A2" w:rsidTr="00AE05A2">
        <w:trPr>
          <w:trHeight w:val="58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 ул. Элеваторная, 10-4а 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24:44:1000001:80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74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965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Элеваторная, 10-4б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24:44:1000001:81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05A2" w:rsidRPr="00AE05A2" w:rsidTr="00AE05A2">
        <w:trPr>
          <w:trHeight w:val="568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ул.Кирова, 76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ЦТП-3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24:44:1100004:133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685,0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.Боготол, ул. Советская -ул. Котовского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многоэтажного жилищного строительства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24:44:1100004:175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25 175,0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135 - г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24:44:1100005:56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1673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969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блок 11, квартал 05, бокс № 113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капитального гаража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24:44:1100005:80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2466120410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Молодежная, 14 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торгового павильона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24:44:1100005:366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190101587657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Ефремова, 7 в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среднеэтажная жилая застройка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24:44:1100008:257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4 000,0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2459010007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Комсомольская, 152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для производственной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24:44:1100010:107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1 137,0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86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объекта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Молодежная, 21 Б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предпринимательство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24:44:1100010:155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Фабричная, 9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нежилого сооружения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24:44:1100011:3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7 000,0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2444000486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 ул. Кирова,  96 а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объектов торговли, общественного питания и бытового обслуживания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24:44:1100011:11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1 200,0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24:44:1100011:65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16 152,0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 147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производственной базы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24:44:1100012:10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571,0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2444303480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г.Боготол, ул. Кирова, 100 "б"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нежилые здания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24:44:1100014:306</w:t>
            </w:r>
          </w:p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37 811,0</w:t>
            </w:r>
          </w:p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2444001666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Молодежная, 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здание-(складское с офисными помещениями   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имеются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34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имеется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244400024251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Крестьянская, 28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24:44:0300019:103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244401846550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пер. Спортивный, 10 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24:44:0800022:29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2444001320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Советская, 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Нежилездание-торгового назначения        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24:44:0800005:172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244400263524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Шикунова, 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Нежиле здание                            (новое строительство)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24:44:0900008:49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244400091956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Линейная, 2 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Железнодорожные пути (рек-я)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аренда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24:44:0000000:3425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1 116,0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 xml:space="preserve">г. Боготол, ул. 1-я Зарельсовая,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г. Боготол, ул. 1-я Зарельсовая, 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188 соор.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Модернизация железнодорожны</w:t>
            </w: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 путей не общего пользования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24:44:0000000:3430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27 598,0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2444002525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96А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244400335754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ул. Кирова, 137Г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торгового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район перекрестка автодороги с. Боготол - г. Боготол,  "Байкал" М53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- кофейня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пер. Паровозный, 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автосервиса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24:44:0400017:166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360,0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    ул. Молодежная, 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здание-объект общественного 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Собственность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24:44:1100010:114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ул. Комсомольская, 10Г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здание-магазин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    ул. Заводская. 1Б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24:44:0500001:110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ул. Пролетарская,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left="-131" w:right="-7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244400282862</w:t>
            </w:r>
          </w:p>
        </w:tc>
      </w:tr>
      <w:tr w:rsidR="00AE05A2" w:rsidRPr="00AE05A2" w:rsidTr="00AE05A2">
        <w:trPr>
          <w:trHeight w:val="409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195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г. Боготол,                           ул. Заводская, 1А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Нежилое здание  производственного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ConsPlusNormal0"/>
              <w:ind w:left="-131" w:right="-71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AE05A2">
              <w:rPr>
                <w:rFonts w:ascii="Times New Roman" w:hAnsi="Times New Roman" w:cs="Times New Roman"/>
                <w:sz w:val="18"/>
                <w:szCs w:val="18"/>
              </w:rPr>
              <w:t>244400031153</w:t>
            </w:r>
          </w:p>
        </w:tc>
      </w:tr>
    </w:tbl>
    <w:p w:rsidR="00AE05A2" w:rsidRPr="00AE05A2" w:rsidRDefault="00AE05A2" w:rsidP="00AE05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hAnsi="Times New Roman" w:cs="Times New Roman"/>
          <w:sz w:val="24"/>
          <w:szCs w:val="24"/>
          <w:lang w:eastAsia="ru-RU"/>
        </w:rPr>
        <w:t>Глава города Боготола          ___________________         _________________________</w:t>
      </w: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92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05A2" w:rsidRPr="00AE05A2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781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12</w:t>
      </w:r>
    </w:p>
    <w:p w:rsidR="00AE05A2" w:rsidRPr="00AE05A2" w:rsidRDefault="00AE05A2" w:rsidP="00AE05A2">
      <w:pPr>
        <w:spacing w:after="0" w:line="240" w:lineRule="auto"/>
        <w:ind w:firstLine="9781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к 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781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781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widowControl w:val="0"/>
        <w:tabs>
          <w:tab w:val="center" w:pos="7285"/>
          <w:tab w:val="left" w:pos="12450"/>
        </w:tabs>
        <w:spacing w:after="0" w:line="240" w:lineRule="auto"/>
        <w:rPr>
          <w:rFonts w:ascii="Times New Roman" w:hAnsi="Times New Roman" w:cs="Times New Roman"/>
          <w:sz w:val="24"/>
          <w:szCs w:val="20"/>
          <w:lang w:eastAsia="ru-RU"/>
        </w:rPr>
      </w:pPr>
      <w:r w:rsidRPr="00AE05A2">
        <w:rPr>
          <w:rFonts w:ascii="Times New Roman" w:hAnsi="Times New Roman" w:cs="Times New Roman"/>
          <w:sz w:val="24"/>
          <w:szCs w:val="20"/>
          <w:lang w:eastAsia="ru-RU"/>
        </w:rPr>
        <w:tab/>
        <w:t>Паспорт дворовой территории</w:t>
      </w:r>
      <w:r w:rsidRPr="00AE05A2">
        <w:rPr>
          <w:rFonts w:ascii="Times New Roman" w:hAnsi="Times New Roman" w:cs="Times New Roman"/>
          <w:sz w:val="24"/>
          <w:szCs w:val="20"/>
          <w:lang w:eastAsia="ru-RU"/>
        </w:rPr>
        <w:tab/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  <w:lang w:eastAsia="ru-RU"/>
        </w:rPr>
      </w:pPr>
      <w:r w:rsidRPr="00AE05A2">
        <w:rPr>
          <w:rFonts w:ascii="Times New Roman" w:hAnsi="Times New Roman" w:cs="Times New Roman"/>
          <w:sz w:val="24"/>
          <w:szCs w:val="20"/>
          <w:lang w:eastAsia="ru-RU"/>
        </w:rPr>
        <w:t>индивидуальных жилых домов и земельных участков, предоставленных для их размещения</w:t>
      </w: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12"/>
          <w:szCs w:val="20"/>
          <w:lang w:eastAsia="ru-RU"/>
        </w:rPr>
      </w:pPr>
    </w:p>
    <w:tbl>
      <w:tblPr>
        <w:tblW w:w="15401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61"/>
        <w:gridCol w:w="1183"/>
        <w:gridCol w:w="1541"/>
        <w:gridCol w:w="964"/>
        <w:gridCol w:w="1541"/>
        <w:gridCol w:w="834"/>
        <w:gridCol w:w="1402"/>
        <w:gridCol w:w="1549"/>
        <w:gridCol w:w="1974"/>
        <w:gridCol w:w="1552"/>
      </w:tblGrid>
      <w:tr w:rsidR="00AE05A2" w:rsidRPr="00AE05A2" w:rsidTr="00AE05A2">
        <w:trPr>
          <w:trHeight w:val="231"/>
          <w:jc w:val="center"/>
        </w:trPr>
        <w:tc>
          <w:tcPr>
            <w:tcW w:w="154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территории благоустройства</w:t>
            </w:r>
          </w:p>
        </w:tc>
      </w:tr>
      <w:tr w:rsidR="00AE05A2" w:rsidRPr="00AE05A2" w:rsidTr="00AE05A2">
        <w:trPr>
          <w:trHeight w:val="1193"/>
          <w:jc w:val="center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(муниципального района/городского округа/</w:t>
            </w:r>
            <w:r w:rsidRPr="00AE05A2">
              <w:rPr>
                <w:rFonts w:ascii="Times New Roman" w:hAnsi="Times New Roman" w:cs="Times New Roman"/>
                <w:sz w:val="20"/>
              </w:rPr>
              <w:t>сельского поселения</w:t>
            </w: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населенного пункта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населенного пункта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улицы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улицы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Кадастровый номер земельного участка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Численность населения, проживающего в пределах территории, чел.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уровня благоустроенности территории (благоустроенная/не благоустроенная)*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Соответствие внешнего вида ИЖС правилам благоустройства (да/ нет)</w:t>
            </w:r>
          </w:p>
        </w:tc>
      </w:tr>
      <w:tr w:rsidR="00AE05A2" w:rsidRPr="00AE05A2" w:rsidTr="00AE05A2">
        <w:trPr>
          <w:jc w:val="center"/>
        </w:trPr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</w:tbl>
    <w:p w:rsidR="00AE05A2" w:rsidRPr="00AE05A2" w:rsidRDefault="00AE05A2" w:rsidP="00AE05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0"/>
          <w:lang w:eastAsia="ru-RU"/>
        </w:rPr>
      </w:pPr>
    </w:p>
    <w:tbl>
      <w:tblPr>
        <w:tblW w:w="1516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0"/>
        <w:gridCol w:w="1337"/>
        <w:gridCol w:w="2645"/>
        <w:gridCol w:w="694"/>
        <w:gridCol w:w="327"/>
        <w:gridCol w:w="1488"/>
        <w:gridCol w:w="265"/>
        <w:gridCol w:w="3337"/>
        <w:gridCol w:w="380"/>
        <w:gridCol w:w="1383"/>
        <w:gridCol w:w="66"/>
        <w:gridCol w:w="1483"/>
      </w:tblGrid>
      <w:tr w:rsidR="00AE05A2" w:rsidRPr="00AE05A2" w:rsidTr="00AE05A2">
        <w:trPr>
          <w:trHeight w:val="171"/>
          <w:jc w:val="center"/>
        </w:trPr>
        <w:tc>
          <w:tcPr>
            <w:tcW w:w="1105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Общие сведения о жилых домах</w:t>
            </w:r>
          </w:p>
        </w:tc>
        <w:tc>
          <w:tcPr>
            <w:tcW w:w="41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Количественные характеристики</w:t>
            </w:r>
          </w:p>
        </w:tc>
      </w:tr>
      <w:tr w:rsidR="00AE05A2" w:rsidRPr="00AE05A2" w:rsidTr="00AE05A2">
        <w:trPr>
          <w:trHeight w:val="269"/>
          <w:jc w:val="center"/>
        </w:trPr>
        <w:tc>
          <w:tcPr>
            <w:tcW w:w="1105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реквизиты правового акта об изъятии земельного участка, на котором расположен жилой дом для государственных или муниципальных нужд</w:t>
            </w:r>
          </w:p>
        </w:tc>
        <w:tc>
          <w:tcPr>
            <w:tcW w:w="198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жилых и нежилых помещений в доме, кв. м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количество квартир, шт.</w:t>
            </w:r>
          </w:p>
        </w:tc>
      </w:tr>
      <w:tr w:rsidR="00AE05A2" w:rsidRPr="00AE05A2" w:rsidTr="00AE05A2">
        <w:trPr>
          <w:trHeight w:val="269"/>
          <w:jc w:val="center"/>
        </w:trPr>
        <w:tc>
          <w:tcPr>
            <w:tcW w:w="0" w:type="auto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trHeight w:val="20"/>
          <w:jc w:val="center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(ДД.ММ.ГГГГ), заключения межведомственной комиссии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заключения межведомственной комиссии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дата (ДД.ММ.ГГГГ) распорядительного акта органа местного самоуправления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номер распорядительного акта органа местного самоуправления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trHeight w:val="20"/>
          <w:jc w:val="center"/>
        </w:trPr>
        <w:tc>
          <w:tcPr>
            <w:tcW w:w="33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</w:tr>
      <w:tr w:rsidR="00AE05A2" w:rsidRPr="00AE05A2" w:rsidTr="00AE05A2">
        <w:trPr>
          <w:trHeight w:val="236"/>
          <w:jc w:val="center"/>
        </w:trPr>
        <w:tc>
          <w:tcPr>
            <w:tcW w:w="1516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AE05A2" w:rsidRPr="00AE05A2" w:rsidTr="00AE05A2">
        <w:trPr>
          <w:trHeight w:val="269"/>
          <w:jc w:val="center"/>
        </w:trPr>
        <w:tc>
          <w:tcPr>
            <w:tcW w:w="2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электроснабжения</w:t>
            </w:r>
          </w:p>
        </w:tc>
        <w:tc>
          <w:tcPr>
            <w:tcW w:w="25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отопления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отопления</w:t>
            </w:r>
          </w:p>
        </w:tc>
        <w:tc>
          <w:tcPr>
            <w:tcW w:w="32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21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горячего водоснабжения</w:t>
            </w:r>
          </w:p>
        </w:tc>
        <w:tc>
          <w:tcPr>
            <w:tcW w:w="17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горячего водоснабжения</w:t>
            </w:r>
          </w:p>
        </w:tc>
      </w:tr>
      <w:tr w:rsidR="00AE05A2" w:rsidRPr="00AE05A2" w:rsidTr="00AE05A2">
        <w:trPr>
          <w:trHeight w:val="3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</w:tr>
    </w:tbl>
    <w:p w:rsidR="00AE05A2" w:rsidRPr="00AE05A2" w:rsidRDefault="00AE05A2" w:rsidP="00AE05A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79"/>
        <w:gridCol w:w="1440"/>
        <w:gridCol w:w="1440"/>
        <w:gridCol w:w="3982"/>
        <w:gridCol w:w="1388"/>
        <w:gridCol w:w="1388"/>
        <w:gridCol w:w="3982"/>
      </w:tblGrid>
      <w:tr w:rsidR="00AE05A2" w:rsidRPr="00AE05A2" w:rsidTr="00AE05A2">
        <w:trPr>
          <w:trHeight w:val="236"/>
          <w:jc w:val="center"/>
        </w:trPr>
        <w:tc>
          <w:tcPr>
            <w:tcW w:w="151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Оборудование дома инженерными системами</w:t>
            </w:r>
          </w:p>
        </w:tc>
      </w:tr>
      <w:tr w:rsidR="00AE05A2" w:rsidRPr="00AE05A2" w:rsidTr="00AE05A2">
        <w:trPr>
          <w:trHeight w:val="269"/>
          <w:jc w:val="center"/>
        </w:trPr>
        <w:tc>
          <w:tcPr>
            <w:tcW w:w="28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</w:t>
            </w: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br/>
              <w:t>/неудовлетворительное)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холодного водоснабжения</w:t>
            </w:r>
          </w:p>
        </w:tc>
        <w:tc>
          <w:tcPr>
            <w:tcW w:w="2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системы водоотведения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Тип системы водоотведения</w:t>
            </w:r>
          </w:p>
        </w:tc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Оценка технического состояния (удовлетворительное/неудовлетворительное)</w:t>
            </w:r>
          </w:p>
        </w:tc>
      </w:tr>
      <w:tr w:rsidR="00AE05A2" w:rsidRPr="00AE05A2" w:rsidTr="00AE05A2">
        <w:trPr>
          <w:trHeight w:val="3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2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AE05A2" w:rsidRPr="00AE05A2" w:rsidRDefault="00AE05A2" w:rsidP="00AE05A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tbl>
      <w:tblPr>
        <w:tblW w:w="15165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42"/>
        <w:gridCol w:w="1839"/>
        <w:gridCol w:w="1700"/>
        <w:gridCol w:w="2410"/>
        <w:gridCol w:w="1839"/>
        <w:gridCol w:w="2135"/>
      </w:tblGrid>
      <w:tr w:rsidR="00AE05A2" w:rsidRPr="00AE05A2" w:rsidTr="00AE05A2">
        <w:trPr>
          <w:trHeight w:val="236"/>
          <w:jc w:val="center"/>
        </w:trPr>
        <w:tc>
          <w:tcPr>
            <w:tcW w:w="1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Сведения о дворовой территории</w:t>
            </w:r>
          </w:p>
        </w:tc>
      </w:tr>
      <w:tr w:rsidR="00AE05A2" w:rsidRPr="00AE05A2" w:rsidTr="00AE05A2">
        <w:trPr>
          <w:trHeight w:val="269"/>
          <w:jc w:val="center"/>
        </w:trPr>
        <w:tc>
          <w:tcPr>
            <w:tcW w:w="5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Общая площадь дворовой территории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зданий и сооружений</w:t>
            </w:r>
          </w:p>
        </w:tc>
        <w:tc>
          <w:tcPr>
            <w:tcW w:w="1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Назначение</w:t>
            </w:r>
          </w:p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зданий и сооружений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ограждений дворовой территории</w:t>
            </w:r>
          </w:p>
        </w:tc>
        <w:tc>
          <w:tcPr>
            <w:tcW w:w="18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 ограждения</w:t>
            </w:r>
          </w:p>
        </w:tc>
        <w:tc>
          <w:tcPr>
            <w:tcW w:w="2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Расстояние ограждения от дорожного полотна</w:t>
            </w:r>
          </w:p>
        </w:tc>
      </w:tr>
      <w:tr w:rsidR="00AE05A2" w:rsidRPr="00AE05A2" w:rsidTr="00AE05A2">
        <w:trPr>
          <w:trHeight w:val="334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5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</w:tr>
    </w:tbl>
    <w:p w:rsidR="00AE05A2" w:rsidRPr="00AE05A2" w:rsidRDefault="00AE05A2" w:rsidP="00AE05A2">
      <w:pPr>
        <w:widowControl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ru-RU"/>
        </w:rPr>
      </w:pPr>
    </w:p>
    <w:p w:rsidR="00AE05A2" w:rsidRPr="00AE05A2" w:rsidRDefault="00AE05A2" w:rsidP="00AE05A2">
      <w:pPr>
        <w:widowControl w:val="0"/>
        <w:spacing w:after="0" w:line="240" w:lineRule="auto"/>
        <w:rPr>
          <w:rFonts w:ascii="Times New Roman" w:hAnsi="Times New Roman" w:cs="Times New Roman"/>
          <w:sz w:val="10"/>
          <w:szCs w:val="10"/>
          <w:lang w:eastAsia="ru-RU"/>
        </w:rPr>
      </w:pPr>
    </w:p>
    <w:tbl>
      <w:tblPr>
        <w:tblW w:w="15607" w:type="dxa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2"/>
        <w:gridCol w:w="1819"/>
        <w:gridCol w:w="1274"/>
        <w:gridCol w:w="1409"/>
        <w:gridCol w:w="1432"/>
        <w:gridCol w:w="1553"/>
        <w:gridCol w:w="1422"/>
        <w:gridCol w:w="4206"/>
      </w:tblGrid>
      <w:tr w:rsidR="00AE05A2" w:rsidRPr="00AE05A2" w:rsidTr="00AE05A2">
        <w:trPr>
          <w:trHeight w:val="231"/>
          <w:jc w:val="center"/>
        </w:trPr>
        <w:tc>
          <w:tcPr>
            <w:tcW w:w="156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Характеристики благоустройства</w:t>
            </w:r>
          </w:p>
        </w:tc>
      </w:tr>
      <w:tr w:rsidR="00AE05A2" w:rsidRPr="00AE05A2" w:rsidTr="00AE05A2">
        <w:trPr>
          <w:trHeight w:val="1618"/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проезжих частей (да/нет)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Требует ремонта дорожное покрытие пешеходных дорожек, тротуаров (да/нет)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освещения территорий (да/нет)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площадок (детских, спортивных, для отдыха и т.д.) (количество)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оборудованной контейнерной площадки (выделенная) (да/нет)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Достаточность озеленения (газонов, кустарников, деревьев, цветочного оформления) (да/нет)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достаточного количества малых архитектурных форм (да/нет)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Наличие приспособлений для маломобильных групп населения (опорных поручней, специального оборудования детских и спортивных площадках, спусков, пандусов для обеспечения беспрепятственного перемещения) (да/нет)</w:t>
            </w:r>
          </w:p>
        </w:tc>
      </w:tr>
      <w:tr w:rsidR="00AE05A2" w:rsidRPr="00AE05A2" w:rsidTr="00AE05A2">
        <w:trPr>
          <w:jc w:val="center"/>
        </w:trPr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5A2" w:rsidRPr="00AE05A2" w:rsidRDefault="00AE05A2" w:rsidP="00AE05A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AE05A2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</w:tr>
    </w:tbl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0"/>
        </w:rPr>
      </w:pPr>
      <w:r w:rsidRPr="00AE05A2">
        <w:rPr>
          <w:rFonts w:ascii="Times New Roman" w:hAnsi="Times New Roman" w:cs="Times New Roman"/>
          <w:sz w:val="28"/>
          <w:szCs w:val="28"/>
        </w:rPr>
        <w:t>Глава города Боготола</w:t>
      </w:r>
      <w:r w:rsidRPr="00AE05A2">
        <w:rPr>
          <w:rFonts w:ascii="Times New Roman" w:hAnsi="Times New Roman" w:cs="Times New Roman"/>
          <w:sz w:val="24"/>
          <w:szCs w:val="20"/>
        </w:rPr>
        <w:t>_____________________                         ______________</w:t>
      </w:r>
    </w:p>
    <w:p w:rsidR="00AE05A2" w:rsidRPr="00AE05A2" w:rsidRDefault="00AE05A2" w:rsidP="00AE05A2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E05A2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Pr="00AE05A2">
        <w:rPr>
          <w:rFonts w:ascii="Times New Roman" w:hAnsi="Times New Roman" w:cs="Times New Roman"/>
          <w:i/>
          <w:sz w:val="20"/>
          <w:szCs w:val="20"/>
        </w:rPr>
        <w:t>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отходов.</w:t>
      </w: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  <w:szCs w:val="28"/>
        </w:rPr>
        <w:sectPr w:rsidR="00AE05A2" w:rsidRPr="00AE05A2">
          <w:pgSz w:w="16838" w:h="11906" w:orient="landscape"/>
          <w:pgMar w:top="1134" w:right="1134" w:bottom="1134" w:left="1134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13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AE05A2">
        <w:rPr>
          <w:rFonts w:ascii="Times New Roman" w:hAnsi="Times New Roman" w:cs="Times New Roman"/>
          <w:sz w:val="24"/>
          <w:szCs w:val="24"/>
        </w:rPr>
        <w:t>ПРОГРАММЫ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791"/>
        <w:gridCol w:w="6964"/>
      </w:tblGrid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дворовых территорий МКД, подлежащих благоустройству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2018-2027</w:t>
            </w:r>
          </w:p>
        </w:tc>
      </w:tr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Повысить уровень благоустройства дворовых территорий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14 к программе</w:t>
            </w:r>
          </w:p>
        </w:tc>
      </w:tr>
      <w:tr w:rsidR="00AE05A2" w:rsidRPr="00AE05A2" w:rsidTr="00AE05A2">
        <w:trPr>
          <w:jc w:val="center"/>
        </w:trPr>
        <w:tc>
          <w:tcPr>
            <w:tcW w:w="3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- 26 259,0 тыс. руб., в том числе: 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- 6 423,2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- 5 122,8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- 2 885,4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- 1 703,9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- 3 919,5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- 2 346,3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- 3 490,3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- 90,0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- 138,8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- 138,8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федеральный бюджет - 19 026,6 тыс. руб.,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- 3 698,2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- 4 312,4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2020 год - 2 466,0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- 1 371,3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- 3 012,5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- 1 532,8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- 2 381,6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- 125,9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- 125,9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- 3 083,4 тыс. руб.,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- 2 276,7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- 227,0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- 129,8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- 72,1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- 158,6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- 80,7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- 125,3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- 0,0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- 6,6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- 6,6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- 2 117,7 тыс. руб.,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- 129,1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- 304,4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- 122,3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- 68,1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- 149,4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- 586,9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- 654,9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- 90,0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- 6,3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- 6,3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иные источники - 2 031,3 тыс. руб.   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- 319,2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- 279,0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- 167,3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- 192,4 тыс. рублей;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- 599,0 тыс. рублей;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- 145,9 тыс. рублей;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- 328,5 тыс. рублей;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2025 год - 0,0 тыс. рублей;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2027 год - 0,0 тыс. рублей;</w:t>
            </w:r>
          </w:p>
        </w:tc>
      </w:tr>
    </w:tbl>
    <w:p w:rsidR="00AE05A2" w:rsidRPr="00AE05A2" w:rsidRDefault="00AE05A2" w:rsidP="00AE05A2">
      <w:pPr>
        <w:widowControl w:val="0"/>
        <w:tabs>
          <w:tab w:val="left" w:pos="9072"/>
        </w:tabs>
        <w:autoSpaceDE w:val="0"/>
        <w:autoSpaceDN w:val="0"/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мероприятие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1) Количество благоустроенных дворовых территорий многоквартирных домов в муниципальном образовании;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Доля</w:t>
      </w:r>
      <w:r w:rsidRPr="00AE05A2">
        <w:rPr>
          <w:rFonts w:ascii="Times New Roman" w:hAnsi="Times New Roman" w:cs="Times New Roman"/>
          <w:sz w:val="28"/>
          <w:szCs w:val="28"/>
        </w:rPr>
        <w:t xml:space="preserve"> площади благоустроенных дворовых территорий от общей площади дворовых территорий многоквартирных домов города Боготола</w:t>
      </w: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AE05A2">
        <w:rPr>
          <w:rFonts w:ascii="Times New Roman" w:eastAsia="Times New Roman" w:hAnsi="Times New Roman" w:cs="Times New Roman"/>
          <w:sz w:val="28"/>
          <w:szCs w:val="28"/>
        </w:rPr>
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</w: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05A2" w:rsidRPr="00AE05A2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214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14</w:t>
      </w:r>
    </w:p>
    <w:p w:rsidR="00AE05A2" w:rsidRPr="00AE05A2" w:rsidRDefault="00AE05A2" w:rsidP="00AE05A2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214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05A2"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3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561"/>
        <w:gridCol w:w="1419"/>
        <w:gridCol w:w="1417"/>
        <w:gridCol w:w="1418"/>
        <w:gridCol w:w="1134"/>
        <w:gridCol w:w="1276"/>
        <w:gridCol w:w="1417"/>
        <w:gridCol w:w="1434"/>
      </w:tblGrid>
      <w:tr w:rsidR="00AE05A2" w:rsidRPr="00AE05A2" w:rsidTr="00AE05A2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Вес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2026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2027</w:t>
            </w:r>
          </w:p>
        </w:tc>
      </w:tr>
      <w:tr w:rsidR="00AE05A2" w:rsidRPr="00AE05A2" w:rsidTr="00AE05A2">
        <w:trPr>
          <w:trHeight w:val="142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Отдельное мероприятие: «Благоустройство дворовых территорий МКД, подлежащих благоустройству»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Цель: Повысить уровень благоустройства дворовых территорий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0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Задача: Повышение уровня вовлеченности заинтересованных граждан в реализацию мероприятий по благоустройству территории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3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дворовых территорий многоквартирных домов в муниципальном образовании на конец года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54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55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1.2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ind w:hanging="46"/>
              <w:jc w:val="both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  <w:lang w:eastAsia="ru-RU"/>
              </w:rPr>
              <w:t xml:space="preserve"> Доля</w:t>
            </w:r>
            <w:r w:rsidRPr="00AE05A2">
              <w:rPr>
                <w:rFonts w:ascii="Times New Roman" w:hAnsi="Times New Roman" w:cs="Times New Roman"/>
              </w:rPr>
              <w:t xml:space="preserve"> площади благоустроенных дворовых территорий от общей площади дворовых территорий многоквартирных домов города Боготола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40,7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42,0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1.3.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Количество человек, проживающих в многоквартирных домах с благоустроенными дворовыми территориями на территории муниципального образования.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тыс.чел.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0,2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3,97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4,07</w:t>
            </w:r>
          </w:p>
        </w:tc>
      </w:tr>
    </w:tbl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E05A2" w:rsidRPr="00AE05A2">
          <w:pgSz w:w="16838" w:h="11905" w:orient="landscape"/>
          <w:pgMar w:top="1134" w:right="1134" w:bottom="1134" w:left="1134" w:header="720" w:footer="720" w:gutter="0"/>
          <w:cols w:space="720"/>
        </w:sect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15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AE05A2">
        <w:rPr>
          <w:rFonts w:ascii="Times New Roman" w:hAnsi="Times New Roman" w:cs="Times New Roman"/>
          <w:sz w:val="24"/>
          <w:szCs w:val="24"/>
        </w:rPr>
        <w:t>ПРОГРАММЫ</w:t>
      </w:r>
    </w:p>
    <w:p w:rsidR="00AE05A2" w:rsidRPr="00AE05A2" w:rsidRDefault="00AE05A2" w:rsidP="00AE05A2">
      <w:pPr>
        <w:pStyle w:val="ConsPlusNormal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 общественных пространств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2018-2027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 xml:space="preserve">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 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Задачи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16 к программе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- 56 692,8 тыс. руб., в том числе: 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- 9 591,1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- 5 105,7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- 6 492,4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- 6 638,3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- 8 439,7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- 8 467,6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- 10 518,7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- 791,5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- 323,9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- 323,9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>федеральный бюджет - 44 262,3 тыс. руб.,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- 5 853,6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- 4 185,1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- 5 754,1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- 5 983,7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- 7 656,9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- 5 898,6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- 7 922,9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- 419,8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- 293,8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- 293,8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краевой бюджет - 4 747,6 тыс. руб.,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- 2 725,9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- 220,3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- 302,8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- 315,1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- 403,0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- 310,4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- 417,0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2025 год - 22,1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2026 год - 15,5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2027 год - 15,5 тыс. рублей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местный бюджет - 7 682,9 тыс. руб.,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 том числе по годам: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2018 год - 1 011,6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2019 год - 700,3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- 435,5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- 339,5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- 379,8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- 2 258,6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- 2 178,8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2025 год - 349,6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2026 год - 14,6 тыс. рублей;</w:t>
            </w:r>
          </w:p>
          <w:p w:rsidR="00AE05A2" w:rsidRPr="00AE05A2" w:rsidRDefault="00AE05A2" w:rsidP="00AE05A2">
            <w:pPr>
              <w:pStyle w:val="afd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2027 год - 14,6 тыс. рублей</w:t>
            </w:r>
          </w:p>
        </w:tc>
      </w:tr>
    </w:tbl>
    <w:p w:rsidR="00AE05A2" w:rsidRPr="00AE05A2" w:rsidRDefault="00AE05A2" w:rsidP="00AE05A2">
      <w:pPr>
        <w:widowControl w:val="0"/>
        <w:tabs>
          <w:tab w:val="left" w:pos="9072"/>
        </w:tabs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Механизм реализации мероприятии базируется на нормативно-правовой базе: постановление Правительства Красноярского края от 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 утверждена подпрограмма «Благоустройство дворовых и общественных территорий муниципальных образований».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Определение общественной территории, подлежащей благоустройству в 2018-2027 годы в рамках реализации муниципальной программы, осуществляется в соответствии с требованиями следующих нормативных актов: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10.02.2017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постановление Правительства РФ от 30.12.2017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1)   Общее количество благоустроенных общественных территорий муниципального образования на конец отчетного года;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AE05A2">
        <w:rPr>
          <w:rFonts w:ascii="Times New Roman" w:eastAsia="Times New Roman" w:hAnsi="Times New Roman" w:cs="Times New Roman"/>
          <w:sz w:val="28"/>
          <w:szCs w:val="28"/>
        </w:rPr>
        <w:t xml:space="preserve"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</w:t>
      </w:r>
      <w:r w:rsidRPr="00AE05A2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города Боготола.</w:t>
      </w: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05A2" w:rsidRPr="00AE05A2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16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 годы» 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05A2"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0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5"/>
        <w:gridCol w:w="4795"/>
        <w:gridCol w:w="991"/>
        <w:gridCol w:w="1276"/>
        <w:gridCol w:w="1417"/>
        <w:gridCol w:w="1276"/>
        <w:gridCol w:w="1276"/>
        <w:gridCol w:w="1275"/>
        <w:gridCol w:w="1249"/>
      </w:tblGrid>
      <w:tr w:rsidR="00AE05A2" w:rsidRPr="00AE05A2" w:rsidTr="00AE05A2">
        <w:trPr>
          <w:jc w:val="center"/>
        </w:trPr>
        <w:tc>
          <w:tcPr>
            <w:tcW w:w="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4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0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AE05A2" w:rsidRPr="00AE05A2" w:rsidTr="00AE05A2">
        <w:trPr>
          <w:jc w:val="center"/>
        </w:trPr>
        <w:tc>
          <w:tcPr>
            <w:tcW w:w="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2026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2027</w:t>
            </w:r>
          </w:p>
        </w:tc>
      </w:tr>
      <w:tr w:rsidR="00AE05A2" w:rsidRPr="00AE05A2" w:rsidTr="00AE05A2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AE05A2" w:rsidRPr="00AE05A2" w:rsidTr="00AE05A2">
        <w:trPr>
          <w:trHeight w:val="218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Отдельное мероприятие: «Благоустройство общественных пространств»</w:t>
            </w:r>
          </w:p>
        </w:tc>
      </w:tr>
      <w:tr w:rsidR="00AE05A2" w:rsidRPr="00AE05A2" w:rsidTr="00AE05A2">
        <w:trPr>
          <w:trHeight w:val="455"/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Цель: Повысить уровень благоустройства территорий общего пользования (площадей, улиц, пешеходных зон, скверов, парков, иных территории)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5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Задача: Повышение уровня вовлеченности заинтересованных организаций в реализацию мероприятий по благоустройству территории муниципального образования</w:t>
            </w:r>
          </w:p>
        </w:tc>
      </w:tr>
      <w:tr w:rsidR="00AE05A2" w:rsidRPr="00AE05A2" w:rsidTr="00AE05A2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1.1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AE05A2">
              <w:rPr>
                <w:rFonts w:ascii="Times New Roman" w:eastAsia="Times New Roman" w:hAnsi="Times New Roman" w:cs="Times New Roman"/>
                <w:lang w:eastAsia="ru-RU"/>
              </w:rPr>
              <w:t>Общее количество благоустроенных общественных территорий муниципального образования на конец года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8</w:t>
            </w:r>
          </w:p>
        </w:tc>
      </w:tr>
      <w:tr w:rsidR="00AE05A2" w:rsidRPr="00AE05A2" w:rsidTr="00AE05A2">
        <w:trPr>
          <w:jc w:val="center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1.2.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olor w:val="FF0000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Доля площади благоустроенных общественных территорий муниципального образования соответствующего функционального назначения (площади, улицы, пешеходные зоны, скверы, парки, иные территории) от общей площади таких территорий города Боготола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66,3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77,6</w:t>
            </w:r>
          </w:p>
        </w:tc>
      </w:tr>
    </w:tbl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E05A2" w:rsidRPr="00AE05A2">
          <w:pgSz w:w="16838" w:h="11905" w:orient="landscape"/>
          <w:pgMar w:top="1134" w:right="1134" w:bottom="1134" w:left="1134" w:header="720" w:footer="720" w:gutter="0"/>
          <w:cols w:space="720"/>
        </w:sectPr>
      </w:pP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17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к муниципальной программе города Боготола «Формирование современной городской среды города Боготола»</w:t>
      </w:r>
    </w:p>
    <w:p w:rsidR="00AE05A2" w:rsidRPr="00AE05A2" w:rsidRDefault="00AE05A2" w:rsidP="00AE05A2">
      <w:pPr>
        <w:spacing w:after="0" w:line="240" w:lineRule="auto"/>
        <w:ind w:left="4395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на 2018-2027 годы»  </w:t>
      </w:r>
    </w:p>
    <w:p w:rsidR="00AE05A2" w:rsidRPr="00AE05A2" w:rsidRDefault="00AE05A2" w:rsidP="00AE05A2">
      <w:pPr>
        <w:pStyle w:val="ConsPlusNormal0"/>
        <w:ind w:left="6237"/>
        <w:jc w:val="right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</w:rPr>
      </w:pP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ИНФОРМАЦИЯ ОБ ОТДЕЛЬНОМ МЕРОПРИЯТИИ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AE05A2">
        <w:rPr>
          <w:rFonts w:ascii="Times New Roman" w:hAnsi="Times New Roman" w:cs="Times New Roman"/>
          <w:sz w:val="24"/>
          <w:szCs w:val="24"/>
        </w:rPr>
        <w:t>ПРОГРАММЫ</w:t>
      </w:r>
    </w:p>
    <w:p w:rsidR="00AE05A2" w:rsidRPr="00AE05A2" w:rsidRDefault="00AE05A2" w:rsidP="00AE05A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505"/>
        <w:gridCol w:w="6785"/>
      </w:tblGrid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Наименование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05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мероприятий по комплексному благоустройству территории города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отдельное мероприятие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«Формирование современной городской среды города Боготола»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Сроки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2018-2027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Цель реализации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Повысить уровень благоустройства территорий города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Задача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Представлены в приложении № 18 к программе</w:t>
            </w:r>
          </w:p>
        </w:tc>
      </w:tr>
      <w:tr w:rsidR="00AE05A2" w:rsidRPr="00AE05A2" w:rsidTr="00AE05A2">
        <w:trPr>
          <w:jc w:val="center"/>
        </w:trPr>
        <w:tc>
          <w:tcPr>
            <w:tcW w:w="3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отдельного мероприятия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Всего на реализацию мероприятия за счет средств местного бюджета - 4 315,5 тыс. руб., в том числе: 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2020 год - 389,0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2021 год - 650,5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2022 год - 259,2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2023 год - 2 839,0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2024 год - 87,8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2025 год - 90,0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2026 год - 0,0 тыс. рублей;</w:t>
            </w:r>
          </w:p>
          <w:p w:rsidR="00AE05A2" w:rsidRPr="00AE05A2" w:rsidRDefault="00AE05A2" w:rsidP="00AE05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05A2">
              <w:rPr>
                <w:rFonts w:ascii="Times New Roman" w:hAnsi="Times New Roman" w:cs="Times New Roman"/>
                <w:sz w:val="28"/>
                <w:szCs w:val="28"/>
              </w:rPr>
              <w:t>2027 год - 0,0 тыс. рублей</w:t>
            </w:r>
          </w:p>
        </w:tc>
      </w:tr>
    </w:tbl>
    <w:p w:rsidR="00AE05A2" w:rsidRPr="00AE05A2" w:rsidRDefault="00AE05A2" w:rsidP="00AE05A2">
      <w:pPr>
        <w:widowControl w:val="0"/>
        <w:tabs>
          <w:tab w:val="left" w:pos="9072"/>
        </w:tabs>
        <w:spacing w:after="0" w:line="240" w:lineRule="auto"/>
        <w:ind w:firstLine="5387"/>
        <w:outlineLvl w:val="1"/>
        <w:rPr>
          <w:rFonts w:ascii="Times New Roman" w:hAnsi="Times New Roman" w:cs="Times New Roman"/>
          <w:sz w:val="28"/>
          <w:szCs w:val="28"/>
        </w:rPr>
      </w:pP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мероприятии базируется на нормативно-правовой базе: постановление Правительства Красноярского края от </w:t>
      </w: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29.08.2017 № 512-п «Об утверждении государственной программы Красноярского края «Содействие органам местного самоуправления в формировании современной городской среды» утверждена подпрограмма «Благоустройство дворовых и общественных территорий муниципальных образований».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данного мероприятия приведет к следующему изменению значений показателей, характеризующих качество планирования и управления муниципальными финансами:</w:t>
      </w:r>
    </w:p>
    <w:p w:rsidR="00AE05A2" w:rsidRPr="00AE05A2" w:rsidRDefault="00AE05A2" w:rsidP="00AE05A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</w:rPr>
      </w:pPr>
      <w:r w:rsidRPr="00AE0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E05A2">
        <w:rPr>
          <w:rFonts w:ascii="Times New Roman" w:eastAsia="Times New Roman" w:hAnsi="Times New Roman" w:cs="Times New Roman"/>
          <w:sz w:val="28"/>
          <w:szCs w:val="28"/>
        </w:rPr>
        <w:t>комплексное благоустройство территорий города, соответствующего функционального назначения</w:t>
      </w:r>
      <w:r w:rsidRPr="00AE05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4253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AE05A2" w:rsidRPr="00AE05A2">
          <w:pgSz w:w="11906" w:h="16838"/>
          <w:pgMar w:top="1134" w:right="1134" w:bottom="1134" w:left="1701" w:header="0" w:footer="0" w:gutter="0"/>
          <w:cols w:space="720"/>
          <w:formProt w:val="0"/>
        </w:sectPr>
      </w:pP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hAnsi="Times New Roman" w:cs="Times New Roman"/>
          <w:sz w:val="24"/>
          <w:szCs w:val="24"/>
          <w:lang w:eastAsia="ru-RU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18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программе города Боготола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«Формирование современной городской </w:t>
      </w:r>
    </w:p>
    <w:p w:rsidR="00AE05A2" w:rsidRPr="00AE05A2" w:rsidRDefault="00AE05A2" w:rsidP="00AE05A2">
      <w:pPr>
        <w:spacing w:after="0" w:line="240" w:lineRule="auto"/>
        <w:ind w:firstLine="9356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 xml:space="preserve">среды города Боготола» на 2018-2027годы»  </w:t>
      </w: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E05A2" w:rsidRPr="00AE05A2" w:rsidRDefault="00AE05A2" w:rsidP="00AE05A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E05A2">
        <w:rPr>
          <w:rFonts w:ascii="Times New Roman" w:eastAsia="Times New Roman" w:hAnsi="Times New Roman" w:cs="Times New Roman"/>
          <w:sz w:val="24"/>
          <w:szCs w:val="24"/>
        </w:rPr>
        <w:t>ПЕРЕЧЕНЬ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E05A2"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ПОКАЗАТЕЛЕЙ РЕЗУЛЬТАТИВНОСТИ</w:t>
      </w:r>
    </w:p>
    <w:p w:rsidR="00AE05A2" w:rsidRPr="00AE05A2" w:rsidRDefault="00AE05A2" w:rsidP="00AE05A2">
      <w:pPr>
        <w:pStyle w:val="ConsPlusNormal0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3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343"/>
        <w:gridCol w:w="1137"/>
        <w:gridCol w:w="1416"/>
        <w:gridCol w:w="1417"/>
        <w:gridCol w:w="1375"/>
        <w:gridCol w:w="1417"/>
        <w:gridCol w:w="1276"/>
        <w:gridCol w:w="1455"/>
      </w:tblGrid>
      <w:tr w:rsidR="00AE05A2" w:rsidRPr="00AE05A2" w:rsidTr="00AE05A2">
        <w:trPr>
          <w:jc w:val="center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№ п/п</w:t>
            </w:r>
          </w:p>
        </w:tc>
        <w:tc>
          <w:tcPr>
            <w:tcW w:w="3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Цель, показатели результативности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Ед. изм.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 xml:space="preserve">Вес </w:t>
            </w: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Источник информации</w:t>
            </w:r>
          </w:p>
        </w:tc>
        <w:tc>
          <w:tcPr>
            <w:tcW w:w="55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Годы реализации программы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2026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2027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5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8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9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Отдельное мероприятие: «Реализация мероприятий по комплексному благоустройству территории города»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Цель: Повысить уровень благоустройства территории города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Задача: Повышение уровня вовлеченности организаций в реализацию мероприятий по благоустройству территории города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128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Показатель результативности:</w:t>
            </w:r>
          </w:p>
        </w:tc>
      </w:tr>
      <w:tr w:rsidR="00AE05A2" w:rsidRPr="00AE05A2" w:rsidTr="00AE05A2">
        <w:trPr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</w:rPr>
            </w:pPr>
            <w:r w:rsidRPr="00AE05A2">
              <w:rPr>
                <w:rFonts w:ascii="Times New Roman" w:eastAsia="Times New Roman" w:hAnsi="Times New Roman" w:cs="Times New Roman"/>
                <w:szCs w:val="20"/>
              </w:rPr>
              <w:t>1.1.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Общее количество завершенных работ по благоустройству территорий муниципального образования на конец года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Ед.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AE05A2" w:rsidRPr="00AE05A2" w:rsidRDefault="00AE05A2" w:rsidP="00AE05A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E05A2">
              <w:rPr>
                <w:rFonts w:ascii="Times New Roman" w:eastAsia="Times New Roman" w:hAnsi="Times New Roman" w:cs="Times New Roman"/>
              </w:rPr>
              <w:t>Ведомственная отчетность</w:t>
            </w:r>
          </w:p>
        </w:tc>
        <w:tc>
          <w:tcPr>
            <w:tcW w:w="1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5A2" w:rsidRPr="00AE05A2" w:rsidRDefault="00AE05A2" w:rsidP="00AE05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E05A2">
              <w:rPr>
                <w:rFonts w:ascii="Times New Roman" w:hAnsi="Times New Roman" w:cs="Times New Roman"/>
              </w:rPr>
              <w:t>43</w:t>
            </w:r>
          </w:p>
        </w:tc>
      </w:tr>
    </w:tbl>
    <w:p w:rsidR="00AE05A2" w:rsidRPr="00AE05A2" w:rsidRDefault="00AE05A2" w:rsidP="00AE05A2">
      <w:pPr>
        <w:pStyle w:val="ConsPlusNormal0"/>
        <w:ind w:left="6237"/>
        <w:jc w:val="center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pStyle w:val="ConsPlusNormal0"/>
        <w:ind w:left="6237"/>
        <w:jc w:val="center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AE05A2" w:rsidRPr="00AE05A2" w:rsidRDefault="00AE05A2" w:rsidP="00AE05A2">
      <w:pPr>
        <w:spacing w:after="0" w:line="240" w:lineRule="auto"/>
        <w:rPr>
          <w:rFonts w:ascii="Times New Roman" w:hAnsi="Times New Roman" w:cs="Times New Roman"/>
        </w:rPr>
      </w:pPr>
    </w:p>
    <w:p w:rsidR="0023011E" w:rsidRPr="00AE05A2" w:rsidRDefault="0023011E" w:rsidP="00AE05A2">
      <w:pPr>
        <w:spacing w:after="0" w:line="240" w:lineRule="auto"/>
        <w:rPr>
          <w:rFonts w:ascii="Times New Roman" w:hAnsi="Times New Roman" w:cs="Times New Roman"/>
        </w:rPr>
      </w:pPr>
    </w:p>
    <w:sectPr w:rsidR="0023011E" w:rsidRPr="00AE05A2" w:rsidSect="00AE05A2">
      <w:pgSz w:w="16838" w:h="11906" w:orient="landscape"/>
      <w:pgMar w:top="1134" w:right="1134" w:bottom="1134" w:left="1701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5F3" w:rsidRDefault="00D735F3">
      <w:pPr>
        <w:spacing w:after="0" w:line="240" w:lineRule="auto"/>
      </w:pPr>
      <w:r>
        <w:separator/>
      </w:r>
    </w:p>
  </w:endnote>
  <w:endnote w:type="continuationSeparator" w:id="0">
    <w:p w:rsidR="00D735F3" w:rsidRDefault="00D7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CC"/>
    <w:family w:val="swiss"/>
    <w:pitch w:val="variable"/>
    <w:sig w:usb0="01002A87" w:usb1="00000000" w:usb2="00000008" w:usb3="00000000" w:csb0="0001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5F3" w:rsidRDefault="00D735F3">
      <w:r>
        <w:separator/>
      </w:r>
    </w:p>
  </w:footnote>
  <w:footnote w:type="continuationSeparator" w:id="0">
    <w:p w:rsidR="00D735F3" w:rsidRDefault="00D735F3">
      <w:r>
        <w:continuationSeparator/>
      </w:r>
    </w:p>
  </w:footnote>
  <w:footnote w:id="1">
    <w:p w:rsidR="00AE05A2" w:rsidRDefault="00AE05A2" w:rsidP="00AE05A2">
      <w:pPr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 В концепции отражается настоящее и будущее территории </w:t>
      </w:r>
    </w:p>
    <w:p w:rsidR="00AE05A2" w:rsidRDefault="00AE05A2" w:rsidP="00AE05A2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а) характеристика, описание (текстовое, графическое) территории в настоящее время, место расположения (адрес), анализ существующих сценариев использования, анализ проблем, анализ ценностей и потенциала территории, задачи по развитию территории;</w:t>
      </w:r>
    </w:p>
    <w:p w:rsidR="00AE05A2" w:rsidRDefault="00AE05A2" w:rsidP="00AE05A2">
      <w:pPr>
        <w:widowControl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18"/>
          <w:szCs w:val="18"/>
        </w:rPr>
        <w:t>б) характеристика, описание (текстовое, графическое), планируемые сценарии использования территории по результатам работ по благоустройству.</w:t>
      </w:r>
    </w:p>
  </w:footnote>
  <w:footnote w:id="2">
    <w:p w:rsidR="00AE05A2" w:rsidRDefault="00AE05A2" w:rsidP="00AE05A2">
      <w:pPr>
        <w:spacing w:after="0" w:line="240" w:lineRule="auto"/>
        <w:ind w:firstLine="708"/>
        <w:jc w:val="both"/>
        <w:outlineLvl w:val="0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 Согласно ст. 14.2 закона Красноярского края от 02.10.2008 № 7-2161 «Об административных правонарушениях» о</w:t>
      </w:r>
      <w:r>
        <w:rPr>
          <w:rFonts w:ascii="Times New Roman" w:hAnsi="Times New Roman"/>
          <w:bCs/>
          <w:sz w:val="18"/>
          <w:szCs w:val="18"/>
        </w:rPr>
        <w:t xml:space="preserve">рганы местного самоуправления городских округов, поселений края наделяются государственными полномочиями по созданию и обеспечению деятельности административных комиссий в соответствии с </w:t>
      </w:r>
      <w:hyperlink r:id="rId1" w:history="1">
        <w:r>
          <w:rPr>
            <w:rStyle w:val="-"/>
            <w:bCs/>
            <w:sz w:val="18"/>
            <w:szCs w:val="18"/>
          </w:rPr>
          <w:t>Законом</w:t>
        </w:r>
      </w:hyperlink>
      <w:r>
        <w:rPr>
          <w:rFonts w:ascii="Times New Roman" w:hAnsi="Times New Roman"/>
          <w:bCs/>
          <w:sz w:val="18"/>
          <w:szCs w:val="18"/>
        </w:rPr>
        <w:t xml:space="preserve"> края от 23.04.2009 № 8-3170. Административные комиссии рассматривают дела об административных правонарушениях, предусмотренных ст. </w:t>
      </w:r>
      <w:hyperlink r:id="rId2" w:history="1">
        <w:r>
          <w:rPr>
            <w:rStyle w:val="-"/>
            <w:bCs/>
            <w:sz w:val="18"/>
            <w:szCs w:val="18"/>
          </w:rPr>
          <w:t>5.1</w:t>
        </w:r>
      </w:hyperlink>
      <w:r>
        <w:rPr>
          <w:rFonts w:ascii="Times New Roman" w:hAnsi="Times New Roman"/>
          <w:bCs/>
          <w:sz w:val="18"/>
          <w:szCs w:val="18"/>
        </w:rPr>
        <w:t xml:space="preserve"> «</w:t>
      </w:r>
      <w:r>
        <w:rPr>
          <w:rFonts w:ascii="Times New Roman" w:hAnsi="Times New Roman"/>
          <w:sz w:val="18"/>
          <w:szCs w:val="18"/>
        </w:rPr>
        <w:t>Нарушение правил благоустройства городов и других населенных пунктов»</w:t>
      </w:r>
      <w:r>
        <w:rPr>
          <w:rFonts w:ascii="Times New Roman" w:hAnsi="Times New Roman"/>
          <w:bCs/>
          <w:sz w:val="18"/>
          <w:szCs w:val="18"/>
        </w:rPr>
        <w:t xml:space="preserve"> Закона </w:t>
      </w:r>
      <w:r>
        <w:rPr>
          <w:rFonts w:ascii="Times New Roman" w:hAnsi="Times New Roman"/>
          <w:sz w:val="18"/>
          <w:szCs w:val="18"/>
        </w:rPr>
        <w:t xml:space="preserve">«Об административных правонарушениях». </w:t>
      </w:r>
    </w:p>
  </w:footnote>
  <w:footnote w:id="3">
    <w:p w:rsidR="00AE05A2" w:rsidRDefault="00AE05A2" w:rsidP="00AE05A2">
      <w:pPr>
        <w:spacing w:after="0" w:line="240" w:lineRule="auto"/>
        <w:ind w:firstLine="540"/>
        <w:jc w:val="both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Благоустройство индивидуальных жилых домов и земельных участков, предоставленных для их размещения, реализуется на основании  заключенных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</w:t>
      </w:r>
      <w:r>
        <w:rPr>
          <w:rFonts w:ascii="Times New Roman" w:hAnsi="Times New Roman"/>
          <w:sz w:val="18"/>
          <w:szCs w:val="18"/>
          <w:u w:val="single"/>
        </w:rPr>
        <w:t>в соответствии с требованиями утвержденных в муниципальном образовании правил благоустройства</w:t>
      </w:r>
      <w:r>
        <w:rPr>
          <w:rFonts w:ascii="Times New Roman" w:hAnsi="Times New Roman"/>
          <w:sz w:val="18"/>
          <w:szCs w:val="18"/>
        </w:rPr>
        <w:t xml:space="preserve"> по результатам проведенной инвентаризации.</w:t>
      </w:r>
    </w:p>
  </w:footnote>
  <w:footnote w:id="4">
    <w:p w:rsidR="00AE05A2" w:rsidRDefault="00AE05A2" w:rsidP="00AE05A2">
      <w:pPr>
        <w:pStyle w:val="afe"/>
        <w:ind w:firstLine="708"/>
      </w:pPr>
      <w:r>
        <w:rPr>
          <w:rStyle w:val="af0"/>
        </w:rPr>
        <w:footnoteRef/>
      </w:r>
      <w:r>
        <w:rPr>
          <w:rFonts w:ascii="Times New Roman" w:hAnsi="Times New Roman"/>
          <w:sz w:val="22"/>
          <w:szCs w:val="22"/>
        </w:rPr>
        <w:t xml:space="preserve"> Инвентаризация проводится в порядке, установленном Правительством края. </w:t>
      </w:r>
    </w:p>
  </w:footnote>
  <w:footnote w:id="5">
    <w:p w:rsidR="00AE05A2" w:rsidRDefault="00AE05A2" w:rsidP="00AE05A2">
      <w:pPr>
        <w:pStyle w:val="afe"/>
        <w:ind w:firstLine="284"/>
        <w:jc w:val="both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 Инвентаризация дворовых территорий с учетом их физического состояния проводится в порядке, установленном правительством Красноярского края.</w:t>
      </w:r>
    </w:p>
  </w:footnote>
  <w:footnote w:id="6">
    <w:p w:rsidR="00AE05A2" w:rsidRDefault="00AE05A2" w:rsidP="00AE05A2">
      <w:pPr>
        <w:pStyle w:val="ConsPlusNormal0"/>
        <w:ind w:firstLine="284"/>
        <w:jc w:val="both"/>
      </w:pPr>
      <w:r>
        <w:rPr>
          <w:rStyle w:val="af0"/>
        </w:rPr>
        <w:footnoteRef/>
      </w:r>
      <w:r>
        <w:rPr>
          <w:rFonts w:ascii="Times New Roman" w:hAnsi="Times New Roman" w:cs="Times New Roman"/>
          <w:kern w:val="2"/>
          <w:sz w:val="18"/>
          <w:szCs w:val="18"/>
        </w:rPr>
        <w:t>Доля финансового участия заинтересованных лиц от сметной стоимости работ по благоустройству: 2% - минимальный перечень.</w:t>
      </w:r>
    </w:p>
  </w:footnote>
  <w:footnote w:id="7">
    <w:p w:rsidR="00AE05A2" w:rsidRDefault="00AE05A2" w:rsidP="00AE05A2">
      <w:pPr>
        <w:spacing w:after="0" w:line="240" w:lineRule="auto"/>
        <w:ind w:firstLine="540"/>
        <w:jc w:val="both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 xml:space="preserve">Согласно ст.16 федерального закона от 29.12.2004  № 189-Фз в случае, если земельный участок, на котором расположены многоквартирный дом и иные входящие в состав такого дома объекты недвижимого имущества, не сформирован до введения в действие Жилищного </w:t>
      </w:r>
      <w:hyperlink r:id="rId3" w:history="1">
        <w:r>
          <w:rPr>
            <w:rStyle w:val="-"/>
            <w:sz w:val="18"/>
            <w:szCs w:val="18"/>
          </w:rPr>
          <w:t>кодекса</w:t>
        </w:r>
      </w:hyperlink>
      <w:r>
        <w:rPr>
          <w:rFonts w:ascii="Times New Roman" w:hAnsi="Times New Roman"/>
          <w:sz w:val="18"/>
          <w:szCs w:val="18"/>
        </w:rPr>
        <w:t xml:space="preserve"> Российской Федерации, на основании решения общего собрания собственников помещений в многоквартирном доме любое уполномоченное указанным собранием лицо вправе обратиться в орган местного самоуправления с заявлением о формировании земельного участка, на котором расположен многоквартирный дом. Формирование земельного участка, на котором расположен многоквартирный дом, осуществляется органами местного самоуправления.</w:t>
      </w:r>
    </w:p>
  </w:footnote>
  <w:footnote w:id="8">
    <w:p w:rsidR="00AE05A2" w:rsidRDefault="00AE05A2" w:rsidP="00AE05A2">
      <w:pPr>
        <w:pStyle w:val="afe"/>
        <w:ind w:firstLine="708"/>
      </w:pPr>
      <w:r>
        <w:rPr>
          <w:rStyle w:val="af0"/>
        </w:rPr>
        <w:footnoteRef/>
      </w:r>
      <w:r>
        <w:rPr>
          <w:rFonts w:ascii="Times New Roman" w:hAnsi="Times New Roman"/>
          <w:sz w:val="18"/>
          <w:szCs w:val="18"/>
        </w:rPr>
        <w:t>Проведение инвентаризации общественных территорий с учетом их физического состояния проводится в порядке, установленном Правительством Красноярского края</w:t>
      </w:r>
    </w:p>
  </w:footnote>
  <w:footnote w:id="9">
    <w:p w:rsidR="00AE05A2" w:rsidRDefault="00AE05A2" w:rsidP="00AE05A2">
      <w:pPr>
        <w:pStyle w:val="afe"/>
      </w:pPr>
      <w:r>
        <w:rPr>
          <w:rStyle w:val="af0"/>
        </w:rPr>
        <w:footnoteRef/>
      </w:r>
    </w:p>
  </w:footnote>
  <w:footnote w:id="10">
    <w:p w:rsidR="00AE05A2" w:rsidRDefault="00AE05A2" w:rsidP="00AE05A2">
      <w:pPr>
        <w:pStyle w:val="afe"/>
      </w:pPr>
      <w:r>
        <w:rPr>
          <w:rStyle w:val="af0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C4983"/>
    <w:multiLevelType w:val="hybridMultilevel"/>
    <w:tmpl w:val="66A4247C"/>
    <w:lvl w:ilvl="0" w:tplc="7774FE4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5A3F42"/>
    <w:multiLevelType w:val="hybridMultilevel"/>
    <w:tmpl w:val="EC2E346A"/>
    <w:lvl w:ilvl="0" w:tplc="EAF41CB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">
    <w:nsid w:val="0FF13128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980256"/>
    <w:multiLevelType w:val="hybridMultilevel"/>
    <w:tmpl w:val="9BCEC06E"/>
    <w:lvl w:ilvl="0" w:tplc="485C85D4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FD312A"/>
    <w:multiLevelType w:val="hybridMultilevel"/>
    <w:tmpl w:val="88C69A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C7079CD"/>
    <w:multiLevelType w:val="multilevel"/>
    <w:tmpl w:val="0ECE5684"/>
    <w:lvl w:ilvl="0">
      <w:start w:val="1"/>
      <w:numFmt w:val="decimal"/>
      <w:lvlText w:val="%1."/>
      <w:lvlJc w:val="left"/>
      <w:pPr>
        <w:ind w:left="1204" w:hanging="49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7">
    <w:nsid w:val="31C33FD6"/>
    <w:multiLevelType w:val="hybridMultilevel"/>
    <w:tmpl w:val="E08AADDC"/>
    <w:lvl w:ilvl="0" w:tplc="15D4DA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8D14C0"/>
    <w:multiLevelType w:val="hybridMultilevel"/>
    <w:tmpl w:val="15B870C4"/>
    <w:lvl w:ilvl="0" w:tplc="305E0AD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39A6BAD"/>
    <w:multiLevelType w:val="hybridMultilevel"/>
    <w:tmpl w:val="F03CE9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51B12F3"/>
    <w:multiLevelType w:val="multilevel"/>
    <w:tmpl w:val="6CF686EE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2014"/>
      <w:numFmt w:val="decimal"/>
      <w:lvlText w:val="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3E186CE9"/>
    <w:multiLevelType w:val="hybridMultilevel"/>
    <w:tmpl w:val="FACE4C4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F112775"/>
    <w:multiLevelType w:val="hybridMultilevel"/>
    <w:tmpl w:val="95CAF688"/>
    <w:lvl w:ilvl="0" w:tplc="FBB4E2F0">
      <w:start w:val="1"/>
      <w:numFmt w:val="decimal"/>
      <w:lvlText w:val="%1."/>
      <w:lvlJc w:val="left"/>
      <w:pPr>
        <w:ind w:left="1879" w:hanging="1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41406E0D"/>
    <w:multiLevelType w:val="hybridMultilevel"/>
    <w:tmpl w:val="DC38CEAC"/>
    <w:lvl w:ilvl="0" w:tplc="48BE1BDE">
      <w:start w:val="1"/>
      <w:numFmt w:val="decimal"/>
      <w:lvlText w:val="%1)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45C56A1C"/>
    <w:multiLevelType w:val="multilevel"/>
    <w:tmpl w:val="1E8C34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>
    <w:nsid w:val="46271332"/>
    <w:multiLevelType w:val="hybridMultilevel"/>
    <w:tmpl w:val="D2F45A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762277"/>
    <w:multiLevelType w:val="multilevel"/>
    <w:tmpl w:val="C7DA8506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4B91035"/>
    <w:multiLevelType w:val="hybridMultilevel"/>
    <w:tmpl w:val="C9321B94"/>
    <w:lvl w:ilvl="0" w:tplc="3C282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676245F"/>
    <w:multiLevelType w:val="hybridMultilevel"/>
    <w:tmpl w:val="FC42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D55EC5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0">
    <w:nsid w:val="5AAC3DC5"/>
    <w:multiLevelType w:val="hybridMultilevel"/>
    <w:tmpl w:val="42B822BE"/>
    <w:lvl w:ilvl="0" w:tplc="B144EDB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B3B33B8"/>
    <w:multiLevelType w:val="multilevel"/>
    <w:tmpl w:val="8B0CB662"/>
    <w:lvl w:ilvl="0">
      <w:start w:val="1"/>
      <w:numFmt w:val="decimal"/>
      <w:lvlText w:val="%1.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5D0012D7"/>
    <w:multiLevelType w:val="multilevel"/>
    <w:tmpl w:val="C2445B1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3">
    <w:nsid w:val="60B432AD"/>
    <w:multiLevelType w:val="hybridMultilevel"/>
    <w:tmpl w:val="FE5A5118"/>
    <w:lvl w:ilvl="0" w:tplc="BEB481E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2290E97"/>
    <w:multiLevelType w:val="hybridMultilevel"/>
    <w:tmpl w:val="5996696C"/>
    <w:lvl w:ilvl="0" w:tplc="7DAEF47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61575FA"/>
    <w:multiLevelType w:val="multilevel"/>
    <w:tmpl w:val="B48AB2AE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26">
    <w:nsid w:val="680544FB"/>
    <w:multiLevelType w:val="multilevel"/>
    <w:tmpl w:val="082486E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>
    <w:nsid w:val="6A493338"/>
    <w:multiLevelType w:val="hybridMultilevel"/>
    <w:tmpl w:val="544EBD5E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928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DF3653"/>
    <w:multiLevelType w:val="hybridMultilevel"/>
    <w:tmpl w:val="763AF572"/>
    <w:lvl w:ilvl="0" w:tplc="8D405C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D84289"/>
    <w:multiLevelType w:val="hybridMultilevel"/>
    <w:tmpl w:val="A132A9D0"/>
    <w:lvl w:ilvl="0" w:tplc="9528982E">
      <w:start w:val="1"/>
      <w:numFmt w:val="decimal"/>
      <w:lvlText w:val="%1)"/>
      <w:lvlJc w:val="left"/>
      <w:pPr>
        <w:ind w:left="1759" w:hanging="105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>
    <w:nsid w:val="78436498"/>
    <w:multiLevelType w:val="multilevel"/>
    <w:tmpl w:val="DD64BEF2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1"/>
  </w:num>
  <w:num w:numId="2">
    <w:abstractNumId w:val="6"/>
  </w:num>
  <w:num w:numId="3">
    <w:abstractNumId w:val="14"/>
  </w:num>
  <w:num w:numId="4">
    <w:abstractNumId w:val="28"/>
  </w:num>
  <w:num w:numId="5">
    <w:abstractNumId w:val="10"/>
  </w:num>
  <w:num w:numId="6">
    <w:abstractNumId w:val="30"/>
  </w:num>
  <w:num w:numId="7">
    <w:abstractNumId w:val="11"/>
  </w:num>
  <w:num w:numId="8">
    <w:abstractNumId w:val="5"/>
  </w:num>
  <w:num w:numId="9">
    <w:abstractNumId w:val="26"/>
  </w:num>
  <w:num w:numId="10">
    <w:abstractNumId w:val="8"/>
  </w:num>
  <w:num w:numId="11">
    <w:abstractNumId w:val="23"/>
  </w:num>
  <w:num w:numId="12">
    <w:abstractNumId w:val="9"/>
  </w:num>
  <w:num w:numId="13">
    <w:abstractNumId w:val="1"/>
  </w:num>
  <w:num w:numId="14">
    <w:abstractNumId w:val="15"/>
  </w:num>
  <w:num w:numId="15">
    <w:abstractNumId w:val="20"/>
  </w:num>
  <w:num w:numId="16">
    <w:abstractNumId w:val="24"/>
  </w:num>
  <w:num w:numId="17">
    <w:abstractNumId w:val="29"/>
  </w:num>
  <w:num w:numId="18">
    <w:abstractNumId w:val="4"/>
  </w:num>
  <w:num w:numId="19">
    <w:abstractNumId w:val="18"/>
  </w:num>
  <w:num w:numId="20">
    <w:abstractNumId w:val="3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0"/>
  </w:num>
  <w:num w:numId="24">
    <w:abstractNumId w:val="16"/>
  </w:num>
  <w:num w:numId="25">
    <w:abstractNumId w:val="17"/>
  </w:num>
  <w:num w:numId="26">
    <w:abstractNumId w:val="27"/>
  </w:num>
  <w:num w:numId="27">
    <w:abstractNumId w:val="31"/>
  </w:num>
  <w:num w:numId="28">
    <w:abstractNumId w:val="13"/>
  </w:num>
  <w:num w:numId="29">
    <w:abstractNumId w:val="7"/>
  </w:num>
  <w:num w:numId="30">
    <w:abstractNumId w:val="19"/>
  </w:num>
  <w:num w:numId="31">
    <w:abstractNumId w:val="2"/>
  </w:num>
  <w:num w:numId="32">
    <w:abstractNumId w:val="22"/>
  </w:num>
  <w:num w:numId="33">
    <w:abstractNumId w:val="25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011E"/>
    <w:rsid w:val="0000107C"/>
    <w:rsid w:val="00005C1B"/>
    <w:rsid w:val="00013891"/>
    <w:rsid w:val="00022DD2"/>
    <w:rsid w:val="00032533"/>
    <w:rsid w:val="00036DF8"/>
    <w:rsid w:val="00043480"/>
    <w:rsid w:val="00051380"/>
    <w:rsid w:val="00083E2A"/>
    <w:rsid w:val="000951A1"/>
    <w:rsid w:val="000A32BA"/>
    <w:rsid w:val="000C0A45"/>
    <w:rsid w:val="000C2218"/>
    <w:rsid w:val="000D3090"/>
    <w:rsid w:val="000D6F92"/>
    <w:rsid w:val="0010672A"/>
    <w:rsid w:val="00112527"/>
    <w:rsid w:val="0012647E"/>
    <w:rsid w:val="001331B6"/>
    <w:rsid w:val="00140AB4"/>
    <w:rsid w:val="00143573"/>
    <w:rsid w:val="001454CB"/>
    <w:rsid w:val="001612F3"/>
    <w:rsid w:val="00170234"/>
    <w:rsid w:val="00173487"/>
    <w:rsid w:val="00185878"/>
    <w:rsid w:val="00191B28"/>
    <w:rsid w:val="00194828"/>
    <w:rsid w:val="001A6DD5"/>
    <w:rsid w:val="001B6169"/>
    <w:rsid w:val="001F1C28"/>
    <w:rsid w:val="002007D9"/>
    <w:rsid w:val="00203D55"/>
    <w:rsid w:val="00222B99"/>
    <w:rsid w:val="002257FD"/>
    <w:rsid w:val="0023011E"/>
    <w:rsid w:val="002335AA"/>
    <w:rsid w:val="0023501F"/>
    <w:rsid w:val="0023682B"/>
    <w:rsid w:val="00253890"/>
    <w:rsid w:val="00253EC9"/>
    <w:rsid w:val="0026170D"/>
    <w:rsid w:val="00277154"/>
    <w:rsid w:val="002B3140"/>
    <w:rsid w:val="002B49C4"/>
    <w:rsid w:val="002E67DC"/>
    <w:rsid w:val="002F52F3"/>
    <w:rsid w:val="003016B4"/>
    <w:rsid w:val="00301D98"/>
    <w:rsid w:val="003059EE"/>
    <w:rsid w:val="0031733A"/>
    <w:rsid w:val="00327648"/>
    <w:rsid w:val="00327C19"/>
    <w:rsid w:val="00331D66"/>
    <w:rsid w:val="003364F1"/>
    <w:rsid w:val="00356C62"/>
    <w:rsid w:val="0036581A"/>
    <w:rsid w:val="00372227"/>
    <w:rsid w:val="003805DF"/>
    <w:rsid w:val="003C1BEF"/>
    <w:rsid w:val="003C687D"/>
    <w:rsid w:val="003F57B7"/>
    <w:rsid w:val="00414ADC"/>
    <w:rsid w:val="004227D8"/>
    <w:rsid w:val="0042549D"/>
    <w:rsid w:val="00433B06"/>
    <w:rsid w:val="0043718C"/>
    <w:rsid w:val="00452DEE"/>
    <w:rsid w:val="0045385C"/>
    <w:rsid w:val="00457A26"/>
    <w:rsid w:val="00486F8F"/>
    <w:rsid w:val="004A17A0"/>
    <w:rsid w:val="004A49B1"/>
    <w:rsid w:val="004B3087"/>
    <w:rsid w:val="004D3A9F"/>
    <w:rsid w:val="00507578"/>
    <w:rsid w:val="00531FE2"/>
    <w:rsid w:val="00554D6C"/>
    <w:rsid w:val="00573485"/>
    <w:rsid w:val="005A4A40"/>
    <w:rsid w:val="005B6EF4"/>
    <w:rsid w:val="005E3E72"/>
    <w:rsid w:val="005E6F29"/>
    <w:rsid w:val="005F0542"/>
    <w:rsid w:val="005F2DF1"/>
    <w:rsid w:val="00616C62"/>
    <w:rsid w:val="00621346"/>
    <w:rsid w:val="00624433"/>
    <w:rsid w:val="006477B7"/>
    <w:rsid w:val="0065040C"/>
    <w:rsid w:val="00662193"/>
    <w:rsid w:val="00676F15"/>
    <w:rsid w:val="006A2BCF"/>
    <w:rsid w:val="006F3FB7"/>
    <w:rsid w:val="007109B8"/>
    <w:rsid w:val="00713427"/>
    <w:rsid w:val="00727DF0"/>
    <w:rsid w:val="00753094"/>
    <w:rsid w:val="007576D0"/>
    <w:rsid w:val="00760D81"/>
    <w:rsid w:val="00762DE9"/>
    <w:rsid w:val="00766EB6"/>
    <w:rsid w:val="0077193B"/>
    <w:rsid w:val="007842AB"/>
    <w:rsid w:val="0078791C"/>
    <w:rsid w:val="007B192C"/>
    <w:rsid w:val="007C409E"/>
    <w:rsid w:val="007C4C86"/>
    <w:rsid w:val="007C6E6A"/>
    <w:rsid w:val="007D10A6"/>
    <w:rsid w:val="007D5749"/>
    <w:rsid w:val="007F0DAC"/>
    <w:rsid w:val="00803117"/>
    <w:rsid w:val="0080341D"/>
    <w:rsid w:val="00807D44"/>
    <w:rsid w:val="0081132E"/>
    <w:rsid w:val="00811904"/>
    <w:rsid w:val="008126C4"/>
    <w:rsid w:val="00822F92"/>
    <w:rsid w:val="00824ACA"/>
    <w:rsid w:val="008264FA"/>
    <w:rsid w:val="00847829"/>
    <w:rsid w:val="00855411"/>
    <w:rsid w:val="008B6C9F"/>
    <w:rsid w:val="008C1CED"/>
    <w:rsid w:val="008D4EFD"/>
    <w:rsid w:val="008D5A85"/>
    <w:rsid w:val="008D5DB8"/>
    <w:rsid w:val="008E2622"/>
    <w:rsid w:val="008E4C9E"/>
    <w:rsid w:val="00900247"/>
    <w:rsid w:val="009145BC"/>
    <w:rsid w:val="00916680"/>
    <w:rsid w:val="009312A3"/>
    <w:rsid w:val="009357AF"/>
    <w:rsid w:val="00971BD7"/>
    <w:rsid w:val="009779B1"/>
    <w:rsid w:val="00987A71"/>
    <w:rsid w:val="00991FB7"/>
    <w:rsid w:val="00995C53"/>
    <w:rsid w:val="00997A52"/>
    <w:rsid w:val="009A3A70"/>
    <w:rsid w:val="009A7FA4"/>
    <w:rsid w:val="009B0817"/>
    <w:rsid w:val="009C0BFD"/>
    <w:rsid w:val="009D4E65"/>
    <w:rsid w:val="009F2C52"/>
    <w:rsid w:val="00A10AB4"/>
    <w:rsid w:val="00A11473"/>
    <w:rsid w:val="00A17653"/>
    <w:rsid w:val="00A23F65"/>
    <w:rsid w:val="00A3044E"/>
    <w:rsid w:val="00A742B2"/>
    <w:rsid w:val="00A82FF4"/>
    <w:rsid w:val="00AA57CD"/>
    <w:rsid w:val="00AA5F4E"/>
    <w:rsid w:val="00AC0E74"/>
    <w:rsid w:val="00AC4F3C"/>
    <w:rsid w:val="00AE05A2"/>
    <w:rsid w:val="00AF0FD0"/>
    <w:rsid w:val="00B05F06"/>
    <w:rsid w:val="00B07EA4"/>
    <w:rsid w:val="00B11A0D"/>
    <w:rsid w:val="00B23C85"/>
    <w:rsid w:val="00B30687"/>
    <w:rsid w:val="00B310A7"/>
    <w:rsid w:val="00B42877"/>
    <w:rsid w:val="00B44694"/>
    <w:rsid w:val="00B53C76"/>
    <w:rsid w:val="00BC0260"/>
    <w:rsid w:val="00BF67D6"/>
    <w:rsid w:val="00C01F05"/>
    <w:rsid w:val="00C5608B"/>
    <w:rsid w:val="00C660FB"/>
    <w:rsid w:val="00C67669"/>
    <w:rsid w:val="00CA53CE"/>
    <w:rsid w:val="00CA62FC"/>
    <w:rsid w:val="00CC57F8"/>
    <w:rsid w:val="00CE3ECD"/>
    <w:rsid w:val="00CE513A"/>
    <w:rsid w:val="00D01791"/>
    <w:rsid w:val="00D078C8"/>
    <w:rsid w:val="00D11CAF"/>
    <w:rsid w:val="00D205D8"/>
    <w:rsid w:val="00D42F48"/>
    <w:rsid w:val="00D67540"/>
    <w:rsid w:val="00D735F3"/>
    <w:rsid w:val="00D769BB"/>
    <w:rsid w:val="00D82669"/>
    <w:rsid w:val="00DA13A1"/>
    <w:rsid w:val="00DA1635"/>
    <w:rsid w:val="00DA2A77"/>
    <w:rsid w:val="00DB4833"/>
    <w:rsid w:val="00DF50F4"/>
    <w:rsid w:val="00E0543C"/>
    <w:rsid w:val="00E47AFA"/>
    <w:rsid w:val="00E6450A"/>
    <w:rsid w:val="00E660F1"/>
    <w:rsid w:val="00E734E2"/>
    <w:rsid w:val="00EB79BF"/>
    <w:rsid w:val="00EB7EB1"/>
    <w:rsid w:val="00EE51FE"/>
    <w:rsid w:val="00EF7FB1"/>
    <w:rsid w:val="00F22368"/>
    <w:rsid w:val="00F24360"/>
    <w:rsid w:val="00F27B71"/>
    <w:rsid w:val="00F45810"/>
    <w:rsid w:val="00F51689"/>
    <w:rsid w:val="00F55DA1"/>
    <w:rsid w:val="00F65E7B"/>
    <w:rsid w:val="00FA0718"/>
    <w:rsid w:val="00FA0E32"/>
    <w:rsid w:val="00FA7CDA"/>
    <w:rsid w:val="00FB6BD8"/>
    <w:rsid w:val="00FD1A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33B6E-A9D9-43CD-B233-9967D6752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 w:qFormat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73B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21C1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7B3D15"/>
    <w:pPr>
      <w:keepNext/>
      <w:keepLines/>
      <w:spacing w:before="200" w:after="0"/>
      <w:outlineLvl w:val="1"/>
    </w:pPr>
    <w:rPr>
      <w:rFonts w:ascii="Cambria" w:hAnsi="Cambria" w:cs="Times New Roman"/>
      <w:b/>
      <w:color w:val="4F81BD"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78551D"/>
    <w:pPr>
      <w:keepNext/>
      <w:spacing w:after="0" w:line="240" w:lineRule="auto"/>
      <w:jc w:val="center"/>
      <w:outlineLvl w:val="4"/>
    </w:pPr>
    <w:rPr>
      <w:rFonts w:ascii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B21C1D"/>
    <w:rPr>
      <w:rFonts w:ascii="Cambria" w:eastAsia="Times New Roman" w:hAnsi="Cambria" w:cs="Times New Roman"/>
      <w:b/>
      <w:bCs/>
      <w:kern w:val="2"/>
      <w:sz w:val="32"/>
      <w:szCs w:val="32"/>
      <w:lang w:eastAsia="en-US"/>
    </w:rPr>
  </w:style>
  <w:style w:type="character" w:customStyle="1" w:styleId="50">
    <w:name w:val="Заголовок 5 Знак"/>
    <w:link w:val="5"/>
    <w:uiPriority w:val="99"/>
    <w:qFormat/>
    <w:locked/>
    <w:rsid w:val="0078551D"/>
    <w:rPr>
      <w:rFonts w:ascii="Times New Roman" w:hAnsi="Times New Roman" w:cs="Times New Roman"/>
      <w:b/>
      <w:caps/>
      <w:sz w:val="48"/>
    </w:rPr>
  </w:style>
  <w:style w:type="character" w:customStyle="1" w:styleId="20">
    <w:name w:val="Заголовок 2 Знак"/>
    <w:uiPriority w:val="99"/>
    <w:qFormat/>
    <w:locked/>
    <w:rsid w:val="007B3D15"/>
    <w:rPr>
      <w:rFonts w:ascii="Cambria" w:hAnsi="Cambria"/>
      <w:b/>
      <w:color w:val="4F81BD"/>
      <w:sz w:val="26"/>
    </w:rPr>
  </w:style>
  <w:style w:type="character" w:customStyle="1" w:styleId="a3">
    <w:name w:val="Верхний колонтитул Знак"/>
    <w:uiPriority w:val="99"/>
    <w:qFormat/>
    <w:locked/>
    <w:rsid w:val="006F7C0A"/>
    <w:rPr>
      <w:rFonts w:ascii="Times New Roman" w:hAnsi="Times New Roman"/>
      <w:sz w:val="20"/>
      <w:lang w:eastAsia="ru-RU"/>
    </w:rPr>
  </w:style>
  <w:style w:type="character" w:customStyle="1" w:styleId="a4">
    <w:name w:val="Основной текст Знак"/>
    <w:uiPriority w:val="99"/>
    <w:qFormat/>
    <w:locked/>
    <w:rsid w:val="00072F07"/>
    <w:rPr>
      <w:rFonts w:ascii="Times New Roman" w:hAnsi="Times New Roman"/>
      <w:sz w:val="28"/>
      <w:lang w:eastAsia="ru-RU"/>
    </w:rPr>
  </w:style>
  <w:style w:type="character" w:customStyle="1" w:styleId="11">
    <w:name w:val="Основной текст Знак1"/>
    <w:uiPriority w:val="99"/>
    <w:qFormat/>
    <w:rsid w:val="00072F07"/>
    <w:rPr>
      <w:rFonts w:ascii="Times New Roman" w:hAnsi="Times New Roman"/>
      <w:spacing w:val="4"/>
      <w:sz w:val="25"/>
      <w:u w:val="none"/>
    </w:rPr>
  </w:style>
  <w:style w:type="character" w:customStyle="1" w:styleId="a5">
    <w:name w:val="Основной текст_"/>
    <w:uiPriority w:val="99"/>
    <w:qFormat/>
    <w:locked/>
    <w:rsid w:val="00F7794A"/>
    <w:rPr>
      <w:rFonts w:ascii="Times New Roman" w:hAnsi="Times New Roman"/>
      <w:sz w:val="27"/>
      <w:shd w:val="clear" w:color="auto" w:fill="FFFFFF"/>
    </w:rPr>
  </w:style>
  <w:style w:type="character" w:customStyle="1" w:styleId="a6">
    <w:name w:val="Абзац списка Знак"/>
    <w:uiPriority w:val="34"/>
    <w:qFormat/>
    <w:locked/>
    <w:rsid w:val="00AB17FF"/>
  </w:style>
  <w:style w:type="character" w:customStyle="1" w:styleId="a7">
    <w:name w:val="Текст выноски Знак"/>
    <w:uiPriority w:val="99"/>
    <w:semiHidden/>
    <w:qFormat/>
    <w:locked/>
    <w:rsid w:val="00C63518"/>
    <w:rPr>
      <w:rFonts w:ascii="Tahoma" w:hAnsi="Tahoma"/>
      <w:sz w:val="16"/>
    </w:rPr>
  </w:style>
  <w:style w:type="character" w:customStyle="1" w:styleId="a8">
    <w:name w:val="Основной текст с отступом Знак"/>
    <w:basedOn w:val="a0"/>
    <w:uiPriority w:val="99"/>
    <w:semiHidden/>
    <w:qFormat/>
    <w:locked/>
    <w:rsid w:val="00111E2A"/>
  </w:style>
  <w:style w:type="character" w:customStyle="1" w:styleId="21">
    <w:name w:val="Основной текст с отступом 2 Знак"/>
    <w:basedOn w:val="a0"/>
    <w:link w:val="22"/>
    <w:uiPriority w:val="99"/>
    <w:semiHidden/>
    <w:qFormat/>
    <w:locked/>
    <w:rsid w:val="00111E2A"/>
  </w:style>
  <w:style w:type="paragraph" w:styleId="22">
    <w:name w:val="Body Text Indent 2"/>
    <w:basedOn w:val="a"/>
    <w:link w:val="21"/>
    <w:uiPriority w:val="99"/>
    <w:semiHidden/>
    <w:qFormat/>
    <w:rsid w:val="00111E2A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3">
    <w:name w:val="Основной текст с отступом 3 Знак"/>
    <w:link w:val="3"/>
    <w:uiPriority w:val="99"/>
    <w:qFormat/>
    <w:locked/>
    <w:rsid w:val="00111E2A"/>
    <w:rPr>
      <w:sz w:val="16"/>
    </w:rPr>
  </w:style>
  <w:style w:type="character" w:customStyle="1" w:styleId="23">
    <w:name w:val="Основной текст 2 Знак"/>
    <w:basedOn w:val="a0"/>
    <w:link w:val="23"/>
    <w:uiPriority w:val="99"/>
    <w:semiHidden/>
    <w:qFormat/>
    <w:locked/>
    <w:rsid w:val="00111E2A"/>
  </w:style>
  <w:style w:type="character" w:customStyle="1" w:styleId="210">
    <w:name w:val="Основной текст 2 Знак1"/>
    <w:link w:val="24"/>
    <w:uiPriority w:val="99"/>
    <w:qFormat/>
    <w:locked/>
    <w:rsid w:val="00FE6AFA"/>
    <w:rPr>
      <w:rFonts w:ascii="Times New Roman" w:hAnsi="Times New Roman"/>
      <w:sz w:val="16"/>
      <w:shd w:val="clear" w:color="auto" w:fill="FFFFFF"/>
    </w:rPr>
  </w:style>
  <w:style w:type="paragraph" w:styleId="24">
    <w:name w:val="Body Text 2"/>
    <w:basedOn w:val="a"/>
    <w:link w:val="210"/>
    <w:uiPriority w:val="99"/>
    <w:semiHidden/>
    <w:qFormat/>
    <w:rsid w:val="00111E2A"/>
    <w:pPr>
      <w:spacing w:after="120" w:line="480" w:lineRule="auto"/>
    </w:pPr>
    <w:rPr>
      <w:rFonts w:cs="Times New Roman"/>
      <w:sz w:val="20"/>
      <w:szCs w:val="20"/>
      <w:lang w:eastAsia="ru-RU"/>
    </w:rPr>
  </w:style>
  <w:style w:type="character" w:customStyle="1" w:styleId="a9">
    <w:name w:val="Основной текст + Полужирный"/>
    <w:uiPriority w:val="99"/>
    <w:qFormat/>
    <w:rsid w:val="00757C1A"/>
    <w:rPr>
      <w:rFonts w:ascii="Times New Roman" w:hAnsi="Times New Roman"/>
      <w:spacing w:val="0"/>
      <w:sz w:val="23"/>
      <w:shd w:val="clear" w:color="auto" w:fill="FFFFFF"/>
    </w:rPr>
  </w:style>
  <w:style w:type="character" w:customStyle="1" w:styleId="9pt">
    <w:name w:val="Основной текст + 9 pt"/>
    <w:aliases w:val="Полужирный"/>
    <w:uiPriority w:val="99"/>
    <w:qFormat/>
    <w:rsid w:val="00757C1A"/>
    <w:rPr>
      <w:rFonts w:ascii="Times New Roman" w:hAnsi="Times New Roman"/>
      <w:spacing w:val="0"/>
      <w:sz w:val="18"/>
      <w:shd w:val="clear" w:color="auto" w:fill="FFFFFF"/>
    </w:rPr>
  </w:style>
  <w:style w:type="character" w:customStyle="1" w:styleId="12">
    <w:name w:val="Заголовок №1 (2)_"/>
    <w:link w:val="120"/>
    <w:uiPriority w:val="99"/>
    <w:qFormat/>
    <w:locked/>
    <w:rsid w:val="001E748D"/>
    <w:rPr>
      <w:rFonts w:ascii="Times New Roman" w:hAnsi="Times New Roman"/>
      <w:sz w:val="27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qFormat/>
    <w:rsid w:val="001E748D"/>
    <w:pPr>
      <w:shd w:val="clear" w:color="auto" w:fill="FFFFFF"/>
      <w:spacing w:before="180" w:after="0" w:line="221" w:lineRule="exact"/>
      <w:ind w:hanging="620"/>
      <w:outlineLvl w:val="0"/>
    </w:pPr>
    <w:rPr>
      <w:rFonts w:ascii="Times New Roman" w:hAnsi="Times New Roman" w:cs="Times New Roman"/>
      <w:sz w:val="27"/>
      <w:szCs w:val="20"/>
    </w:rPr>
  </w:style>
  <w:style w:type="character" w:customStyle="1" w:styleId="aa">
    <w:name w:val="Нижний колонтитул Знак"/>
    <w:basedOn w:val="a0"/>
    <w:uiPriority w:val="99"/>
    <w:semiHidden/>
    <w:qFormat/>
    <w:locked/>
    <w:rsid w:val="00937A51"/>
  </w:style>
  <w:style w:type="character" w:customStyle="1" w:styleId="s1">
    <w:name w:val="s1"/>
    <w:uiPriority w:val="99"/>
    <w:qFormat/>
    <w:rsid w:val="00E4641F"/>
  </w:style>
  <w:style w:type="character" w:customStyle="1" w:styleId="apple-converted-space">
    <w:name w:val="apple-converted-space"/>
    <w:uiPriority w:val="99"/>
    <w:qFormat/>
    <w:rsid w:val="00514FB5"/>
  </w:style>
  <w:style w:type="character" w:styleId="ab">
    <w:name w:val="Emphasis"/>
    <w:uiPriority w:val="99"/>
    <w:qFormat/>
    <w:rsid w:val="00C63656"/>
    <w:rPr>
      <w:rFonts w:cs="Times New Roman"/>
      <w:i/>
    </w:rPr>
  </w:style>
  <w:style w:type="character" w:customStyle="1" w:styleId="-">
    <w:name w:val="Интернет-ссылка"/>
    <w:uiPriority w:val="99"/>
    <w:semiHidden/>
    <w:rsid w:val="00A5677D"/>
    <w:rPr>
      <w:rFonts w:cs="Times New Roman"/>
      <w:color w:val="0000FF"/>
      <w:u w:val="single"/>
    </w:rPr>
  </w:style>
  <w:style w:type="character" w:customStyle="1" w:styleId="ac">
    <w:name w:val="Привязка сноски"/>
    <w:rsid w:val="004B3087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E533E5"/>
    <w:rPr>
      <w:rFonts w:cs="Times New Roman"/>
      <w:vertAlign w:val="superscript"/>
    </w:rPr>
  </w:style>
  <w:style w:type="character" w:customStyle="1" w:styleId="ad">
    <w:name w:val="Текст сноски Знак"/>
    <w:uiPriority w:val="99"/>
    <w:qFormat/>
    <w:locked/>
    <w:rsid w:val="00E533E5"/>
    <w:rPr>
      <w:sz w:val="20"/>
      <w:lang w:eastAsia="en-US"/>
    </w:rPr>
  </w:style>
  <w:style w:type="character" w:styleId="ae">
    <w:name w:val="Strong"/>
    <w:uiPriority w:val="99"/>
    <w:qFormat/>
    <w:locked/>
    <w:rsid w:val="00F15744"/>
    <w:rPr>
      <w:rFonts w:cs="Times New Roman"/>
      <w:b/>
    </w:rPr>
  </w:style>
  <w:style w:type="character" w:customStyle="1" w:styleId="WW8Num2z0">
    <w:name w:val="WW8Num2z0"/>
    <w:qFormat/>
    <w:rsid w:val="009A5124"/>
    <w:rPr>
      <w:rFonts w:ascii="Symbol" w:hAnsi="Symbol" w:cs="OpenSymbol"/>
    </w:rPr>
  </w:style>
  <w:style w:type="character" w:customStyle="1" w:styleId="ConsPlusNormal">
    <w:name w:val="ConsPlusNormal Знак"/>
    <w:link w:val="ConsPlusNormal"/>
    <w:qFormat/>
    <w:rsid w:val="00C02AB2"/>
    <w:rPr>
      <w:rFonts w:ascii="Arial" w:eastAsia="Times New Roman" w:hAnsi="Arial" w:cs="Arial"/>
    </w:rPr>
  </w:style>
  <w:style w:type="character" w:styleId="af">
    <w:name w:val="FollowedHyperlink"/>
    <w:basedOn w:val="a0"/>
    <w:uiPriority w:val="99"/>
    <w:semiHidden/>
    <w:unhideWhenUsed/>
    <w:qFormat/>
    <w:rsid w:val="00A73DBA"/>
    <w:rPr>
      <w:color w:val="800080" w:themeColor="followedHyperlink"/>
      <w:u w:val="single"/>
    </w:rPr>
  </w:style>
  <w:style w:type="character" w:customStyle="1" w:styleId="30">
    <w:name w:val="Основной текст 3 Знак"/>
    <w:basedOn w:val="a0"/>
    <w:link w:val="30"/>
    <w:uiPriority w:val="99"/>
    <w:semiHidden/>
    <w:qFormat/>
    <w:rsid w:val="00F85979"/>
    <w:rPr>
      <w:rFonts w:cs="Calibri"/>
      <w:sz w:val="16"/>
      <w:szCs w:val="16"/>
      <w:lang w:eastAsia="en-US"/>
    </w:rPr>
  </w:style>
  <w:style w:type="character" w:customStyle="1" w:styleId="ListLabel1">
    <w:name w:val="ListLabel 1"/>
    <w:qFormat/>
    <w:rsid w:val="004B3087"/>
    <w:rPr>
      <w:rFonts w:cs="Times New Roman"/>
      <w:sz w:val="24"/>
      <w:szCs w:val="24"/>
    </w:rPr>
  </w:style>
  <w:style w:type="character" w:customStyle="1" w:styleId="ListLabel2">
    <w:name w:val="ListLabel 2"/>
    <w:qFormat/>
    <w:rsid w:val="004B3087"/>
    <w:rPr>
      <w:rFonts w:cs="Times New Roman"/>
    </w:rPr>
  </w:style>
  <w:style w:type="character" w:customStyle="1" w:styleId="ListLabel3">
    <w:name w:val="ListLabel 3"/>
    <w:qFormat/>
    <w:rsid w:val="004B3087"/>
    <w:rPr>
      <w:rFonts w:cs="Times New Roman"/>
    </w:rPr>
  </w:style>
  <w:style w:type="character" w:customStyle="1" w:styleId="ListLabel4">
    <w:name w:val="ListLabel 4"/>
    <w:qFormat/>
    <w:rsid w:val="004B3087"/>
    <w:rPr>
      <w:rFonts w:cs="Times New Roman"/>
    </w:rPr>
  </w:style>
  <w:style w:type="character" w:customStyle="1" w:styleId="ListLabel5">
    <w:name w:val="ListLabel 5"/>
    <w:qFormat/>
    <w:rsid w:val="004B3087"/>
    <w:rPr>
      <w:rFonts w:cs="Times New Roman"/>
    </w:rPr>
  </w:style>
  <w:style w:type="character" w:customStyle="1" w:styleId="ListLabel6">
    <w:name w:val="ListLabel 6"/>
    <w:qFormat/>
    <w:rsid w:val="004B3087"/>
    <w:rPr>
      <w:rFonts w:cs="Times New Roman"/>
    </w:rPr>
  </w:style>
  <w:style w:type="character" w:customStyle="1" w:styleId="ListLabel7">
    <w:name w:val="ListLabel 7"/>
    <w:qFormat/>
    <w:rsid w:val="004B3087"/>
    <w:rPr>
      <w:rFonts w:cs="Times New Roman"/>
    </w:rPr>
  </w:style>
  <w:style w:type="character" w:customStyle="1" w:styleId="ListLabel8">
    <w:name w:val="ListLabel 8"/>
    <w:qFormat/>
    <w:rsid w:val="004B3087"/>
    <w:rPr>
      <w:rFonts w:cs="Times New Roman"/>
    </w:rPr>
  </w:style>
  <w:style w:type="character" w:customStyle="1" w:styleId="ListLabel9">
    <w:name w:val="ListLabel 9"/>
    <w:qFormat/>
    <w:rsid w:val="004B3087"/>
    <w:rPr>
      <w:rFonts w:cs="Times New Roman"/>
    </w:rPr>
  </w:style>
  <w:style w:type="character" w:customStyle="1" w:styleId="ListLabel10">
    <w:name w:val="ListLabel 10"/>
    <w:qFormat/>
    <w:rsid w:val="004B3087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7"/>
      <w:u w:val="none"/>
    </w:rPr>
  </w:style>
  <w:style w:type="character" w:customStyle="1" w:styleId="ListLabel11">
    <w:name w:val="ListLabel 11"/>
    <w:qFormat/>
    <w:rsid w:val="004B3087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7"/>
      <w:szCs w:val="27"/>
      <w:u w:val="none"/>
    </w:rPr>
  </w:style>
  <w:style w:type="character" w:customStyle="1" w:styleId="ListLabel12">
    <w:name w:val="ListLabel 12"/>
    <w:qFormat/>
    <w:rsid w:val="004B3087"/>
    <w:rPr>
      <w:rFonts w:cs="Times New Roman"/>
    </w:rPr>
  </w:style>
  <w:style w:type="character" w:customStyle="1" w:styleId="ListLabel13">
    <w:name w:val="ListLabel 13"/>
    <w:qFormat/>
    <w:rsid w:val="004B3087"/>
    <w:rPr>
      <w:rFonts w:cs="Times New Roman"/>
    </w:rPr>
  </w:style>
  <w:style w:type="character" w:customStyle="1" w:styleId="ListLabel14">
    <w:name w:val="ListLabel 14"/>
    <w:qFormat/>
    <w:rsid w:val="004B3087"/>
    <w:rPr>
      <w:rFonts w:cs="Times New Roman"/>
    </w:rPr>
  </w:style>
  <w:style w:type="character" w:customStyle="1" w:styleId="ListLabel15">
    <w:name w:val="ListLabel 15"/>
    <w:qFormat/>
    <w:rsid w:val="004B3087"/>
    <w:rPr>
      <w:rFonts w:cs="Times New Roman"/>
    </w:rPr>
  </w:style>
  <w:style w:type="character" w:customStyle="1" w:styleId="ListLabel16">
    <w:name w:val="ListLabel 16"/>
    <w:qFormat/>
    <w:rsid w:val="004B3087"/>
    <w:rPr>
      <w:rFonts w:cs="Times New Roman"/>
    </w:rPr>
  </w:style>
  <w:style w:type="character" w:customStyle="1" w:styleId="ListLabel17">
    <w:name w:val="ListLabel 17"/>
    <w:qFormat/>
    <w:rsid w:val="004B3087"/>
    <w:rPr>
      <w:rFonts w:cs="Times New Roman"/>
    </w:rPr>
  </w:style>
  <w:style w:type="character" w:customStyle="1" w:styleId="ListLabel18">
    <w:name w:val="ListLabel 18"/>
    <w:qFormat/>
    <w:rsid w:val="004B3087"/>
    <w:rPr>
      <w:rFonts w:cs="Times New Roman"/>
    </w:rPr>
  </w:style>
  <w:style w:type="character" w:customStyle="1" w:styleId="ListLabel19">
    <w:name w:val="ListLabel 19"/>
    <w:qFormat/>
    <w:rsid w:val="004B3087"/>
    <w:rPr>
      <w:rFonts w:cs="Times New Roman"/>
    </w:rPr>
  </w:style>
  <w:style w:type="character" w:customStyle="1" w:styleId="ListLabel20">
    <w:name w:val="ListLabel 20"/>
    <w:qFormat/>
    <w:rsid w:val="004B3087"/>
    <w:rPr>
      <w:rFonts w:cs="Times New Roman"/>
    </w:rPr>
  </w:style>
  <w:style w:type="character" w:customStyle="1" w:styleId="ListLabel21">
    <w:name w:val="ListLabel 21"/>
    <w:qFormat/>
    <w:rsid w:val="004B3087"/>
    <w:rPr>
      <w:rFonts w:cs="Times New Roman"/>
    </w:rPr>
  </w:style>
  <w:style w:type="character" w:customStyle="1" w:styleId="ListLabel22">
    <w:name w:val="ListLabel 22"/>
    <w:qFormat/>
    <w:rsid w:val="004B3087"/>
    <w:rPr>
      <w:rFonts w:cs="Times New Roman"/>
    </w:rPr>
  </w:style>
  <w:style w:type="character" w:customStyle="1" w:styleId="ListLabel23">
    <w:name w:val="ListLabel 23"/>
    <w:qFormat/>
    <w:rsid w:val="004B3087"/>
    <w:rPr>
      <w:rFonts w:cs="Times New Roman"/>
    </w:rPr>
  </w:style>
  <w:style w:type="character" w:customStyle="1" w:styleId="ListLabel24">
    <w:name w:val="ListLabel 24"/>
    <w:qFormat/>
    <w:rsid w:val="004B3087"/>
    <w:rPr>
      <w:rFonts w:cs="Times New Roman"/>
    </w:rPr>
  </w:style>
  <w:style w:type="character" w:customStyle="1" w:styleId="ListLabel25">
    <w:name w:val="ListLabel 25"/>
    <w:qFormat/>
    <w:rsid w:val="004B3087"/>
    <w:rPr>
      <w:rFonts w:cs="Times New Roman"/>
    </w:rPr>
  </w:style>
  <w:style w:type="character" w:customStyle="1" w:styleId="ListLabel26">
    <w:name w:val="ListLabel 26"/>
    <w:qFormat/>
    <w:rsid w:val="004B3087"/>
    <w:rPr>
      <w:rFonts w:cs="Times New Roman"/>
    </w:rPr>
  </w:style>
  <w:style w:type="character" w:customStyle="1" w:styleId="ListLabel27">
    <w:name w:val="ListLabel 27"/>
    <w:qFormat/>
    <w:rsid w:val="004B3087"/>
    <w:rPr>
      <w:rFonts w:cs="Times New Roman"/>
    </w:rPr>
  </w:style>
  <w:style w:type="character" w:customStyle="1" w:styleId="ListLabel28">
    <w:name w:val="ListLabel 28"/>
    <w:qFormat/>
    <w:rsid w:val="004B3087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sz w:val="23"/>
      <w:u w:val="none"/>
    </w:rPr>
  </w:style>
  <w:style w:type="character" w:customStyle="1" w:styleId="ListLabel29">
    <w:name w:val="ListLabel 29"/>
    <w:qFormat/>
    <w:rsid w:val="004B3087"/>
    <w:rPr>
      <w:rFonts w:cs="Times New Roman"/>
    </w:rPr>
  </w:style>
  <w:style w:type="character" w:customStyle="1" w:styleId="ListLabel30">
    <w:name w:val="ListLabel 30"/>
    <w:qFormat/>
    <w:rsid w:val="004B3087"/>
    <w:rPr>
      <w:rFonts w:cs="Times New Roman"/>
    </w:rPr>
  </w:style>
  <w:style w:type="character" w:customStyle="1" w:styleId="ListLabel31">
    <w:name w:val="ListLabel 31"/>
    <w:qFormat/>
    <w:rsid w:val="004B3087"/>
    <w:rPr>
      <w:rFonts w:cs="Times New Roman"/>
    </w:rPr>
  </w:style>
  <w:style w:type="character" w:customStyle="1" w:styleId="ListLabel32">
    <w:name w:val="ListLabel 32"/>
    <w:qFormat/>
    <w:rsid w:val="004B3087"/>
    <w:rPr>
      <w:rFonts w:cs="Times New Roman"/>
    </w:rPr>
  </w:style>
  <w:style w:type="character" w:customStyle="1" w:styleId="ListLabel33">
    <w:name w:val="ListLabel 33"/>
    <w:qFormat/>
    <w:rsid w:val="004B3087"/>
    <w:rPr>
      <w:rFonts w:cs="Times New Roman"/>
    </w:rPr>
  </w:style>
  <w:style w:type="character" w:customStyle="1" w:styleId="ListLabel34">
    <w:name w:val="ListLabel 34"/>
    <w:qFormat/>
    <w:rsid w:val="004B3087"/>
    <w:rPr>
      <w:rFonts w:cs="Times New Roman"/>
    </w:rPr>
  </w:style>
  <w:style w:type="character" w:customStyle="1" w:styleId="ListLabel35">
    <w:name w:val="ListLabel 35"/>
    <w:qFormat/>
    <w:rsid w:val="004B3087"/>
    <w:rPr>
      <w:rFonts w:cs="Times New Roman"/>
    </w:rPr>
  </w:style>
  <w:style w:type="character" w:customStyle="1" w:styleId="ListLabel36">
    <w:name w:val="ListLabel 36"/>
    <w:qFormat/>
    <w:rsid w:val="004B3087"/>
    <w:rPr>
      <w:rFonts w:cs="Times New Roman"/>
    </w:rPr>
  </w:style>
  <w:style w:type="character" w:customStyle="1" w:styleId="ListLabel37">
    <w:name w:val="ListLabel 37"/>
    <w:qFormat/>
    <w:rsid w:val="004B3087"/>
    <w:rPr>
      <w:rFonts w:cs="Times New Roman"/>
    </w:rPr>
  </w:style>
  <w:style w:type="character" w:customStyle="1" w:styleId="ListLabel38">
    <w:name w:val="ListLabel 38"/>
    <w:qFormat/>
    <w:rsid w:val="004B3087"/>
    <w:rPr>
      <w:rFonts w:cs="Times New Roman"/>
    </w:rPr>
  </w:style>
  <w:style w:type="character" w:customStyle="1" w:styleId="ListLabel39">
    <w:name w:val="ListLabel 39"/>
    <w:qFormat/>
    <w:rsid w:val="004B3087"/>
    <w:rPr>
      <w:rFonts w:cs="Times New Roman"/>
    </w:rPr>
  </w:style>
  <w:style w:type="character" w:customStyle="1" w:styleId="ListLabel40">
    <w:name w:val="ListLabel 40"/>
    <w:qFormat/>
    <w:rsid w:val="004B3087"/>
    <w:rPr>
      <w:rFonts w:cs="Times New Roman"/>
    </w:rPr>
  </w:style>
  <w:style w:type="character" w:customStyle="1" w:styleId="ListLabel41">
    <w:name w:val="ListLabel 41"/>
    <w:qFormat/>
    <w:rsid w:val="004B3087"/>
    <w:rPr>
      <w:rFonts w:cs="Times New Roman"/>
    </w:rPr>
  </w:style>
  <w:style w:type="character" w:customStyle="1" w:styleId="ListLabel42">
    <w:name w:val="ListLabel 42"/>
    <w:qFormat/>
    <w:rsid w:val="004B3087"/>
    <w:rPr>
      <w:rFonts w:cs="Times New Roman"/>
    </w:rPr>
  </w:style>
  <w:style w:type="character" w:customStyle="1" w:styleId="ListLabel43">
    <w:name w:val="ListLabel 43"/>
    <w:qFormat/>
    <w:rsid w:val="004B3087"/>
    <w:rPr>
      <w:rFonts w:cs="Times New Roman"/>
    </w:rPr>
  </w:style>
  <w:style w:type="character" w:customStyle="1" w:styleId="ListLabel44">
    <w:name w:val="ListLabel 44"/>
    <w:qFormat/>
    <w:rsid w:val="004B3087"/>
    <w:rPr>
      <w:rFonts w:cs="Times New Roman"/>
    </w:rPr>
  </w:style>
  <w:style w:type="character" w:customStyle="1" w:styleId="ListLabel45">
    <w:name w:val="ListLabel 45"/>
    <w:qFormat/>
    <w:rsid w:val="004B3087"/>
    <w:rPr>
      <w:rFonts w:cs="Times New Roman"/>
    </w:rPr>
  </w:style>
  <w:style w:type="character" w:customStyle="1" w:styleId="ListLabel46">
    <w:name w:val="ListLabel 46"/>
    <w:qFormat/>
    <w:rsid w:val="004B3087"/>
    <w:rPr>
      <w:rFonts w:cs="Times New Roman"/>
    </w:rPr>
  </w:style>
  <w:style w:type="character" w:customStyle="1" w:styleId="ListLabel47">
    <w:name w:val="ListLabel 47"/>
    <w:qFormat/>
    <w:rsid w:val="004B3087"/>
    <w:rPr>
      <w:rFonts w:cs="Times New Roman"/>
    </w:rPr>
  </w:style>
  <w:style w:type="character" w:customStyle="1" w:styleId="ListLabel48">
    <w:name w:val="ListLabel 48"/>
    <w:qFormat/>
    <w:rsid w:val="004B3087"/>
    <w:rPr>
      <w:rFonts w:cs="Times New Roman"/>
    </w:rPr>
  </w:style>
  <w:style w:type="character" w:customStyle="1" w:styleId="ListLabel49">
    <w:name w:val="ListLabel 49"/>
    <w:qFormat/>
    <w:rsid w:val="004B3087"/>
    <w:rPr>
      <w:rFonts w:cs="Times New Roman"/>
    </w:rPr>
  </w:style>
  <w:style w:type="character" w:customStyle="1" w:styleId="ListLabel50">
    <w:name w:val="ListLabel 50"/>
    <w:qFormat/>
    <w:rsid w:val="004B3087"/>
    <w:rPr>
      <w:rFonts w:cs="Times New Roman"/>
    </w:rPr>
  </w:style>
  <w:style w:type="character" w:customStyle="1" w:styleId="ListLabel51">
    <w:name w:val="ListLabel 51"/>
    <w:qFormat/>
    <w:rsid w:val="004B3087"/>
    <w:rPr>
      <w:rFonts w:cs="Times New Roman"/>
    </w:rPr>
  </w:style>
  <w:style w:type="character" w:customStyle="1" w:styleId="ListLabel52">
    <w:name w:val="ListLabel 52"/>
    <w:qFormat/>
    <w:rsid w:val="004B3087"/>
    <w:rPr>
      <w:rFonts w:cs="Times New Roman"/>
    </w:rPr>
  </w:style>
  <w:style w:type="character" w:customStyle="1" w:styleId="ListLabel53">
    <w:name w:val="ListLabel 53"/>
    <w:qFormat/>
    <w:rsid w:val="004B3087"/>
    <w:rPr>
      <w:rFonts w:cs="Times New Roman"/>
    </w:rPr>
  </w:style>
  <w:style w:type="character" w:customStyle="1" w:styleId="ListLabel54">
    <w:name w:val="ListLabel 54"/>
    <w:qFormat/>
    <w:rsid w:val="004B3087"/>
    <w:rPr>
      <w:rFonts w:cs="Times New Roman"/>
    </w:rPr>
  </w:style>
  <w:style w:type="character" w:customStyle="1" w:styleId="ListLabel55">
    <w:name w:val="ListLabel 55"/>
    <w:qFormat/>
    <w:rsid w:val="004B3087"/>
    <w:rPr>
      <w:rFonts w:cs="Times New Roman"/>
    </w:rPr>
  </w:style>
  <w:style w:type="character" w:customStyle="1" w:styleId="ListLabel56">
    <w:name w:val="ListLabel 56"/>
    <w:qFormat/>
    <w:rsid w:val="004B3087"/>
    <w:rPr>
      <w:rFonts w:cs="Times New Roman"/>
    </w:rPr>
  </w:style>
  <w:style w:type="character" w:customStyle="1" w:styleId="ListLabel57">
    <w:name w:val="ListLabel 57"/>
    <w:qFormat/>
    <w:rsid w:val="004B3087"/>
    <w:rPr>
      <w:rFonts w:cs="Times New Roman"/>
    </w:rPr>
  </w:style>
  <w:style w:type="character" w:customStyle="1" w:styleId="ListLabel58">
    <w:name w:val="ListLabel 58"/>
    <w:qFormat/>
    <w:rsid w:val="004B3087"/>
    <w:rPr>
      <w:rFonts w:cs="Times New Roman"/>
    </w:rPr>
  </w:style>
  <w:style w:type="character" w:customStyle="1" w:styleId="ListLabel59">
    <w:name w:val="ListLabel 59"/>
    <w:qFormat/>
    <w:rsid w:val="004B3087"/>
    <w:rPr>
      <w:rFonts w:cs="Times New Roman"/>
    </w:rPr>
  </w:style>
  <w:style w:type="character" w:customStyle="1" w:styleId="ListLabel60">
    <w:name w:val="ListLabel 60"/>
    <w:qFormat/>
    <w:rsid w:val="004B3087"/>
    <w:rPr>
      <w:rFonts w:cs="Times New Roman"/>
    </w:rPr>
  </w:style>
  <w:style w:type="character" w:customStyle="1" w:styleId="ListLabel61">
    <w:name w:val="ListLabel 61"/>
    <w:qFormat/>
    <w:rsid w:val="004B3087"/>
    <w:rPr>
      <w:rFonts w:cs="Times New Roman"/>
    </w:rPr>
  </w:style>
  <w:style w:type="character" w:customStyle="1" w:styleId="ListLabel62">
    <w:name w:val="ListLabel 62"/>
    <w:qFormat/>
    <w:rsid w:val="004B3087"/>
    <w:rPr>
      <w:rFonts w:cs="Times New Roman"/>
    </w:rPr>
  </w:style>
  <w:style w:type="character" w:customStyle="1" w:styleId="ListLabel63">
    <w:name w:val="ListLabel 63"/>
    <w:qFormat/>
    <w:rsid w:val="004B3087"/>
    <w:rPr>
      <w:rFonts w:cs="Times New Roman"/>
    </w:rPr>
  </w:style>
  <w:style w:type="character" w:customStyle="1" w:styleId="ListLabel64">
    <w:name w:val="ListLabel 64"/>
    <w:qFormat/>
    <w:rsid w:val="004B3087"/>
    <w:rPr>
      <w:rFonts w:cs="Times New Roman"/>
    </w:rPr>
  </w:style>
  <w:style w:type="character" w:customStyle="1" w:styleId="ListLabel65">
    <w:name w:val="ListLabel 65"/>
    <w:qFormat/>
    <w:rsid w:val="004B3087"/>
    <w:rPr>
      <w:rFonts w:cs="Times New Roman"/>
    </w:rPr>
  </w:style>
  <w:style w:type="character" w:customStyle="1" w:styleId="ListLabel66">
    <w:name w:val="ListLabel 66"/>
    <w:qFormat/>
    <w:rsid w:val="004B3087"/>
    <w:rPr>
      <w:rFonts w:cs="Times New Roman"/>
    </w:rPr>
  </w:style>
  <w:style w:type="character" w:customStyle="1" w:styleId="ListLabel67">
    <w:name w:val="ListLabel 67"/>
    <w:qFormat/>
    <w:rsid w:val="004B3087"/>
    <w:rPr>
      <w:rFonts w:cs="Times New Roman"/>
    </w:rPr>
  </w:style>
  <w:style w:type="character" w:customStyle="1" w:styleId="ListLabel68">
    <w:name w:val="ListLabel 68"/>
    <w:qFormat/>
    <w:rsid w:val="004B3087"/>
    <w:rPr>
      <w:rFonts w:cs="Times New Roman"/>
    </w:rPr>
  </w:style>
  <w:style w:type="character" w:customStyle="1" w:styleId="ListLabel69">
    <w:name w:val="ListLabel 69"/>
    <w:qFormat/>
    <w:rsid w:val="004B3087"/>
    <w:rPr>
      <w:rFonts w:cs="Times New Roman"/>
    </w:rPr>
  </w:style>
  <w:style w:type="character" w:customStyle="1" w:styleId="ListLabel70">
    <w:name w:val="ListLabel 70"/>
    <w:qFormat/>
    <w:rsid w:val="004B3087"/>
    <w:rPr>
      <w:rFonts w:cs="Times New Roman"/>
    </w:rPr>
  </w:style>
  <w:style w:type="character" w:customStyle="1" w:styleId="ListLabel71">
    <w:name w:val="ListLabel 71"/>
    <w:qFormat/>
    <w:rsid w:val="004B3087"/>
    <w:rPr>
      <w:rFonts w:cs="Times New Roman"/>
    </w:rPr>
  </w:style>
  <w:style w:type="character" w:customStyle="1" w:styleId="ListLabel72">
    <w:name w:val="ListLabel 72"/>
    <w:qFormat/>
    <w:rsid w:val="004B3087"/>
    <w:rPr>
      <w:rFonts w:cs="Times New Roman"/>
    </w:rPr>
  </w:style>
  <w:style w:type="character" w:customStyle="1" w:styleId="ListLabel73">
    <w:name w:val="ListLabel 73"/>
    <w:qFormat/>
    <w:rsid w:val="004B3087"/>
    <w:rPr>
      <w:rFonts w:cs="Times New Roman"/>
    </w:rPr>
  </w:style>
  <w:style w:type="character" w:customStyle="1" w:styleId="ListLabel74">
    <w:name w:val="ListLabel 74"/>
    <w:qFormat/>
    <w:rsid w:val="004B3087"/>
    <w:rPr>
      <w:rFonts w:cs="Times New Roman"/>
    </w:rPr>
  </w:style>
  <w:style w:type="character" w:customStyle="1" w:styleId="ListLabel75">
    <w:name w:val="ListLabel 75"/>
    <w:qFormat/>
    <w:rsid w:val="004B3087"/>
    <w:rPr>
      <w:rFonts w:cs="Times New Roman"/>
    </w:rPr>
  </w:style>
  <w:style w:type="character" w:customStyle="1" w:styleId="ListLabel76">
    <w:name w:val="ListLabel 76"/>
    <w:qFormat/>
    <w:rsid w:val="004B3087"/>
    <w:rPr>
      <w:rFonts w:cs="Times New Roman"/>
    </w:rPr>
  </w:style>
  <w:style w:type="character" w:customStyle="1" w:styleId="ListLabel77">
    <w:name w:val="ListLabel 77"/>
    <w:qFormat/>
    <w:rsid w:val="004B3087"/>
    <w:rPr>
      <w:rFonts w:cs="Times New Roman"/>
    </w:rPr>
  </w:style>
  <w:style w:type="character" w:customStyle="1" w:styleId="ListLabel78">
    <w:name w:val="ListLabel 78"/>
    <w:qFormat/>
    <w:rsid w:val="004B3087"/>
    <w:rPr>
      <w:rFonts w:cs="Times New Roman"/>
    </w:rPr>
  </w:style>
  <w:style w:type="character" w:customStyle="1" w:styleId="ListLabel79">
    <w:name w:val="ListLabel 79"/>
    <w:qFormat/>
    <w:rsid w:val="004B3087"/>
    <w:rPr>
      <w:rFonts w:cs="Times New Roman"/>
    </w:rPr>
  </w:style>
  <w:style w:type="character" w:customStyle="1" w:styleId="ListLabel80">
    <w:name w:val="ListLabel 80"/>
    <w:qFormat/>
    <w:rsid w:val="004B3087"/>
    <w:rPr>
      <w:rFonts w:cs="Times New Roman"/>
    </w:rPr>
  </w:style>
  <w:style w:type="character" w:customStyle="1" w:styleId="ListLabel81">
    <w:name w:val="ListLabel 81"/>
    <w:qFormat/>
    <w:rsid w:val="004B3087"/>
    <w:rPr>
      <w:rFonts w:cs="Times New Roman"/>
    </w:rPr>
  </w:style>
  <w:style w:type="character" w:customStyle="1" w:styleId="ListLabel82">
    <w:name w:val="ListLabel 82"/>
    <w:qFormat/>
    <w:rsid w:val="004B3087"/>
    <w:rPr>
      <w:rFonts w:cs="Times New Roman"/>
      <w:b w:val="0"/>
      <w:bCs w:val="0"/>
      <w:sz w:val="24"/>
      <w:szCs w:val="24"/>
    </w:rPr>
  </w:style>
  <w:style w:type="character" w:customStyle="1" w:styleId="ListLabel83">
    <w:name w:val="ListLabel 83"/>
    <w:qFormat/>
    <w:rsid w:val="004B3087"/>
    <w:rPr>
      <w:rFonts w:cs="Times New Roman"/>
    </w:rPr>
  </w:style>
  <w:style w:type="character" w:customStyle="1" w:styleId="ListLabel84">
    <w:name w:val="ListLabel 84"/>
    <w:qFormat/>
    <w:rsid w:val="004B3087"/>
    <w:rPr>
      <w:rFonts w:cs="Times New Roman"/>
    </w:rPr>
  </w:style>
  <w:style w:type="character" w:customStyle="1" w:styleId="ListLabel85">
    <w:name w:val="ListLabel 85"/>
    <w:qFormat/>
    <w:rsid w:val="004B3087"/>
    <w:rPr>
      <w:rFonts w:cs="Times New Roman"/>
    </w:rPr>
  </w:style>
  <w:style w:type="character" w:customStyle="1" w:styleId="ListLabel86">
    <w:name w:val="ListLabel 86"/>
    <w:qFormat/>
    <w:rsid w:val="004B3087"/>
    <w:rPr>
      <w:rFonts w:cs="Times New Roman"/>
    </w:rPr>
  </w:style>
  <w:style w:type="character" w:customStyle="1" w:styleId="ListLabel87">
    <w:name w:val="ListLabel 87"/>
    <w:qFormat/>
    <w:rsid w:val="004B3087"/>
    <w:rPr>
      <w:rFonts w:cs="Times New Roman"/>
    </w:rPr>
  </w:style>
  <w:style w:type="character" w:customStyle="1" w:styleId="ListLabel88">
    <w:name w:val="ListLabel 88"/>
    <w:qFormat/>
    <w:rsid w:val="004B3087"/>
    <w:rPr>
      <w:rFonts w:cs="Times New Roman"/>
    </w:rPr>
  </w:style>
  <w:style w:type="character" w:customStyle="1" w:styleId="ListLabel89">
    <w:name w:val="ListLabel 89"/>
    <w:qFormat/>
    <w:rsid w:val="004B3087"/>
    <w:rPr>
      <w:rFonts w:cs="Times New Roman"/>
    </w:rPr>
  </w:style>
  <w:style w:type="character" w:customStyle="1" w:styleId="ListLabel90">
    <w:name w:val="ListLabel 90"/>
    <w:qFormat/>
    <w:rsid w:val="004B3087"/>
    <w:rPr>
      <w:rFonts w:cs="Times New Roman"/>
    </w:rPr>
  </w:style>
  <w:style w:type="character" w:customStyle="1" w:styleId="ListLabel91">
    <w:name w:val="ListLabel 91"/>
    <w:qFormat/>
    <w:rsid w:val="004B3087"/>
    <w:rPr>
      <w:rFonts w:cs="Times New Roman"/>
      <w:sz w:val="22"/>
      <w:szCs w:val="22"/>
    </w:rPr>
  </w:style>
  <w:style w:type="character" w:customStyle="1" w:styleId="ListLabel92">
    <w:name w:val="ListLabel 92"/>
    <w:qFormat/>
    <w:rsid w:val="004B3087"/>
    <w:rPr>
      <w:rFonts w:cs="Times New Roman"/>
    </w:rPr>
  </w:style>
  <w:style w:type="character" w:customStyle="1" w:styleId="ListLabel93">
    <w:name w:val="ListLabel 93"/>
    <w:qFormat/>
    <w:rsid w:val="004B3087"/>
    <w:rPr>
      <w:rFonts w:cs="Times New Roman"/>
    </w:rPr>
  </w:style>
  <w:style w:type="character" w:customStyle="1" w:styleId="ListLabel94">
    <w:name w:val="ListLabel 94"/>
    <w:qFormat/>
    <w:rsid w:val="004B3087"/>
    <w:rPr>
      <w:rFonts w:cs="Times New Roman"/>
    </w:rPr>
  </w:style>
  <w:style w:type="character" w:customStyle="1" w:styleId="ListLabel95">
    <w:name w:val="ListLabel 95"/>
    <w:qFormat/>
    <w:rsid w:val="004B3087"/>
    <w:rPr>
      <w:rFonts w:cs="Times New Roman"/>
    </w:rPr>
  </w:style>
  <w:style w:type="character" w:customStyle="1" w:styleId="ListLabel96">
    <w:name w:val="ListLabel 96"/>
    <w:qFormat/>
    <w:rsid w:val="004B3087"/>
    <w:rPr>
      <w:rFonts w:cs="Times New Roman"/>
    </w:rPr>
  </w:style>
  <w:style w:type="character" w:customStyle="1" w:styleId="ListLabel97">
    <w:name w:val="ListLabel 97"/>
    <w:qFormat/>
    <w:rsid w:val="004B3087"/>
    <w:rPr>
      <w:rFonts w:cs="Times New Roman"/>
    </w:rPr>
  </w:style>
  <w:style w:type="character" w:customStyle="1" w:styleId="ListLabel98">
    <w:name w:val="ListLabel 98"/>
    <w:qFormat/>
    <w:rsid w:val="004B3087"/>
    <w:rPr>
      <w:rFonts w:cs="Times New Roman"/>
    </w:rPr>
  </w:style>
  <w:style w:type="character" w:customStyle="1" w:styleId="ListLabel99">
    <w:name w:val="ListLabel 99"/>
    <w:qFormat/>
    <w:rsid w:val="004B3087"/>
    <w:rPr>
      <w:rFonts w:cs="Times New Roman"/>
    </w:rPr>
  </w:style>
  <w:style w:type="character" w:customStyle="1" w:styleId="ListLabel100">
    <w:name w:val="ListLabel 100"/>
    <w:qFormat/>
    <w:rsid w:val="004B3087"/>
    <w:rPr>
      <w:rFonts w:cs="Times New Roman"/>
    </w:rPr>
  </w:style>
  <w:style w:type="character" w:customStyle="1" w:styleId="ListLabel101">
    <w:name w:val="ListLabel 101"/>
    <w:qFormat/>
    <w:rsid w:val="004B3087"/>
    <w:rPr>
      <w:rFonts w:cs="Times New Roman"/>
    </w:rPr>
  </w:style>
  <w:style w:type="character" w:customStyle="1" w:styleId="ListLabel102">
    <w:name w:val="ListLabel 102"/>
    <w:qFormat/>
    <w:rsid w:val="004B3087"/>
    <w:rPr>
      <w:rFonts w:cs="Times New Roman"/>
    </w:rPr>
  </w:style>
  <w:style w:type="character" w:customStyle="1" w:styleId="ListLabel103">
    <w:name w:val="ListLabel 103"/>
    <w:qFormat/>
    <w:rsid w:val="004B3087"/>
    <w:rPr>
      <w:rFonts w:cs="Times New Roman"/>
    </w:rPr>
  </w:style>
  <w:style w:type="character" w:customStyle="1" w:styleId="ListLabel104">
    <w:name w:val="ListLabel 104"/>
    <w:qFormat/>
    <w:rsid w:val="004B3087"/>
    <w:rPr>
      <w:rFonts w:cs="Times New Roman"/>
    </w:rPr>
  </w:style>
  <w:style w:type="character" w:customStyle="1" w:styleId="ListLabel105">
    <w:name w:val="ListLabel 105"/>
    <w:qFormat/>
    <w:rsid w:val="004B3087"/>
    <w:rPr>
      <w:rFonts w:cs="Times New Roman"/>
    </w:rPr>
  </w:style>
  <w:style w:type="character" w:customStyle="1" w:styleId="ListLabel106">
    <w:name w:val="ListLabel 106"/>
    <w:qFormat/>
    <w:rsid w:val="004B3087"/>
    <w:rPr>
      <w:rFonts w:cs="Times New Roman"/>
    </w:rPr>
  </w:style>
  <w:style w:type="character" w:customStyle="1" w:styleId="ListLabel107">
    <w:name w:val="ListLabel 107"/>
    <w:qFormat/>
    <w:rsid w:val="004B3087"/>
    <w:rPr>
      <w:rFonts w:cs="Times New Roman"/>
    </w:rPr>
  </w:style>
  <w:style w:type="character" w:customStyle="1" w:styleId="ListLabel108">
    <w:name w:val="ListLabel 108"/>
    <w:qFormat/>
    <w:rsid w:val="004B3087"/>
    <w:rPr>
      <w:rFonts w:cs="Times New Roman"/>
    </w:rPr>
  </w:style>
  <w:style w:type="character" w:customStyle="1" w:styleId="ListLabel109">
    <w:name w:val="ListLabel 109"/>
    <w:qFormat/>
    <w:rsid w:val="004B3087"/>
    <w:rPr>
      <w:rFonts w:cs="Times New Roman"/>
      <w:sz w:val="28"/>
      <w:szCs w:val="28"/>
    </w:rPr>
  </w:style>
  <w:style w:type="character" w:customStyle="1" w:styleId="ListLabel110">
    <w:name w:val="ListLabel 110"/>
    <w:qFormat/>
    <w:rsid w:val="004B3087"/>
    <w:rPr>
      <w:rFonts w:cs="Times New Roman"/>
    </w:rPr>
  </w:style>
  <w:style w:type="character" w:customStyle="1" w:styleId="ListLabel111">
    <w:name w:val="ListLabel 111"/>
    <w:qFormat/>
    <w:rsid w:val="004B3087"/>
    <w:rPr>
      <w:rFonts w:cs="Times New Roman"/>
    </w:rPr>
  </w:style>
  <w:style w:type="character" w:customStyle="1" w:styleId="ListLabel112">
    <w:name w:val="ListLabel 112"/>
    <w:qFormat/>
    <w:rsid w:val="004B3087"/>
    <w:rPr>
      <w:rFonts w:cs="Times New Roman"/>
    </w:rPr>
  </w:style>
  <w:style w:type="character" w:customStyle="1" w:styleId="ListLabel113">
    <w:name w:val="ListLabel 113"/>
    <w:qFormat/>
    <w:rsid w:val="004B3087"/>
    <w:rPr>
      <w:rFonts w:cs="Times New Roman"/>
    </w:rPr>
  </w:style>
  <w:style w:type="character" w:customStyle="1" w:styleId="ListLabel114">
    <w:name w:val="ListLabel 114"/>
    <w:qFormat/>
    <w:rsid w:val="004B3087"/>
    <w:rPr>
      <w:rFonts w:cs="Times New Roman"/>
    </w:rPr>
  </w:style>
  <w:style w:type="character" w:customStyle="1" w:styleId="ListLabel115">
    <w:name w:val="ListLabel 115"/>
    <w:qFormat/>
    <w:rsid w:val="004B3087"/>
    <w:rPr>
      <w:rFonts w:cs="Times New Roman"/>
    </w:rPr>
  </w:style>
  <w:style w:type="character" w:customStyle="1" w:styleId="ListLabel116">
    <w:name w:val="ListLabel 116"/>
    <w:qFormat/>
    <w:rsid w:val="004B3087"/>
    <w:rPr>
      <w:rFonts w:cs="Times New Roman"/>
    </w:rPr>
  </w:style>
  <w:style w:type="character" w:customStyle="1" w:styleId="ListLabel117">
    <w:name w:val="ListLabel 117"/>
    <w:qFormat/>
    <w:rsid w:val="004B3087"/>
    <w:rPr>
      <w:rFonts w:cs="Times New Roman"/>
    </w:rPr>
  </w:style>
  <w:style w:type="character" w:customStyle="1" w:styleId="ListLabel118">
    <w:name w:val="ListLabel 118"/>
    <w:qFormat/>
    <w:rsid w:val="004B3087"/>
    <w:rPr>
      <w:rFonts w:cs="Times New Roman"/>
    </w:rPr>
  </w:style>
  <w:style w:type="character" w:customStyle="1" w:styleId="ListLabel119">
    <w:name w:val="ListLabel 119"/>
    <w:qFormat/>
    <w:rsid w:val="004B3087"/>
    <w:rPr>
      <w:rFonts w:cs="Times New Roman"/>
    </w:rPr>
  </w:style>
  <w:style w:type="character" w:customStyle="1" w:styleId="ListLabel120">
    <w:name w:val="ListLabel 120"/>
    <w:qFormat/>
    <w:rsid w:val="004B3087"/>
    <w:rPr>
      <w:rFonts w:cs="Times New Roman"/>
    </w:rPr>
  </w:style>
  <w:style w:type="character" w:customStyle="1" w:styleId="ListLabel121">
    <w:name w:val="ListLabel 121"/>
    <w:qFormat/>
    <w:rsid w:val="004B3087"/>
    <w:rPr>
      <w:rFonts w:cs="Times New Roman"/>
    </w:rPr>
  </w:style>
  <w:style w:type="character" w:customStyle="1" w:styleId="ListLabel122">
    <w:name w:val="ListLabel 122"/>
    <w:qFormat/>
    <w:rsid w:val="004B3087"/>
    <w:rPr>
      <w:rFonts w:cs="Times New Roman"/>
    </w:rPr>
  </w:style>
  <w:style w:type="character" w:customStyle="1" w:styleId="ListLabel123">
    <w:name w:val="ListLabel 123"/>
    <w:qFormat/>
    <w:rsid w:val="004B3087"/>
    <w:rPr>
      <w:rFonts w:cs="Times New Roman"/>
    </w:rPr>
  </w:style>
  <w:style w:type="character" w:customStyle="1" w:styleId="ListLabel124">
    <w:name w:val="ListLabel 124"/>
    <w:qFormat/>
    <w:rsid w:val="004B3087"/>
    <w:rPr>
      <w:rFonts w:cs="Times New Roman"/>
    </w:rPr>
  </w:style>
  <w:style w:type="character" w:customStyle="1" w:styleId="ListLabel125">
    <w:name w:val="ListLabel 125"/>
    <w:qFormat/>
    <w:rsid w:val="004B3087"/>
    <w:rPr>
      <w:rFonts w:cs="Times New Roman"/>
    </w:rPr>
  </w:style>
  <w:style w:type="character" w:customStyle="1" w:styleId="ListLabel126">
    <w:name w:val="ListLabel 126"/>
    <w:qFormat/>
    <w:rsid w:val="004B3087"/>
    <w:rPr>
      <w:rFonts w:cs="Times New Roman"/>
    </w:rPr>
  </w:style>
  <w:style w:type="character" w:customStyle="1" w:styleId="ListLabel127">
    <w:name w:val="ListLabel 127"/>
    <w:qFormat/>
    <w:rsid w:val="004B3087"/>
    <w:rPr>
      <w:rFonts w:cs="Times New Roman"/>
    </w:rPr>
  </w:style>
  <w:style w:type="character" w:customStyle="1" w:styleId="ListLabel128">
    <w:name w:val="ListLabel 128"/>
    <w:qFormat/>
    <w:rsid w:val="004B3087"/>
    <w:rPr>
      <w:rFonts w:cs="Times New Roman"/>
    </w:rPr>
  </w:style>
  <w:style w:type="character" w:customStyle="1" w:styleId="ListLabel129">
    <w:name w:val="ListLabel 129"/>
    <w:qFormat/>
    <w:rsid w:val="004B3087"/>
    <w:rPr>
      <w:rFonts w:cs="Times New Roman"/>
    </w:rPr>
  </w:style>
  <w:style w:type="character" w:customStyle="1" w:styleId="ListLabel130">
    <w:name w:val="ListLabel 130"/>
    <w:qFormat/>
    <w:rsid w:val="004B3087"/>
    <w:rPr>
      <w:rFonts w:cs="Times New Roman"/>
    </w:rPr>
  </w:style>
  <w:style w:type="character" w:customStyle="1" w:styleId="ListLabel131">
    <w:name w:val="ListLabel 131"/>
    <w:qFormat/>
    <w:rsid w:val="004B3087"/>
    <w:rPr>
      <w:rFonts w:cs="Times New Roman"/>
    </w:rPr>
  </w:style>
  <w:style w:type="character" w:customStyle="1" w:styleId="ListLabel132">
    <w:name w:val="ListLabel 132"/>
    <w:qFormat/>
    <w:rsid w:val="004B3087"/>
    <w:rPr>
      <w:rFonts w:cs="Times New Roman"/>
    </w:rPr>
  </w:style>
  <w:style w:type="character" w:customStyle="1" w:styleId="ListLabel133">
    <w:name w:val="ListLabel 133"/>
    <w:qFormat/>
    <w:rsid w:val="004B3087"/>
    <w:rPr>
      <w:rFonts w:cs="Times New Roman"/>
    </w:rPr>
  </w:style>
  <w:style w:type="character" w:customStyle="1" w:styleId="ListLabel134">
    <w:name w:val="ListLabel 134"/>
    <w:qFormat/>
    <w:rsid w:val="004B3087"/>
    <w:rPr>
      <w:rFonts w:cs="Times New Roman"/>
    </w:rPr>
  </w:style>
  <w:style w:type="character" w:customStyle="1" w:styleId="ListLabel135">
    <w:name w:val="ListLabel 135"/>
    <w:qFormat/>
    <w:rsid w:val="004B3087"/>
    <w:rPr>
      <w:rFonts w:cs="Times New Roman"/>
    </w:rPr>
  </w:style>
  <w:style w:type="character" w:customStyle="1" w:styleId="ListLabel136">
    <w:name w:val="ListLabel 136"/>
    <w:qFormat/>
    <w:rsid w:val="004B3087"/>
    <w:rPr>
      <w:rFonts w:cs="Times New Roman"/>
    </w:rPr>
  </w:style>
  <w:style w:type="character" w:customStyle="1" w:styleId="ListLabel137">
    <w:name w:val="ListLabel 137"/>
    <w:qFormat/>
    <w:rsid w:val="004B3087"/>
    <w:rPr>
      <w:rFonts w:cs="Times New Roman"/>
    </w:rPr>
  </w:style>
  <w:style w:type="character" w:customStyle="1" w:styleId="ListLabel138">
    <w:name w:val="ListLabel 138"/>
    <w:qFormat/>
    <w:rsid w:val="004B3087"/>
    <w:rPr>
      <w:rFonts w:cs="Times New Roman"/>
    </w:rPr>
  </w:style>
  <w:style w:type="character" w:customStyle="1" w:styleId="ListLabel139">
    <w:name w:val="ListLabel 139"/>
    <w:qFormat/>
    <w:rsid w:val="004B3087"/>
    <w:rPr>
      <w:rFonts w:cs="Times New Roman"/>
    </w:rPr>
  </w:style>
  <w:style w:type="character" w:customStyle="1" w:styleId="ListLabel140">
    <w:name w:val="ListLabel 140"/>
    <w:qFormat/>
    <w:rsid w:val="004B3087"/>
    <w:rPr>
      <w:rFonts w:cs="Times New Roman"/>
    </w:rPr>
  </w:style>
  <w:style w:type="character" w:customStyle="1" w:styleId="ListLabel141">
    <w:name w:val="ListLabel 141"/>
    <w:qFormat/>
    <w:rsid w:val="004B3087"/>
    <w:rPr>
      <w:rFonts w:cs="Times New Roman"/>
    </w:rPr>
  </w:style>
  <w:style w:type="character" w:customStyle="1" w:styleId="ListLabel142">
    <w:name w:val="ListLabel 142"/>
    <w:qFormat/>
    <w:rsid w:val="004B3087"/>
    <w:rPr>
      <w:rFonts w:cs="Times New Roman"/>
    </w:rPr>
  </w:style>
  <w:style w:type="character" w:customStyle="1" w:styleId="ListLabel143">
    <w:name w:val="ListLabel 143"/>
    <w:qFormat/>
    <w:rsid w:val="004B3087"/>
    <w:rPr>
      <w:rFonts w:cs="Times New Roman"/>
    </w:rPr>
  </w:style>
  <w:style w:type="character" w:customStyle="1" w:styleId="ListLabel144">
    <w:name w:val="ListLabel 144"/>
    <w:qFormat/>
    <w:rsid w:val="004B3087"/>
    <w:rPr>
      <w:rFonts w:cs="Times New Roman"/>
    </w:rPr>
  </w:style>
  <w:style w:type="character" w:customStyle="1" w:styleId="ListLabel145">
    <w:name w:val="ListLabel 145"/>
    <w:qFormat/>
    <w:rsid w:val="004B3087"/>
    <w:rPr>
      <w:rFonts w:cs="Times New Roman"/>
    </w:rPr>
  </w:style>
  <w:style w:type="character" w:customStyle="1" w:styleId="ListLabel146">
    <w:name w:val="ListLabel 146"/>
    <w:qFormat/>
    <w:rsid w:val="004B3087"/>
    <w:rPr>
      <w:rFonts w:cs="Times New Roman"/>
    </w:rPr>
  </w:style>
  <w:style w:type="character" w:customStyle="1" w:styleId="ListLabel147">
    <w:name w:val="ListLabel 147"/>
    <w:qFormat/>
    <w:rsid w:val="004B3087"/>
    <w:rPr>
      <w:rFonts w:cs="Times New Roman"/>
    </w:rPr>
  </w:style>
  <w:style w:type="character" w:customStyle="1" w:styleId="ListLabel148">
    <w:name w:val="ListLabel 148"/>
    <w:qFormat/>
    <w:rsid w:val="004B3087"/>
    <w:rPr>
      <w:rFonts w:cs="Times New Roman"/>
    </w:rPr>
  </w:style>
  <w:style w:type="character" w:customStyle="1" w:styleId="ListLabel149">
    <w:name w:val="ListLabel 149"/>
    <w:qFormat/>
    <w:rsid w:val="004B3087"/>
    <w:rPr>
      <w:rFonts w:cs="Times New Roman"/>
    </w:rPr>
  </w:style>
  <w:style w:type="character" w:customStyle="1" w:styleId="ListLabel150">
    <w:name w:val="ListLabel 150"/>
    <w:qFormat/>
    <w:rsid w:val="004B3087"/>
    <w:rPr>
      <w:rFonts w:cs="Times New Roman"/>
    </w:rPr>
  </w:style>
  <w:style w:type="character" w:customStyle="1" w:styleId="ListLabel151">
    <w:name w:val="ListLabel 151"/>
    <w:qFormat/>
    <w:rsid w:val="004B3087"/>
    <w:rPr>
      <w:rFonts w:cs="Times New Roman"/>
    </w:rPr>
  </w:style>
  <w:style w:type="character" w:customStyle="1" w:styleId="ListLabel152">
    <w:name w:val="ListLabel 152"/>
    <w:qFormat/>
    <w:rsid w:val="004B3087"/>
    <w:rPr>
      <w:rFonts w:cs="Times New Roman"/>
    </w:rPr>
  </w:style>
  <w:style w:type="character" w:customStyle="1" w:styleId="ListLabel153">
    <w:name w:val="ListLabel 153"/>
    <w:qFormat/>
    <w:rsid w:val="004B3087"/>
    <w:rPr>
      <w:rFonts w:cs="Times New Roman"/>
    </w:rPr>
  </w:style>
  <w:style w:type="character" w:customStyle="1" w:styleId="ListLabel154">
    <w:name w:val="ListLabel 154"/>
    <w:qFormat/>
    <w:rsid w:val="004B3087"/>
    <w:rPr>
      <w:sz w:val="28"/>
      <w:szCs w:val="28"/>
      <w:lang w:val="en-US"/>
    </w:rPr>
  </w:style>
  <w:style w:type="character" w:customStyle="1" w:styleId="ListLabel155">
    <w:name w:val="ListLabel 155"/>
    <w:qFormat/>
    <w:rsid w:val="004B3087"/>
    <w:rPr>
      <w:sz w:val="28"/>
      <w:szCs w:val="28"/>
    </w:rPr>
  </w:style>
  <w:style w:type="character" w:customStyle="1" w:styleId="ListLabel156">
    <w:name w:val="ListLabel 156"/>
    <w:qFormat/>
    <w:rsid w:val="004B3087"/>
    <w:rPr>
      <w:rFonts w:eastAsiaTheme="minorHAnsi"/>
      <w:spacing w:val="2"/>
      <w:sz w:val="28"/>
      <w:szCs w:val="28"/>
      <w:shd w:val="clear" w:color="auto" w:fill="FFFFFF"/>
    </w:rPr>
  </w:style>
  <w:style w:type="character" w:customStyle="1" w:styleId="ListLabel157">
    <w:name w:val="ListLabel 157"/>
    <w:qFormat/>
    <w:rsid w:val="004B3087"/>
    <w:rPr>
      <w:bCs/>
      <w:sz w:val="28"/>
      <w:szCs w:val="28"/>
    </w:rPr>
  </w:style>
  <w:style w:type="character" w:customStyle="1" w:styleId="ListLabel158">
    <w:name w:val="ListLabel 158"/>
    <w:qFormat/>
    <w:rsid w:val="004B3087"/>
    <w:rPr>
      <w:sz w:val="28"/>
      <w:szCs w:val="28"/>
      <w:lang w:val="en-US" w:eastAsia="ru-RU"/>
    </w:rPr>
  </w:style>
  <w:style w:type="character" w:customStyle="1" w:styleId="ListLabel159">
    <w:name w:val="ListLabel 159"/>
    <w:qFormat/>
    <w:rsid w:val="004B3087"/>
    <w:rPr>
      <w:sz w:val="28"/>
      <w:szCs w:val="28"/>
      <w:lang w:eastAsia="ru-RU"/>
    </w:rPr>
  </w:style>
  <w:style w:type="character" w:customStyle="1" w:styleId="ListLabel160">
    <w:name w:val="ListLabel 160"/>
    <w:qFormat/>
    <w:rsid w:val="004B3087"/>
    <w:rPr>
      <w:color w:val="000000" w:themeColor="text1"/>
      <w:sz w:val="20"/>
      <w:szCs w:val="20"/>
    </w:rPr>
  </w:style>
  <w:style w:type="character" w:customStyle="1" w:styleId="ListLabel161">
    <w:name w:val="ListLabel 161"/>
    <w:qFormat/>
    <w:rsid w:val="004B3087"/>
    <w:rPr>
      <w:color w:val="000000" w:themeColor="text1"/>
      <w:sz w:val="24"/>
      <w:szCs w:val="24"/>
    </w:rPr>
  </w:style>
  <w:style w:type="character" w:customStyle="1" w:styleId="af0">
    <w:name w:val="Символ сноски"/>
    <w:qFormat/>
    <w:rsid w:val="004B3087"/>
  </w:style>
  <w:style w:type="character" w:customStyle="1" w:styleId="af1">
    <w:name w:val="Привязка концевой сноски"/>
    <w:rsid w:val="004B3087"/>
    <w:rPr>
      <w:vertAlign w:val="superscript"/>
    </w:rPr>
  </w:style>
  <w:style w:type="character" w:customStyle="1" w:styleId="af2">
    <w:name w:val="Символ концевой сноски"/>
    <w:qFormat/>
    <w:rsid w:val="004B3087"/>
  </w:style>
  <w:style w:type="character" w:customStyle="1" w:styleId="ListLabel162">
    <w:name w:val="ListLabel 162"/>
    <w:qFormat/>
    <w:rsid w:val="004B3087"/>
    <w:rPr>
      <w:sz w:val="28"/>
      <w:szCs w:val="28"/>
      <w:lang w:val="en-US"/>
    </w:rPr>
  </w:style>
  <w:style w:type="character" w:customStyle="1" w:styleId="ListLabel163">
    <w:name w:val="ListLabel 163"/>
    <w:qFormat/>
    <w:rsid w:val="004B3087"/>
    <w:rPr>
      <w:sz w:val="28"/>
      <w:szCs w:val="28"/>
    </w:rPr>
  </w:style>
  <w:style w:type="character" w:customStyle="1" w:styleId="ListLabel164">
    <w:name w:val="ListLabel 164"/>
    <w:qFormat/>
    <w:rsid w:val="004B3087"/>
    <w:rPr>
      <w:rFonts w:eastAsiaTheme="minorHAnsi"/>
      <w:spacing w:val="2"/>
      <w:sz w:val="28"/>
      <w:szCs w:val="28"/>
      <w:highlight w:val="white"/>
    </w:rPr>
  </w:style>
  <w:style w:type="character" w:customStyle="1" w:styleId="ListLabel165">
    <w:name w:val="ListLabel 165"/>
    <w:qFormat/>
    <w:rsid w:val="004B3087"/>
    <w:rPr>
      <w:bCs/>
      <w:sz w:val="28"/>
      <w:szCs w:val="28"/>
    </w:rPr>
  </w:style>
  <w:style w:type="character" w:customStyle="1" w:styleId="ListLabel166">
    <w:name w:val="ListLabel 166"/>
    <w:qFormat/>
    <w:rsid w:val="004B3087"/>
    <w:rPr>
      <w:sz w:val="28"/>
      <w:szCs w:val="28"/>
      <w:lang w:val="en-US" w:eastAsia="ru-RU"/>
    </w:rPr>
  </w:style>
  <w:style w:type="character" w:customStyle="1" w:styleId="ListLabel167">
    <w:name w:val="ListLabel 167"/>
    <w:qFormat/>
    <w:rsid w:val="004B3087"/>
    <w:rPr>
      <w:sz w:val="28"/>
      <w:szCs w:val="28"/>
      <w:lang w:eastAsia="ru-RU"/>
    </w:rPr>
  </w:style>
  <w:style w:type="character" w:customStyle="1" w:styleId="ListLabel168">
    <w:name w:val="ListLabel 168"/>
    <w:qFormat/>
    <w:rsid w:val="004B3087"/>
    <w:rPr>
      <w:rFonts w:ascii="Times New Roman" w:hAnsi="Times New Roman" w:cs="Times New Roman"/>
      <w:sz w:val="28"/>
      <w:szCs w:val="28"/>
      <w:lang w:val="en-US" w:eastAsia="ru-RU"/>
    </w:rPr>
  </w:style>
  <w:style w:type="character" w:customStyle="1" w:styleId="ListLabel169">
    <w:name w:val="ListLabel 169"/>
    <w:qFormat/>
    <w:rsid w:val="004B3087"/>
    <w:rPr>
      <w:color w:val="000000" w:themeColor="text1"/>
      <w:sz w:val="20"/>
      <w:szCs w:val="20"/>
    </w:rPr>
  </w:style>
  <w:style w:type="character" w:customStyle="1" w:styleId="ListLabel170">
    <w:name w:val="ListLabel 170"/>
    <w:qFormat/>
    <w:rsid w:val="004B3087"/>
    <w:rPr>
      <w:color w:val="000000" w:themeColor="text1"/>
      <w:sz w:val="24"/>
      <w:szCs w:val="24"/>
    </w:rPr>
  </w:style>
  <w:style w:type="paragraph" w:customStyle="1" w:styleId="13">
    <w:name w:val="Заголовок1"/>
    <w:basedOn w:val="a"/>
    <w:next w:val="af3"/>
    <w:uiPriority w:val="99"/>
    <w:qFormat/>
    <w:rsid w:val="004B308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3">
    <w:name w:val="Body Text"/>
    <w:basedOn w:val="a"/>
    <w:link w:val="25"/>
    <w:uiPriority w:val="99"/>
    <w:qFormat/>
    <w:rsid w:val="00072F07"/>
    <w:pPr>
      <w:spacing w:after="0" w:line="240" w:lineRule="auto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f4">
    <w:name w:val="List"/>
    <w:basedOn w:val="af3"/>
    <w:uiPriority w:val="99"/>
    <w:qFormat/>
    <w:rsid w:val="004B3087"/>
    <w:rPr>
      <w:rFonts w:cs="Lucida Sans"/>
    </w:rPr>
  </w:style>
  <w:style w:type="paragraph" w:styleId="af5">
    <w:name w:val="caption"/>
    <w:basedOn w:val="a"/>
    <w:uiPriority w:val="99"/>
    <w:qFormat/>
    <w:rsid w:val="004B308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6">
    <w:name w:val="index heading"/>
    <w:basedOn w:val="a"/>
    <w:uiPriority w:val="99"/>
    <w:qFormat/>
    <w:rsid w:val="004B3087"/>
    <w:pPr>
      <w:suppressLineNumbers/>
    </w:pPr>
    <w:rPr>
      <w:rFonts w:cs="Lucida Sans"/>
    </w:rPr>
  </w:style>
  <w:style w:type="paragraph" w:styleId="af7">
    <w:name w:val="List Paragraph"/>
    <w:basedOn w:val="a"/>
    <w:uiPriority w:val="34"/>
    <w:qFormat/>
    <w:rsid w:val="002663D8"/>
    <w:pPr>
      <w:ind w:left="720"/>
    </w:pPr>
  </w:style>
  <w:style w:type="paragraph" w:styleId="af8">
    <w:name w:val="header"/>
    <w:basedOn w:val="a"/>
    <w:link w:val="14"/>
    <w:uiPriority w:val="99"/>
    <w:qFormat/>
    <w:rsid w:val="006F7C0A"/>
    <w:pPr>
      <w:tabs>
        <w:tab w:val="center" w:pos="4153"/>
        <w:tab w:val="right" w:pos="8306"/>
      </w:tabs>
      <w:overflowPunct w:val="0"/>
      <w:spacing w:after="0" w:line="240" w:lineRule="auto"/>
      <w:textAlignment w:val="baseline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0">
    <w:name w:val="ConsPlusNormal"/>
    <w:uiPriority w:val="99"/>
    <w:qFormat/>
    <w:rsid w:val="00EF01F3"/>
    <w:pPr>
      <w:ind w:firstLine="720"/>
    </w:pPr>
    <w:rPr>
      <w:rFonts w:ascii="Arial" w:eastAsia="Times New Roman" w:hAnsi="Arial" w:cs="Arial"/>
      <w:sz w:val="22"/>
    </w:rPr>
  </w:style>
  <w:style w:type="paragraph" w:customStyle="1" w:styleId="15">
    <w:name w:val="Основной текст1"/>
    <w:basedOn w:val="a"/>
    <w:uiPriority w:val="99"/>
    <w:qFormat/>
    <w:rsid w:val="00F7794A"/>
    <w:pPr>
      <w:shd w:val="clear" w:color="auto" w:fill="FFFFFF"/>
      <w:spacing w:after="420" w:line="240" w:lineRule="atLeast"/>
    </w:pPr>
    <w:rPr>
      <w:rFonts w:ascii="Times New Roman" w:hAnsi="Times New Roman" w:cs="Times New Roman"/>
      <w:sz w:val="27"/>
      <w:szCs w:val="20"/>
    </w:rPr>
  </w:style>
  <w:style w:type="paragraph" w:customStyle="1" w:styleId="16">
    <w:name w:val="Без интервала1"/>
    <w:uiPriority w:val="99"/>
    <w:qFormat/>
    <w:rsid w:val="00AB17FF"/>
    <w:rPr>
      <w:rFonts w:ascii="Cambria" w:eastAsia="MS Mincho" w:hAnsi="Cambria" w:cs="Cambria"/>
      <w:sz w:val="24"/>
      <w:szCs w:val="24"/>
      <w:lang w:eastAsia="en-US"/>
    </w:rPr>
  </w:style>
  <w:style w:type="paragraph" w:styleId="af9">
    <w:name w:val="Balloon Text"/>
    <w:basedOn w:val="a"/>
    <w:link w:val="17"/>
    <w:uiPriority w:val="99"/>
    <w:semiHidden/>
    <w:qFormat/>
    <w:rsid w:val="00C63518"/>
    <w:pPr>
      <w:spacing w:after="0" w:line="240" w:lineRule="auto"/>
    </w:pPr>
    <w:rPr>
      <w:rFonts w:ascii="Tahoma" w:hAnsi="Tahoma" w:cs="Times New Roman"/>
      <w:sz w:val="16"/>
      <w:szCs w:val="20"/>
    </w:rPr>
  </w:style>
  <w:style w:type="paragraph" w:customStyle="1" w:styleId="ConsPlusCell">
    <w:name w:val="ConsPlusCell"/>
    <w:uiPriority w:val="99"/>
    <w:qFormat/>
    <w:rsid w:val="00034876"/>
    <w:pPr>
      <w:widowControl w:val="0"/>
    </w:pPr>
    <w:rPr>
      <w:rFonts w:eastAsia="Times New Roman" w:cs="Calibri"/>
      <w:sz w:val="22"/>
      <w:szCs w:val="22"/>
    </w:rPr>
  </w:style>
  <w:style w:type="paragraph" w:customStyle="1" w:styleId="afa">
    <w:name w:val="Стиль"/>
    <w:uiPriority w:val="99"/>
    <w:qFormat/>
    <w:rsid w:val="00DE44B7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styleId="afb">
    <w:name w:val="Body Text Indent"/>
    <w:basedOn w:val="a"/>
    <w:link w:val="18"/>
    <w:uiPriority w:val="99"/>
    <w:semiHidden/>
    <w:qFormat/>
    <w:rsid w:val="00111E2A"/>
    <w:pPr>
      <w:spacing w:after="120"/>
      <w:ind w:left="283"/>
    </w:pPr>
    <w:rPr>
      <w:rFonts w:cs="Times New Roman"/>
      <w:sz w:val="20"/>
      <w:szCs w:val="20"/>
      <w:lang w:eastAsia="ru-RU"/>
    </w:rPr>
  </w:style>
  <w:style w:type="paragraph" w:styleId="31">
    <w:name w:val="Body Text Indent 3"/>
    <w:basedOn w:val="a"/>
    <w:link w:val="310"/>
    <w:uiPriority w:val="99"/>
    <w:qFormat/>
    <w:rsid w:val="00111E2A"/>
    <w:pPr>
      <w:spacing w:after="120"/>
      <w:ind w:left="283"/>
    </w:pPr>
    <w:rPr>
      <w:rFonts w:cs="Times New Roman"/>
      <w:sz w:val="16"/>
      <w:szCs w:val="20"/>
    </w:rPr>
  </w:style>
  <w:style w:type="paragraph" w:customStyle="1" w:styleId="26">
    <w:name w:val="Сноска (2)"/>
    <w:basedOn w:val="a"/>
    <w:link w:val="27"/>
    <w:uiPriority w:val="99"/>
    <w:qFormat/>
    <w:rsid w:val="00FE6AFA"/>
    <w:pPr>
      <w:shd w:val="clear" w:color="auto" w:fill="FFFFFF"/>
      <w:spacing w:after="0" w:line="240" w:lineRule="atLeast"/>
    </w:pPr>
    <w:rPr>
      <w:rFonts w:ascii="Times New Roman" w:hAnsi="Times New Roman" w:cs="Times New Roman"/>
      <w:sz w:val="16"/>
      <w:szCs w:val="20"/>
    </w:rPr>
  </w:style>
  <w:style w:type="paragraph" w:styleId="afc">
    <w:name w:val="footer"/>
    <w:basedOn w:val="a"/>
    <w:link w:val="19"/>
    <w:uiPriority w:val="99"/>
    <w:semiHidden/>
    <w:qFormat/>
    <w:rsid w:val="00937A51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paragraph" w:customStyle="1" w:styleId="CharChar1">
    <w:name w:val="Char Char1 Знак Знак Знак"/>
    <w:basedOn w:val="a"/>
    <w:uiPriority w:val="99"/>
    <w:qFormat/>
    <w:rsid w:val="000F2FF2"/>
    <w:pPr>
      <w:widowControl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p2">
    <w:name w:val="p2"/>
    <w:basedOn w:val="a"/>
    <w:uiPriority w:val="99"/>
    <w:qFormat/>
    <w:rsid w:val="00E4641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No Spacing"/>
    <w:uiPriority w:val="99"/>
    <w:qFormat/>
    <w:rsid w:val="005C136B"/>
    <w:rPr>
      <w:rFonts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qFormat/>
    <w:rsid w:val="00726A3D"/>
    <w:pPr>
      <w:widowControl w:val="0"/>
    </w:pPr>
    <w:rPr>
      <w:rFonts w:ascii="Courier New" w:eastAsia="Times New Roman" w:hAnsi="Courier New" w:cs="Courier New"/>
      <w:sz w:val="22"/>
    </w:rPr>
  </w:style>
  <w:style w:type="paragraph" w:customStyle="1" w:styleId="1a">
    <w:name w:val="Нумерованный (1)"/>
    <w:basedOn w:val="a"/>
    <w:uiPriority w:val="99"/>
    <w:qFormat/>
    <w:rsid w:val="00BF63B2"/>
    <w:pPr>
      <w:spacing w:before="80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qFormat/>
    <w:rsid w:val="002B149C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e">
    <w:name w:val="footnote text"/>
    <w:basedOn w:val="a"/>
    <w:link w:val="1b"/>
    <w:uiPriority w:val="99"/>
    <w:qFormat/>
    <w:rsid w:val="00E533E5"/>
    <w:pPr>
      <w:spacing w:after="0" w:line="240" w:lineRule="auto"/>
    </w:pPr>
    <w:rPr>
      <w:rFonts w:cs="Times New Roman"/>
      <w:sz w:val="20"/>
      <w:szCs w:val="20"/>
    </w:rPr>
  </w:style>
  <w:style w:type="paragraph" w:styleId="aff">
    <w:name w:val="Normal (Web)"/>
    <w:basedOn w:val="a"/>
    <w:uiPriority w:val="99"/>
    <w:qFormat/>
    <w:rsid w:val="00F6446D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c">
    <w:name w:val="Обычный (веб)1"/>
    <w:basedOn w:val="a"/>
    <w:uiPriority w:val="99"/>
    <w:qFormat/>
    <w:rsid w:val="009A5124"/>
    <w:pPr>
      <w:spacing w:before="100" w:after="10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hi-IN" w:bidi="hi-IN"/>
    </w:rPr>
  </w:style>
  <w:style w:type="paragraph" w:customStyle="1" w:styleId="aff0">
    <w:name w:val="Содержимое таблицы"/>
    <w:basedOn w:val="a"/>
    <w:uiPriority w:val="99"/>
    <w:qFormat/>
    <w:rsid w:val="000309B4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hi-IN" w:bidi="hi-IN"/>
    </w:rPr>
  </w:style>
  <w:style w:type="paragraph" w:customStyle="1" w:styleId="1d">
    <w:name w:val="Обычный1"/>
    <w:uiPriority w:val="99"/>
    <w:qFormat/>
    <w:rsid w:val="000A5590"/>
    <w:pPr>
      <w:spacing w:after="160" w:line="259" w:lineRule="auto"/>
    </w:pPr>
    <w:rPr>
      <w:rFonts w:cs="Calibri"/>
      <w:sz w:val="22"/>
      <w:szCs w:val="22"/>
    </w:rPr>
  </w:style>
  <w:style w:type="paragraph" w:styleId="32">
    <w:name w:val="Body Text 3"/>
    <w:basedOn w:val="a"/>
    <w:link w:val="311"/>
    <w:uiPriority w:val="99"/>
    <w:semiHidden/>
    <w:unhideWhenUsed/>
    <w:qFormat/>
    <w:rsid w:val="00F85979"/>
    <w:pPr>
      <w:spacing w:after="120"/>
    </w:pPr>
    <w:rPr>
      <w:sz w:val="16"/>
      <w:szCs w:val="16"/>
    </w:rPr>
  </w:style>
  <w:style w:type="paragraph" w:customStyle="1" w:styleId="aff1">
    <w:name w:val="Заголовок таблицы"/>
    <w:basedOn w:val="aff0"/>
    <w:uiPriority w:val="99"/>
    <w:qFormat/>
    <w:rsid w:val="004B3087"/>
    <w:pPr>
      <w:jc w:val="center"/>
    </w:pPr>
    <w:rPr>
      <w:b/>
      <w:bCs/>
    </w:rPr>
  </w:style>
  <w:style w:type="table" w:styleId="aff2">
    <w:name w:val="Table Grid"/>
    <w:basedOn w:val="a1"/>
    <w:uiPriority w:val="99"/>
    <w:rsid w:val="005370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7">
    <w:name w:val="Сноска (2)_"/>
    <w:link w:val="26"/>
    <w:uiPriority w:val="99"/>
    <w:locked/>
    <w:rsid w:val="00253890"/>
    <w:rPr>
      <w:rFonts w:ascii="Times New Roman" w:hAnsi="Times New Roman"/>
      <w:sz w:val="16"/>
      <w:shd w:val="clear" w:color="auto" w:fill="FFFFFF"/>
    </w:rPr>
  </w:style>
  <w:style w:type="character" w:styleId="aff3">
    <w:name w:val="footnote reference"/>
    <w:uiPriority w:val="99"/>
    <w:rsid w:val="00253890"/>
    <w:rPr>
      <w:rFonts w:cs="Times New Roman"/>
      <w:vertAlign w:val="superscript"/>
    </w:rPr>
  </w:style>
  <w:style w:type="character" w:styleId="aff4">
    <w:name w:val="Hyperlink"/>
    <w:basedOn w:val="a0"/>
    <w:uiPriority w:val="99"/>
    <w:semiHidden/>
    <w:unhideWhenUsed/>
    <w:rsid w:val="00452DEE"/>
    <w:rPr>
      <w:color w:val="0000FF"/>
      <w:u w:val="single"/>
    </w:rPr>
  </w:style>
  <w:style w:type="paragraph" w:customStyle="1" w:styleId="msonormal0">
    <w:name w:val="msonormal"/>
    <w:basedOn w:val="a"/>
    <w:uiPriority w:val="99"/>
    <w:qFormat/>
    <w:rsid w:val="00452D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index 1"/>
    <w:basedOn w:val="a"/>
    <w:next w:val="a"/>
    <w:autoRedefine/>
    <w:uiPriority w:val="99"/>
    <w:semiHidden/>
    <w:unhideWhenUsed/>
    <w:qFormat/>
    <w:rsid w:val="00452DEE"/>
    <w:pPr>
      <w:spacing w:after="0" w:line="240" w:lineRule="auto"/>
      <w:ind w:left="220" w:hanging="220"/>
    </w:pPr>
  </w:style>
  <w:style w:type="character" w:customStyle="1" w:styleId="211">
    <w:name w:val="Основной текст с отступом 2 Знак1"/>
    <w:basedOn w:val="a0"/>
    <w:uiPriority w:val="99"/>
    <w:semiHidden/>
    <w:rsid w:val="00452DEE"/>
    <w:rPr>
      <w:rFonts w:ascii="Calibri" w:hAnsi="Calibri" w:cs="Calibri" w:hint="default"/>
      <w:sz w:val="22"/>
      <w:szCs w:val="22"/>
      <w:lang w:eastAsia="en-US"/>
    </w:rPr>
  </w:style>
  <w:style w:type="character" w:customStyle="1" w:styleId="220">
    <w:name w:val="Основной текст 2 Знак2"/>
    <w:basedOn w:val="a0"/>
    <w:uiPriority w:val="99"/>
    <w:semiHidden/>
    <w:rsid w:val="00452DEE"/>
    <w:rPr>
      <w:rFonts w:ascii="Calibri" w:hAnsi="Calibri" w:cs="Calibri" w:hint="default"/>
      <w:sz w:val="22"/>
      <w:szCs w:val="22"/>
      <w:lang w:eastAsia="en-US"/>
    </w:rPr>
  </w:style>
  <w:style w:type="character" w:customStyle="1" w:styleId="25">
    <w:name w:val="Основной текст Знак2"/>
    <w:basedOn w:val="a0"/>
    <w:link w:val="af3"/>
    <w:uiPriority w:val="99"/>
    <w:locked/>
    <w:rsid w:val="00452DEE"/>
    <w:rPr>
      <w:rFonts w:ascii="Times New Roman" w:hAnsi="Times New Roman"/>
      <w:sz w:val="28"/>
    </w:rPr>
  </w:style>
  <w:style w:type="character" w:customStyle="1" w:styleId="14">
    <w:name w:val="Верхний колонтитул Знак1"/>
    <w:basedOn w:val="a0"/>
    <w:link w:val="af8"/>
    <w:uiPriority w:val="99"/>
    <w:locked/>
    <w:rsid w:val="00452DEE"/>
    <w:rPr>
      <w:rFonts w:ascii="Times New Roman" w:hAnsi="Times New Roman"/>
    </w:rPr>
  </w:style>
  <w:style w:type="character" w:customStyle="1" w:styleId="17">
    <w:name w:val="Текст выноски Знак1"/>
    <w:basedOn w:val="a0"/>
    <w:link w:val="af9"/>
    <w:uiPriority w:val="99"/>
    <w:semiHidden/>
    <w:locked/>
    <w:rsid w:val="00452DEE"/>
    <w:rPr>
      <w:rFonts w:ascii="Tahoma" w:hAnsi="Tahoma"/>
      <w:sz w:val="16"/>
      <w:lang w:eastAsia="en-US"/>
    </w:rPr>
  </w:style>
  <w:style w:type="character" w:customStyle="1" w:styleId="18">
    <w:name w:val="Основной текст с отступом Знак1"/>
    <w:basedOn w:val="a0"/>
    <w:link w:val="afb"/>
    <w:uiPriority w:val="99"/>
    <w:semiHidden/>
    <w:locked/>
    <w:rsid w:val="00452DEE"/>
  </w:style>
  <w:style w:type="character" w:customStyle="1" w:styleId="310">
    <w:name w:val="Основной текст с отступом 3 Знак1"/>
    <w:basedOn w:val="a0"/>
    <w:link w:val="31"/>
    <w:uiPriority w:val="99"/>
    <w:locked/>
    <w:rsid w:val="00452DEE"/>
    <w:rPr>
      <w:sz w:val="16"/>
      <w:lang w:eastAsia="en-US"/>
    </w:rPr>
  </w:style>
  <w:style w:type="character" w:customStyle="1" w:styleId="19">
    <w:name w:val="Нижний колонтитул Знак1"/>
    <w:basedOn w:val="a0"/>
    <w:link w:val="afc"/>
    <w:uiPriority w:val="99"/>
    <w:semiHidden/>
    <w:locked/>
    <w:rsid w:val="00452DEE"/>
  </w:style>
  <w:style w:type="character" w:customStyle="1" w:styleId="1b">
    <w:name w:val="Текст сноски Знак1"/>
    <w:basedOn w:val="a0"/>
    <w:link w:val="afe"/>
    <w:uiPriority w:val="99"/>
    <w:locked/>
    <w:rsid w:val="00452DEE"/>
    <w:rPr>
      <w:lang w:eastAsia="en-US"/>
    </w:rPr>
  </w:style>
  <w:style w:type="character" w:customStyle="1" w:styleId="311">
    <w:name w:val="Основной текст 3 Знак1"/>
    <w:basedOn w:val="a0"/>
    <w:link w:val="32"/>
    <w:uiPriority w:val="99"/>
    <w:semiHidden/>
    <w:locked/>
    <w:rsid w:val="00452DEE"/>
    <w:rPr>
      <w:rFonts w:cs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A24F9DAE6C7567EFB39B81DB9BF384E3E18F2E1320C723C770701870998378D262584F3E6E7388EF3DB912D0hEX1H" TargetMode="External"/><Relationship Id="rId18" Type="http://schemas.openxmlformats.org/officeDocument/2006/relationships/hyperlink" Target="consultantplus://offline/ref=A73C04646298E6CC99192E8D941E596632A794604BED9266859EF56A6963893585A770B66E8A4E03v0QBL" TargetMode="External"/><Relationship Id="rId26" Type="http://schemas.openxmlformats.org/officeDocument/2006/relationships/hyperlink" Target="http://gkhbogotol.ru/index/efremova_4/0-34" TargetMode="External"/><Relationship Id="rId39" Type="http://schemas.openxmlformats.org/officeDocument/2006/relationships/hyperlink" Target="http://gkhbogotol.ru/index/kolkhoznaja_4/0-52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3C04646298E6CC991930808272066933A4CF694BEA9133D0C3F33D36338F60C5vEQ7L" TargetMode="External"/><Relationship Id="rId34" Type="http://schemas.openxmlformats.org/officeDocument/2006/relationships/hyperlink" Target="http://gkhbogotol.ru/index/vokzalnaja_3/0-31" TargetMode="External"/><Relationship Id="rId42" Type="http://schemas.openxmlformats.org/officeDocument/2006/relationships/hyperlink" Target="http://ukzf.my1.ru/index/oktjabrskaja_1/0-82" TargetMode="External"/><Relationship Id="rId47" Type="http://schemas.openxmlformats.org/officeDocument/2006/relationships/hyperlink" Target="http://gkhbogotol.ru/index/sovetskaja_11/0-47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24F9DAE6C7567EFB39B81DB9BF384E3E18F2E1320C723C770701870998378D262584F3E6E7388EF3DBA1BD3hEX5H" TargetMode="External"/><Relationship Id="rId17" Type="http://schemas.openxmlformats.org/officeDocument/2006/relationships/hyperlink" Target="consultantplus://offline/ref=A73C04646298E6CC99192E8D941E596632AF906C41EF9266859EF56A69v6Q3L" TargetMode="External"/><Relationship Id="rId25" Type="http://schemas.openxmlformats.org/officeDocument/2006/relationships/hyperlink" Target="file:///C:\Users\Podlyckava%20UN\Desktop\%D0%93%D0%BE%D1%80%D0%BE%D0%B4%D1%81%D0%BA%D0%B0%D1%8F%20%D1%81%D1%80%D0%B5%D0%B4%D0%B0.docx" TargetMode="External"/><Relationship Id="rId33" Type="http://schemas.openxmlformats.org/officeDocument/2006/relationships/hyperlink" Target="http://gkhbogotol.ru/index/vokzalnaja_10/0-29" TargetMode="External"/><Relationship Id="rId38" Type="http://schemas.openxmlformats.org/officeDocument/2006/relationships/hyperlink" Target="http://gkhbogotol.ru/index/kirova_129/0-40" TargetMode="External"/><Relationship Id="rId46" Type="http://schemas.openxmlformats.org/officeDocument/2006/relationships/hyperlink" Target="http://gkhbogotol.ru/index/sovetskaja_13/0-46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3C04646298E6CC99192E8D941E596632A7986D4BEB9266859EF56A69v6Q3L" TargetMode="External"/><Relationship Id="rId20" Type="http://schemas.openxmlformats.org/officeDocument/2006/relationships/hyperlink" Target="consultantplus://offline/ref=A73C04646298E6CC99192E8D941E596632A690624FE29266859EF56A69v6Q3L" TargetMode="External"/><Relationship Id="rId29" Type="http://schemas.openxmlformats.org/officeDocument/2006/relationships/hyperlink" Target="http://gkhbogotol.ru/index/kirova_127/0-39" TargetMode="External"/><Relationship Id="rId41" Type="http://schemas.openxmlformats.org/officeDocument/2006/relationships/hyperlink" Target="http://gkhbogotol.ru/index/komsomolskaja_175/0-59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C986FF722FF4DB91B759222161D3EA81C179C93C3865E836A51092CEC0BBCE2F7D0B0C48F125B4B0E74F9338AAL" TargetMode="External"/><Relationship Id="rId24" Type="http://schemas.openxmlformats.org/officeDocument/2006/relationships/hyperlink" Target="consultantplus://offline/ref=A73C04646298E6CC991930808272066933A4CF6948E29135DDCEF33D36338F60C5vEQ7L" TargetMode="External"/><Relationship Id="rId32" Type="http://schemas.openxmlformats.org/officeDocument/2006/relationships/hyperlink" Target="http://gkhbogotol.ru/index/vokzalnaja_5/0-32" TargetMode="External"/><Relationship Id="rId37" Type="http://schemas.openxmlformats.org/officeDocument/2006/relationships/hyperlink" Target="http://gkhbogotol.ru/index/kirova_10/0-38" TargetMode="External"/><Relationship Id="rId40" Type="http://schemas.openxmlformats.org/officeDocument/2006/relationships/hyperlink" Target="http://gkhbogotol.ru/index/komsomolskaja_177/0-58" TargetMode="External"/><Relationship Id="rId45" Type="http://schemas.openxmlformats.org/officeDocument/2006/relationships/hyperlink" Target="http://ukzf.my1.ru/index/rabochaja_44/0-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3C04646298E6CC99192E8D941E596632AD916148E39266859EF56A6963893585A770B66E894C02v0QFL" TargetMode="External"/><Relationship Id="rId23" Type="http://schemas.openxmlformats.org/officeDocument/2006/relationships/hyperlink" Target="consultantplus://offline/ref=A73C04646298E6CC991930808272066933A4CF6948E39D35DBC9F33D36338F60C5vEQ7L" TargetMode="External"/><Relationship Id="rId28" Type="http://schemas.openxmlformats.org/officeDocument/2006/relationships/hyperlink" Target="http://gkhbogotol.ru/index/stroitelnyj_4/0-43" TargetMode="External"/><Relationship Id="rId36" Type="http://schemas.openxmlformats.org/officeDocument/2006/relationships/hyperlink" Target="http://gkhbogotol.ru/index/kirova_80/0-41" TargetMode="External"/><Relationship Id="rId49" Type="http://schemas.openxmlformats.org/officeDocument/2006/relationships/theme" Target="theme/theme1.xml"/><Relationship Id="rId10" Type="http://schemas.openxmlformats.org/officeDocument/2006/relationships/hyperlink" Target="consultantplus://offline/ref=F5C986FF722FF4DB91B759222161D3EA81C179C93C3761E432A41092CEC0BBCE2F37ADL" TargetMode="External"/><Relationship Id="rId19" Type="http://schemas.openxmlformats.org/officeDocument/2006/relationships/hyperlink" Target="consultantplus://offline/ref=A73C04646298E6CC99192E8D941E596632A7976740E99266859EF56A69v6Q3L" TargetMode="External"/><Relationship Id="rId31" Type="http://schemas.openxmlformats.org/officeDocument/2006/relationships/hyperlink" Target="http://gkhbogotol.ru/index/vokzalnaja_13/0-30" TargetMode="External"/><Relationship Id="rId44" Type="http://schemas.openxmlformats.org/officeDocument/2006/relationships/hyperlink" Target="http://ukzf.my1.ru/index/rabochaja_42/0-8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338" TargetMode="External"/><Relationship Id="rId14" Type="http://schemas.openxmlformats.org/officeDocument/2006/relationships/hyperlink" Target="consultantplus://offline/ref=A73C04646298E6CC99192E8D941E596632A6956C4DE89266859EF56A69v6Q3L" TargetMode="External"/><Relationship Id="rId22" Type="http://schemas.openxmlformats.org/officeDocument/2006/relationships/hyperlink" Target="consultantplus://offline/ref=A73C04646298E6CC991930808272066933A4CF694BEA9C31DBC3F33D36338F60C5vEQ7L" TargetMode="External"/><Relationship Id="rId27" Type="http://schemas.openxmlformats.org/officeDocument/2006/relationships/hyperlink" Target="http://gkhbogotol.ru/index/stroitelnyj_4/0-43" TargetMode="External"/><Relationship Id="rId30" Type="http://schemas.openxmlformats.org/officeDocument/2006/relationships/hyperlink" Target="http://gkhbogotol.ru/index/40_let_oktjabrja_27/0-27" TargetMode="External"/><Relationship Id="rId35" Type="http://schemas.openxmlformats.org/officeDocument/2006/relationships/hyperlink" Target="http://gkhbogotol.ru/index/efremova_3/0-33" TargetMode="External"/><Relationship Id="rId43" Type="http://schemas.openxmlformats.org/officeDocument/2006/relationships/hyperlink" Target="http://ukzf.my1.ru/index/opytnaja_stancija_8/0-78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consultantplus://offline/ref=AF8FB8ADDCDFCE0A341C063282EFE91EAB407F8536832994EE651832F4T7HBR" TargetMode="External"/><Relationship Id="rId2" Type="http://schemas.openxmlformats.org/officeDocument/2006/relationships/hyperlink" Target="consultantplus://offline/ref=F5C986FF722FF4DB91B759222161D3EA81C179C93C3865E836A51092CEC0BBCE2F7D0B0C48F125B4B0E74F9338AAL" TargetMode="External"/><Relationship Id="rId1" Type="http://schemas.openxmlformats.org/officeDocument/2006/relationships/hyperlink" Target="consultantplus://offline/ref=F5C986FF722FF4DB91B759222161D3EA81C179C93C3761E432A41092CEC0BBCE2F37A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1D426-F108-4ABC-B0FC-4D845B9D8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3233</TotalTime>
  <Pages>1</Pages>
  <Words>23617</Words>
  <Characters>134617</Characters>
  <Application>Microsoft Office Word</Application>
  <DocSecurity>0</DocSecurity>
  <Lines>1121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Bogomazuk</dc:creator>
  <dc:description/>
  <cp:lastModifiedBy>Silina LA</cp:lastModifiedBy>
  <cp:revision>174</cp:revision>
  <cp:lastPrinted>2024-10-28T08:40:00Z</cp:lastPrinted>
  <dcterms:created xsi:type="dcterms:W3CDTF">2023-09-08T06:17:00Z</dcterms:created>
  <dcterms:modified xsi:type="dcterms:W3CDTF">2024-11-13T01:15:00Z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ФУ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