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D24" w:rsidRDefault="000E2F28" w:rsidP="00F93D24">
      <w:pPr>
        <w:pStyle w:val="a3"/>
        <w:jc w:val="center"/>
        <w:rPr>
          <w:rFonts w:ascii="Times New Roman" w:eastAsia="Times New Roman" w:hAnsi="Times New Roman" w:cs="Times New Roman"/>
          <w:b/>
          <w:sz w:val="24"/>
          <w:szCs w:val="24"/>
        </w:rPr>
      </w:pPr>
      <w:bookmarkStart w:id="0" w:name="_GoBack"/>
      <w:bookmarkEnd w:id="0"/>
      <w:r w:rsidRPr="005A0574">
        <w:rPr>
          <w:rFonts w:ascii="Times New Roman" w:hAnsi="Times New Roman" w:cs="Times New Roman"/>
          <w:b/>
          <w:bCs/>
          <w:sz w:val="24"/>
          <w:szCs w:val="24"/>
        </w:rPr>
        <w:t>Объявление о проведении</w:t>
      </w:r>
      <w:r w:rsidR="005E6D92">
        <w:rPr>
          <w:rFonts w:ascii="Times New Roman" w:hAnsi="Times New Roman" w:cs="Times New Roman"/>
          <w:b/>
          <w:bCs/>
          <w:sz w:val="24"/>
          <w:szCs w:val="24"/>
        </w:rPr>
        <w:t xml:space="preserve"> дополнительного</w:t>
      </w:r>
      <w:r w:rsidRPr="005A0574">
        <w:rPr>
          <w:rFonts w:ascii="Times New Roman" w:hAnsi="Times New Roman" w:cs="Times New Roman"/>
          <w:b/>
          <w:bCs/>
          <w:sz w:val="24"/>
          <w:szCs w:val="24"/>
        </w:rPr>
        <w:t xml:space="preserve"> </w:t>
      </w:r>
      <w:r w:rsidR="0098295F">
        <w:rPr>
          <w:rFonts w:ascii="Times New Roman" w:hAnsi="Times New Roman" w:cs="Times New Roman"/>
          <w:b/>
          <w:bCs/>
          <w:sz w:val="24"/>
          <w:szCs w:val="24"/>
        </w:rPr>
        <w:t>конкурсного отбора получателей грантов в форме субсидий, предоставляемых</w:t>
      </w:r>
      <w:r w:rsidR="005749A0">
        <w:rPr>
          <w:rFonts w:ascii="Times New Roman" w:hAnsi="Times New Roman" w:cs="Times New Roman"/>
          <w:b/>
          <w:bCs/>
          <w:sz w:val="24"/>
          <w:szCs w:val="24"/>
        </w:rPr>
        <w:t xml:space="preserve"> в 2024</w:t>
      </w:r>
      <w:r w:rsidRPr="005A0574">
        <w:rPr>
          <w:rFonts w:ascii="Times New Roman" w:hAnsi="Times New Roman" w:cs="Times New Roman"/>
          <w:b/>
          <w:bCs/>
          <w:sz w:val="24"/>
          <w:szCs w:val="24"/>
        </w:rPr>
        <w:t xml:space="preserve"> году </w:t>
      </w:r>
      <w:r w:rsidRPr="005A0574">
        <w:rPr>
          <w:rFonts w:ascii="Times New Roman" w:eastAsia="Times New Roman" w:hAnsi="Times New Roman" w:cs="Times New Roman"/>
          <w:b/>
          <w:sz w:val="24"/>
          <w:szCs w:val="24"/>
        </w:rPr>
        <w:t xml:space="preserve">субъектам малого и среднего предпринимательства на </w:t>
      </w:r>
      <w:r w:rsidR="0098295F">
        <w:rPr>
          <w:rFonts w:ascii="Times New Roman" w:eastAsia="Times New Roman" w:hAnsi="Times New Roman" w:cs="Times New Roman"/>
          <w:b/>
          <w:sz w:val="24"/>
          <w:szCs w:val="24"/>
        </w:rPr>
        <w:t>начало ведения предпринимательской деятельности</w:t>
      </w:r>
      <w:r w:rsidR="005A0574" w:rsidRPr="005A0574">
        <w:rPr>
          <w:rFonts w:ascii="Times New Roman" w:eastAsia="Times New Roman" w:hAnsi="Times New Roman" w:cs="Times New Roman"/>
          <w:b/>
          <w:sz w:val="24"/>
          <w:szCs w:val="24"/>
        </w:rPr>
        <w:t xml:space="preserve"> </w:t>
      </w:r>
    </w:p>
    <w:p w:rsidR="00BB0D1D" w:rsidRDefault="00BB0D1D" w:rsidP="00F93D24">
      <w:pPr>
        <w:pStyle w:val="a3"/>
        <w:jc w:val="center"/>
        <w:rPr>
          <w:rFonts w:ascii="Times New Roman" w:eastAsia="Times New Roman" w:hAnsi="Times New Roman" w:cs="Times New Roman"/>
          <w:b/>
          <w:sz w:val="24"/>
          <w:szCs w:val="24"/>
        </w:rPr>
      </w:pPr>
    </w:p>
    <w:p w:rsidR="00F93D24" w:rsidRDefault="00F93D24" w:rsidP="00F93D24">
      <w:pPr>
        <w:pStyle w:val="a3"/>
        <w:ind w:firstLine="567"/>
        <w:jc w:val="both"/>
        <w:rPr>
          <w:rFonts w:ascii="Times New Roman" w:eastAsia="Calibri" w:hAnsi="Times New Roman"/>
          <w:sz w:val="24"/>
          <w:szCs w:val="24"/>
        </w:rPr>
      </w:pPr>
      <w:r>
        <w:rPr>
          <w:rFonts w:ascii="Times New Roman" w:eastAsia="Times New Roman" w:hAnsi="Times New Roman" w:cs="Times New Roman"/>
          <w:sz w:val="24"/>
          <w:szCs w:val="24"/>
        </w:rPr>
        <w:t xml:space="preserve">Администрация города Боготола объявляет о проведении </w:t>
      </w:r>
      <w:r w:rsidR="0098295F">
        <w:rPr>
          <w:rFonts w:ascii="Times New Roman" w:eastAsia="Times New Roman" w:hAnsi="Times New Roman" w:cs="Times New Roman"/>
          <w:sz w:val="24"/>
          <w:szCs w:val="24"/>
        </w:rPr>
        <w:t xml:space="preserve">конкурсного </w:t>
      </w:r>
      <w:r>
        <w:rPr>
          <w:rFonts w:ascii="Times New Roman" w:eastAsia="Times New Roman" w:hAnsi="Times New Roman" w:cs="Times New Roman"/>
          <w:sz w:val="24"/>
          <w:szCs w:val="24"/>
        </w:rPr>
        <w:t xml:space="preserve">отбора </w:t>
      </w:r>
      <w:r w:rsidRPr="00F93D24">
        <w:rPr>
          <w:rFonts w:ascii="Times New Roman" w:hAnsi="Times New Roman" w:cs="Times New Roman"/>
          <w:bCs/>
          <w:sz w:val="24"/>
          <w:szCs w:val="24"/>
        </w:rPr>
        <w:t xml:space="preserve">получателей </w:t>
      </w:r>
      <w:r w:rsidR="0098295F">
        <w:rPr>
          <w:rFonts w:ascii="Times New Roman" w:hAnsi="Times New Roman" w:cs="Times New Roman"/>
          <w:bCs/>
          <w:sz w:val="24"/>
          <w:szCs w:val="24"/>
        </w:rPr>
        <w:t>грантов в форме субсидий, предоставляемых</w:t>
      </w:r>
      <w:r w:rsidR="005749A0">
        <w:rPr>
          <w:rFonts w:ascii="Times New Roman" w:hAnsi="Times New Roman" w:cs="Times New Roman"/>
          <w:bCs/>
          <w:sz w:val="24"/>
          <w:szCs w:val="24"/>
        </w:rPr>
        <w:t xml:space="preserve"> в 2024</w:t>
      </w:r>
      <w:r w:rsidRPr="00F93D24">
        <w:rPr>
          <w:rFonts w:ascii="Times New Roman" w:hAnsi="Times New Roman" w:cs="Times New Roman"/>
          <w:bCs/>
          <w:sz w:val="24"/>
          <w:szCs w:val="24"/>
        </w:rPr>
        <w:t xml:space="preserve"> году </w:t>
      </w:r>
      <w:r w:rsidRPr="00F93D24">
        <w:rPr>
          <w:rFonts w:ascii="Times New Roman" w:eastAsia="Times New Roman" w:hAnsi="Times New Roman" w:cs="Times New Roman"/>
          <w:sz w:val="24"/>
          <w:szCs w:val="24"/>
        </w:rPr>
        <w:t xml:space="preserve">субъектам малого и среднего предпринимательства на </w:t>
      </w:r>
      <w:r w:rsidR="0098295F">
        <w:rPr>
          <w:rFonts w:ascii="Times New Roman" w:eastAsia="Times New Roman" w:hAnsi="Times New Roman" w:cs="Times New Roman"/>
          <w:sz w:val="24"/>
          <w:szCs w:val="24"/>
        </w:rPr>
        <w:t>начало ведения предпринимательской деятельности</w:t>
      </w:r>
      <w:r w:rsidRPr="00F93D24">
        <w:rPr>
          <w:rFonts w:ascii="Times New Roman" w:eastAsia="Times New Roman" w:hAnsi="Times New Roman" w:cs="Times New Roman"/>
          <w:sz w:val="24"/>
          <w:szCs w:val="24"/>
        </w:rPr>
        <w:t xml:space="preserve"> в соответствии</w:t>
      </w:r>
      <w:r>
        <w:rPr>
          <w:rFonts w:ascii="Times New Roman" w:eastAsia="Times New Roman" w:hAnsi="Times New Roman" w:cs="Times New Roman"/>
          <w:sz w:val="24"/>
          <w:szCs w:val="24"/>
        </w:rPr>
        <w:t xml:space="preserve"> с </w:t>
      </w:r>
      <w:r>
        <w:rPr>
          <w:rFonts w:ascii="Times New Roman" w:eastAsia="Calibri" w:hAnsi="Times New Roman"/>
          <w:sz w:val="24"/>
          <w:szCs w:val="24"/>
        </w:rPr>
        <w:t>Порядком</w:t>
      </w:r>
      <w:r w:rsidRPr="00F93D24">
        <w:rPr>
          <w:rFonts w:ascii="Times New Roman" w:eastAsia="Calibri" w:hAnsi="Times New Roman"/>
          <w:sz w:val="24"/>
          <w:szCs w:val="24"/>
        </w:rPr>
        <w:t xml:space="preserve"> предоставления и возврата</w:t>
      </w:r>
      <w:r w:rsidR="0098295F">
        <w:rPr>
          <w:rFonts w:ascii="Times New Roman" w:eastAsia="Calibri" w:hAnsi="Times New Roman"/>
          <w:sz w:val="24"/>
          <w:szCs w:val="24"/>
        </w:rPr>
        <w:t xml:space="preserve"> грантов в форме субсидий субъектам малого</w:t>
      </w:r>
      <w:r w:rsidR="009624F0">
        <w:rPr>
          <w:rFonts w:ascii="Times New Roman" w:eastAsia="Calibri" w:hAnsi="Times New Roman"/>
          <w:sz w:val="24"/>
          <w:szCs w:val="24"/>
        </w:rPr>
        <w:t xml:space="preserve"> </w:t>
      </w:r>
      <w:r w:rsidR="0098295F">
        <w:rPr>
          <w:rFonts w:ascii="Times New Roman" w:eastAsia="Calibri" w:hAnsi="Times New Roman"/>
          <w:sz w:val="24"/>
          <w:szCs w:val="24"/>
        </w:rPr>
        <w:t>и среднего предпринимательства на начало ведения предпринимательской деятельности</w:t>
      </w:r>
      <w:r>
        <w:rPr>
          <w:rFonts w:ascii="Times New Roman" w:eastAsia="Calibri" w:hAnsi="Times New Roman"/>
          <w:sz w:val="24"/>
          <w:szCs w:val="24"/>
        </w:rPr>
        <w:t>, утвержденным постановлением администрации города Бог</w:t>
      </w:r>
      <w:r w:rsidR="0098295F">
        <w:rPr>
          <w:rFonts w:ascii="Times New Roman" w:eastAsia="Calibri" w:hAnsi="Times New Roman"/>
          <w:sz w:val="24"/>
          <w:szCs w:val="24"/>
        </w:rPr>
        <w:t>отола от 11.10.2022 № 1148</w:t>
      </w:r>
      <w:r>
        <w:rPr>
          <w:rFonts w:ascii="Times New Roman" w:eastAsia="Calibri" w:hAnsi="Times New Roman"/>
          <w:sz w:val="24"/>
          <w:szCs w:val="24"/>
        </w:rPr>
        <w:t>-п (далее – Порядок).</w:t>
      </w:r>
    </w:p>
    <w:p w:rsidR="00F93D24" w:rsidRDefault="00F93D24" w:rsidP="00F93D24">
      <w:pPr>
        <w:pStyle w:val="a3"/>
        <w:ind w:firstLine="567"/>
        <w:jc w:val="both"/>
        <w:rPr>
          <w:rFonts w:ascii="Times New Roman" w:eastAsia="Calibri" w:hAnsi="Times New Roman"/>
          <w:sz w:val="24"/>
          <w:szCs w:val="24"/>
        </w:rPr>
      </w:pPr>
    </w:p>
    <w:p w:rsidR="00F93D24" w:rsidRDefault="00F93D24" w:rsidP="00F93D24">
      <w:pPr>
        <w:pStyle w:val="a3"/>
        <w:ind w:firstLine="567"/>
        <w:jc w:val="center"/>
        <w:rPr>
          <w:rFonts w:ascii="Times New Roman" w:eastAsia="Calibri" w:hAnsi="Times New Roman"/>
          <w:sz w:val="24"/>
          <w:szCs w:val="24"/>
        </w:rPr>
      </w:pPr>
      <w:r>
        <w:rPr>
          <w:rFonts w:ascii="Times New Roman" w:eastAsia="Calibri" w:hAnsi="Times New Roman"/>
          <w:sz w:val="24"/>
          <w:szCs w:val="24"/>
        </w:rPr>
        <w:t xml:space="preserve">Информация для участников </w:t>
      </w:r>
      <w:r w:rsidR="0098295F">
        <w:rPr>
          <w:rFonts w:ascii="Times New Roman" w:eastAsia="Calibri" w:hAnsi="Times New Roman"/>
          <w:sz w:val="24"/>
          <w:szCs w:val="24"/>
        </w:rPr>
        <w:t xml:space="preserve">конкурсного </w:t>
      </w:r>
      <w:r>
        <w:rPr>
          <w:rFonts w:ascii="Times New Roman" w:eastAsia="Calibri" w:hAnsi="Times New Roman"/>
          <w:sz w:val="24"/>
          <w:szCs w:val="24"/>
        </w:rPr>
        <w:t>отбора:</w:t>
      </w:r>
    </w:p>
    <w:p w:rsidR="00F93D24" w:rsidRPr="00F93D24" w:rsidRDefault="00F93D24" w:rsidP="00F93D24">
      <w:pPr>
        <w:pStyle w:val="a3"/>
        <w:ind w:firstLine="567"/>
        <w:jc w:val="center"/>
        <w:rPr>
          <w:rFonts w:ascii="Times New Roman" w:eastAsia="Times New Roman" w:hAnsi="Times New Roman" w:cs="Times New Roman"/>
          <w:sz w:val="24"/>
          <w:szCs w:val="24"/>
        </w:rPr>
      </w:pPr>
    </w:p>
    <w:p w:rsidR="00F93D24" w:rsidRDefault="00BB0D1D" w:rsidP="00E857B0">
      <w:pPr>
        <w:pStyle w:val="a3"/>
        <w:numPr>
          <w:ilvl w:val="0"/>
          <w:numId w:val="1"/>
        </w:numPr>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проведения отбора: с 16.10.2024 по 15.11</w:t>
      </w:r>
      <w:r w:rsidR="005749A0">
        <w:rPr>
          <w:rFonts w:ascii="Times New Roman" w:eastAsia="Times New Roman" w:hAnsi="Times New Roman" w:cs="Times New Roman"/>
          <w:sz w:val="24"/>
          <w:szCs w:val="24"/>
        </w:rPr>
        <w:t>.2024</w:t>
      </w:r>
      <w:r w:rsidR="005A0574" w:rsidRPr="00F93D24">
        <w:rPr>
          <w:rFonts w:ascii="Times New Roman" w:eastAsia="Times New Roman" w:hAnsi="Times New Roman" w:cs="Times New Roman"/>
          <w:sz w:val="24"/>
          <w:szCs w:val="24"/>
        </w:rPr>
        <w:t>.</w:t>
      </w:r>
    </w:p>
    <w:p w:rsidR="00F93D24" w:rsidRDefault="00B95172" w:rsidP="00E857B0">
      <w:pPr>
        <w:pStyle w:val="a3"/>
        <w:numPr>
          <w:ilvl w:val="0"/>
          <w:numId w:val="1"/>
        </w:numPr>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Срок подачи заявок с 8.00 ч 16 октября 2024 года по 17.00 ч 15 ноября</w:t>
      </w:r>
      <w:r w:rsidR="005749A0">
        <w:rPr>
          <w:rFonts w:ascii="Times New Roman" w:eastAsia="Times New Roman" w:hAnsi="Times New Roman" w:cs="Times New Roman"/>
          <w:sz w:val="24"/>
          <w:szCs w:val="24"/>
        </w:rPr>
        <w:t xml:space="preserve"> 2024</w:t>
      </w:r>
      <w:r w:rsidR="00F93D24">
        <w:rPr>
          <w:rFonts w:ascii="Times New Roman" w:eastAsia="Times New Roman" w:hAnsi="Times New Roman" w:cs="Times New Roman"/>
          <w:sz w:val="24"/>
          <w:szCs w:val="24"/>
        </w:rPr>
        <w:t xml:space="preserve"> года.</w:t>
      </w:r>
    </w:p>
    <w:p w:rsidR="005A0574" w:rsidRDefault="005A0574" w:rsidP="00E857B0">
      <w:pPr>
        <w:pStyle w:val="a3"/>
        <w:numPr>
          <w:ilvl w:val="0"/>
          <w:numId w:val="1"/>
        </w:numPr>
        <w:ind w:left="0" w:firstLine="567"/>
        <w:jc w:val="both"/>
        <w:rPr>
          <w:rFonts w:ascii="Times New Roman" w:eastAsia="Times New Roman" w:hAnsi="Times New Roman" w:cs="Times New Roman"/>
          <w:sz w:val="24"/>
          <w:szCs w:val="24"/>
        </w:rPr>
      </w:pPr>
      <w:r w:rsidRPr="00F93D24">
        <w:rPr>
          <w:rFonts w:ascii="Times New Roman" w:eastAsia="Times New Roman" w:hAnsi="Times New Roman" w:cs="Times New Roman"/>
          <w:sz w:val="24"/>
          <w:szCs w:val="24"/>
        </w:rPr>
        <w:t>Отбор проводит админист</w:t>
      </w:r>
      <w:r w:rsidR="00B474FC">
        <w:rPr>
          <w:rFonts w:ascii="Times New Roman" w:eastAsia="Times New Roman" w:hAnsi="Times New Roman" w:cs="Times New Roman"/>
          <w:sz w:val="24"/>
          <w:szCs w:val="24"/>
        </w:rPr>
        <w:t>рация города Боготола (далее – А</w:t>
      </w:r>
      <w:r w:rsidRPr="00F93D24">
        <w:rPr>
          <w:rFonts w:ascii="Times New Roman" w:eastAsia="Times New Roman" w:hAnsi="Times New Roman" w:cs="Times New Roman"/>
          <w:sz w:val="24"/>
          <w:szCs w:val="24"/>
        </w:rPr>
        <w:t>дминистрация)</w:t>
      </w:r>
      <w:r w:rsidR="00F93D24">
        <w:rPr>
          <w:rFonts w:ascii="Times New Roman" w:eastAsia="Times New Roman" w:hAnsi="Times New Roman" w:cs="Times New Roman"/>
          <w:sz w:val="24"/>
          <w:szCs w:val="24"/>
        </w:rPr>
        <w:t xml:space="preserve">, адрес и место нахождения администрации: 662060, г. Боготол, ул. Шикунова, д.1, адрес электронной почты: </w:t>
      </w:r>
      <w:hyperlink r:id="rId6" w:history="1">
        <w:r w:rsidR="00F93D24" w:rsidRPr="00F93D24">
          <w:rPr>
            <w:rStyle w:val="a4"/>
            <w:rFonts w:ascii="Times New Roman" w:eastAsia="Times New Roman" w:hAnsi="Times New Roman" w:cs="Times New Roman"/>
            <w:sz w:val="24"/>
            <w:szCs w:val="24"/>
            <w:u w:val="none"/>
            <w:lang w:val="en-US"/>
          </w:rPr>
          <w:t>glava</w:t>
        </w:r>
        <w:r w:rsidR="00F93D24" w:rsidRPr="00F93D24">
          <w:rPr>
            <w:rStyle w:val="a4"/>
            <w:rFonts w:ascii="Times New Roman" w:eastAsia="Times New Roman" w:hAnsi="Times New Roman" w:cs="Times New Roman"/>
            <w:sz w:val="24"/>
            <w:szCs w:val="24"/>
            <w:u w:val="none"/>
          </w:rPr>
          <w:t>@</w:t>
        </w:r>
        <w:r w:rsidR="00F93D24" w:rsidRPr="00F93D24">
          <w:rPr>
            <w:rStyle w:val="a4"/>
            <w:rFonts w:ascii="Times New Roman" w:eastAsia="Times New Roman" w:hAnsi="Times New Roman" w:cs="Times New Roman"/>
            <w:sz w:val="24"/>
            <w:szCs w:val="24"/>
            <w:u w:val="none"/>
            <w:lang w:val="en-US"/>
          </w:rPr>
          <w:t>bogotolcity</w:t>
        </w:r>
        <w:r w:rsidR="00F93D24" w:rsidRPr="00F93D24">
          <w:rPr>
            <w:rStyle w:val="a4"/>
            <w:rFonts w:ascii="Times New Roman" w:eastAsia="Times New Roman" w:hAnsi="Times New Roman" w:cs="Times New Roman"/>
            <w:sz w:val="24"/>
            <w:szCs w:val="24"/>
            <w:u w:val="none"/>
          </w:rPr>
          <w:t>.</w:t>
        </w:r>
        <w:proofErr w:type="spellStart"/>
        <w:r w:rsidR="00F93D24" w:rsidRPr="00F93D24">
          <w:rPr>
            <w:rStyle w:val="a4"/>
            <w:rFonts w:ascii="Times New Roman" w:eastAsia="Times New Roman" w:hAnsi="Times New Roman" w:cs="Times New Roman"/>
            <w:sz w:val="24"/>
            <w:szCs w:val="24"/>
            <w:u w:val="none"/>
            <w:lang w:val="en-US"/>
          </w:rPr>
          <w:t>ru</w:t>
        </w:r>
        <w:proofErr w:type="spellEnd"/>
      </w:hyperlink>
      <w:r w:rsidR="00F93D24">
        <w:rPr>
          <w:rFonts w:ascii="Times New Roman" w:eastAsia="Times New Roman" w:hAnsi="Times New Roman" w:cs="Times New Roman"/>
          <w:sz w:val="24"/>
          <w:szCs w:val="24"/>
        </w:rPr>
        <w:t>, телефон для справок: 6-34-28.</w:t>
      </w:r>
    </w:p>
    <w:p w:rsidR="00562845" w:rsidRPr="00562845" w:rsidRDefault="00562845" w:rsidP="00562845">
      <w:pPr>
        <w:pStyle w:val="a3"/>
        <w:numPr>
          <w:ilvl w:val="0"/>
          <w:numId w:val="1"/>
        </w:numPr>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Отбор проводится в соответствии с условиями и требованиями Порядка, размещенном на официальном сайте администрации города Боготола </w:t>
      </w:r>
      <w:hyperlink r:id="rId7" w:history="1">
        <w:r w:rsidRPr="00566AFB">
          <w:rPr>
            <w:rStyle w:val="a4"/>
            <w:rFonts w:ascii="Times New Roman" w:eastAsia="Times New Roman" w:hAnsi="Times New Roman" w:cs="Times New Roman"/>
            <w:sz w:val="24"/>
            <w:szCs w:val="24"/>
            <w:u w:val="none"/>
            <w:lang w:val="en-US"/>
          </w:rPr>
          <w:t>http</w:t>
        </w:r>
        <w:r w:rsidRPr="00566AFB">
          <w:rPr>
            <w:rStyle w:val="a4"/>
            <w:rFonts w:ascii="Times New Roman" w:eastAsia="Times New Roman" w:hAnsi="Times New Roman" w:cs="Times New Roman"/>
            <w:sz w:val="24"/>
            <w:szCs w:val="24"/>
            <w:u w:val="none"/>
          </w:rPr>
          <w:t>://</w:t>
        </w:r>
        <w:proofErr w:type="spellStart"/>
        <w:r w:rsidRPr="00566AFB">
          <w:rPr>
            <w:rStyle w:val="a4"/>
            <w:rFonts w:ascii="Times New Roman" w:eastAsia="Times New Roman" w:hAnsi="Times New Roman" w:cs="Times New Roman"/>
            <w:sz w:val="24"/>
            <w:szCs w:val="24"/>
            <w:u w:val="none"/>
            <w:lang w:val="en-US"/>
          </w:rPr>
          <w:t>bogotolcity</w:t>
        </w:r>
        <w:proofErr w:type="spellEnd"/>
        <w:r w:rsidRPr="00566AFB">
          <w:rPr>
            <w:rStyle w:val="a4"/>
            <w:rFonts w:ascii="Times New Roman" w:eastAsia="Times New Roman" w:hAnsi="Times New Roman" w:cs="Times New Roman"/>
            <w:sz w:val="24"/>
            <w:szCs w:val="24"/>
            <w:u w:val="none"/>
          </w:rPr>
          <w:t>.</w:t>
        </w:r>
        <w:proofErr w:type="spellStart"/>
        <w:r w:rsidRPr="00566AFB">
          <w:rPr>
            <w:rStyle w:val="a4"/>
            <w:rFonts w:ascii="Times New Roman" w:eastAsia="Times New Roman" w:hAnsi="Times New Roman" w:cs="Times New Roman"/>
            <w:sz w:val="24"/>
            <w:szCs w:val="24"/>
            <w:u w:val="none"/>
            <w:lang w:val="en-US"/>
          </w:rPr>
          <w:t>gosuslugi</w:t>
        </w:r>
        <w:proofErr w:type="spellEnd"/>
        <w:r w:rsidRPr="00566AFB">
          <w:rPr>
            <w:rStyle w:val="a4"/>
            <w:rFonts w:ascii="Times New Roman" w:eastAsia="Times New Roman" w:hAnsi="Times New Roman" w:cs="Times New Roman"/>
            <w:sz w:val="24"/>
            <w:szCs w:val="24"/>
            <w:u w:val="none"/>
          </w:rPr>
          <w:t>.</w:t>
        </w:r>
        <w:proofErr w:type="spellStart"/>
        <w:r w:rsidRPr="00566AFB">
          <w:rPr>
            <w:rStyle w:val="a4"/>
            <w:rFonts w:ascii="Times New Roman" w:eastAsia="Times New Roman" w:hAnsi="Times New Roman" w:cs="Times New Roman"/>
            <w:sz w:val="24"/>
            <w:szCs w:val="24"/>
            <w:u w:val="none"/>
            <w:lang w:val="en-US"/>
          </w:rPr>
          <w:t>ru</w:t>
        </w:r>
        <w:proofErr w:type="spellEnd"/>
        <w:r w:rsidRPr="00566AFB">
          <w:rPr>
            <w:rStyle w:val="a4"/>
            <w:rFonts w:ascii="Times New Roman" w:eastAsia="Times New Roman" w:hAnsi="Times New Roman" w:cs="Times New Roman"/>
            <w:sz w:val="24"/>
            <w:szCs w:val="24"/>
            <w:u w:val="none"/>
          </w:rPr>
          <w:t>/</w:t>
        </w:r>
      </w:hyperlink>
      <w:r w:rsidRPr="00566A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разделе «Бизнес, предпринимательство».</w:t>
      </w:r>
    </w:p>
    <w:p w:rsidR="00F93D24" w:rsidRDefault="00A12E42" w:rsidP="00E857B0">
      <w:pPr>
        <w:pStyle w:val="a3"/>
        <w:numPr>
          <w:ilvl w:val="0"/>
          <w:numId w:val="1"/>
        </w:numPr>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Результатом предоставления </w:t>
      </w:r>
      <w:r w:rsidR="0098295F">
        <w:rPr>
          <w:rFonts w:ascii="Times New Roman" w:eastAsia="Times New Roman" w:hAnsi="Times New Roman" w:cs="Times New Roman"/>
          <w:sz w:val="24"/>
          <w:szCs w:val="24"/>
        </w:rPr>
        <w:t>грантов в форме субсидий</w:t>
      </w:r>
      <w:r>
        <w:rPr>
          <w:rFonts w:ascii="Times New Roman" w:eastAsia="Times New Roman" w:hAnsi="Times New Roman" w:cs="Times New Roman"/>
          <w:sz w:val="24"/>
          <w:szCs w:val="24"/>
        </w:rPr>
        <w:t xml:space="preserve"> является полное</w:t>
      </w:r>
      <w:r w:rsidR="0098295F">
        <w:rPr>
          <w:rFonts w:ascii="Times New Roman" w:eastAsia="Times New Roman" w:hAnsi="Times New Roman" w:cs="Times New Roman"/>
          <w:sz w:val="24"/>
          <w:szCs w:val="24"/>
        </w:rPr>
        <w:t xml:space="preserve"> исполнение получателем гранта</w:t>
      </w:r>
      <w:r>
        <w:rPr>
          <w:rFonts w:ascii="Times New Roman" w:eastAsia="Times New Roman" w:hAnsi="Times New Roman" w:cs="Times New Roman"/>
          <w:sz w:val="24"/>
          <w:szCs w:val="24"/>
        </w:rPr>
        <w:t xml:space="preserve"> обязательств, предусмотренных в согл</w:t>
      </w:r>
      <w:r w:rsidR="0098295F">
        <w:rPr>
          <w:rFonts w:ascii="Times New Roman" w:eastAsia="Times New Roman" w:hAnsi="Times New Roman" w:cs="Times New Roman"/>
          <w:sz w:val="24"/>
          <w:szCs w:val="24"/>
        </w:rPr>
        <w:t>ашении о предоставлении гранта</w:t>
      </w:r>
      <w:r>
        <w:rPr>
          <w:rFonts w:ascii="Times New Roman" w:eastAsia="Times New Roman" w:hAnsi="Times New Roman" w:cs="Times New Roman"/>
          <w:sz w:val="24"/>
          <w:szCs w:val="24"/>
        </w:rPr>
        <w:t>.</w:t>
      </w:r>
    </w:p>
    <w:p w:rsidR="00A12E42" w:rsidRPr="00A12E42" w:rsidRDefault="0098295F" w:rsidP="00A12E42">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Показателем, необходимым</w:t>
      </w:r>
      <w:r w:rsidR="00A12E42" w:rsidRPr="00A12E42">
        <w:rPr>
          <w:rFonts w:ascii="Times New Roman" w:eastAsia="Times New Roman" w:hAnsi="Times New Roman" w:cs="Times New Roman"/>
          <w:sz w:val="24"/>
          <w:szCs w:val="24"/>
        </w:rPr>
        <w:t xml:space="preserve"> для достижения результата предоставления </w:t>
      </w:r>
      <w:r>
        <w:rPr>
          <w:rFonts w:ascii="Times New Roman" w:eastAsia="Times New Roman" w:hAnsi="Times New Roman" w:cs="Times New Roman"/>
          <w:sz w:val="24"/>
          <w:szCs w:val="24"/>
        </w:rPr>
        <w:t>гранта является:</w:t>
      </w:r>
    </w:p>
    <w:p w:rsidR="00A12E42" w:rsidRPr="00A12E42" w:rsidRDefault="0098295F" w:rsidP="00A12E42">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2E42" w:rsidRPr="00A12E42">
        <w:rPr>
          <w:rFonts w:ascii="Times New Roman" w:eastAsia="Times New Roman" w:hAnsi="Times New Roman" w:cs="Times New Roman"/>
          <w:sz w:val="24"/>
          <w:szCs w:val="24"/>
        </w:rPr>
        <w:t>количество со</w:t>
      </w:r>
      <w:r w:rsidR="00F966AC">
        <w:rPr>
          <w:rFonts w:ascii="Times New Roman" w:eastAsia="Times New Roman" w:hAnsi="Times New Roman" w:cs="Times New Roman"/>
          <w:sz w:val="24"/>
          <w:szCs w:val="24"/>
        </w:rPr>
        <w:t>храненных рабочих мест, единиц</w:t>
      </w:r>
      <w:r>
        <w:rPr>
          <w:rFonts w:ascii="Times New Roman" w:eastAsia="Times New Roman" w:hAnsi="Times New Roman" w:cs="Times New Roman"/>
          <w:sz w:val="24"/>
          <w:szCs w:val="24"/>
        </w:rPr>
        <w:t>.</w:t>
      </w:r>
    </w:p>
    <w:p w:rsidR="002946CA" w:rsidRDefault="0098295F" w:rsidP="00A12E42">
      <w:pPr>
        <w:pStyle w:val="a3"/>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показателя для получателя гранта</w:t>
      </w:r>
      <w:r w:rsidR="002946CA">
        <w:rPr>
          <w:rFonts w:ascii="Times New Roman" w:eastAsia="Times New Roman" w:hAnsi="Times New Roman" w:cs="Times New Roman"/>
          <w:sz w:val="24"/>
          <w:szCs w:val="24"/>
        </w:rPr>
        <w:t xml:space="preserve"> устанавливается в соглашении.</w:t>
      </w:r>
    </w:p>
    <w:p w:rsidR="00562845" w:rsidRDefault="00562845" w:rsidP="00562845">
      <w:pPr>
        <w:pStyle w:val="a3"/>
        <w:numPr>
          <w:ilvl w:val="0"/>
          <w:numId w:val="1"/>
        </w:numPr>
        <w:ind w:left="0" w:firstLine="567"/>
        <w:jc w:val="both"/>
        <w:rPr>
          <w:rFonts w:ascii="Times New Roman" w:eastAsia="Times New Roman" w:hAnsi="Times New Roman" w:cs="Times New Roman"/>
          <w:sz w:val="24"/>
          <w:szCs w:val="24"/>
        </w:rPr>
      </w:pPr>
      <w:r w:rsidRPr="00566AFB">
        <w:rPr>
          <w:rFonts w:ascii="Times New Roman" w:hAnsi="Times New Roman"/>
          <w:sz w:val="24"/>
          <w:szCs w:val="24"/>
          <w:lang w:eastAsia="ru-RU"/>
        </w:rPr>
        <w:t xml:space="preserve">В </w:t>
      </w:r>
      <w:r>
        <w:rPr>
          <w:rFonts w:ascii="Times New Roman" w:hAnsi="Times New Roman"/>
          <w:sz w:val="24"/>
          <w:szCs w:val="24"/>
          <w:lang w:eastAsia="ru-RU"/>
        </w:rPr>
        <w:t xml:space="preserve">конкурсном </w:t>
      </w:r>
      <w:r w:rsidRPr="00566AFB">
        <w:rPr>
          <w:rFonts w:ascii="Times New Roman" w:hAnsi="Times New Roman"/>
          <w:sz w:val="24"/>
          <w:szCs w:val="24"/>
          <w:lang w:eastAsia="ru-RU"/>
        </w:rPr>
        <w:t>отборе принимают участие заявители, которые на дату проведения отбора соответствуют следующим требованиям:</w:t>
      </w:r>
    </w:p>
    <w:p w:rsidR="00562845" w:rsidRPr="00562845" w:rsidRDefault="00562845" w:rsidP="00562845">
      <w:pPr>
        <w:pStyle w:val="a3"/>
        <w:ind w:firstLine="567"/>
        <w:jc w:val="both"/>
        <w:rPr>
          <w:rFonts w:ascii="Times New Roman" w:eastAsia="Times New Roman" w:hAnsi="Times New Roman" w:cs="Times New Roman"/>
          <w:sz w:val="24"/>
          <w:szCs w:val="24"/>
        </w:rPr>
      </w:pPr>
      <w:r w:rsidRPr="00562845">
        <w:rPr>
          <w:rFonts w:ascii="Times New Roman" w:eastAsia="Times New Roman" w:hAnsi="Times New Roman" w:cs="Times New Roman"/>
          <w:sz w:val="24"/>
          <w:szCs w:val="24"/>
        </w:rPr>
        <w:t>1) 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62845" w:rsidRPr="00562845" w:rsidRDefault="00562845" w:rsidP="00562845">
      <w:pPr>
        <w:pStyle w:val="a3"/>
        <w:ind w:firstLine="567"/>
        <w:jc w:val="both"/>
        <w:rPr>
          <w:rFonts w:ascii="Times New Roman" w:eastAsia="Times New Roman" w:hAnsi="Times New Roman" w:cs="Times New Roman"/>
          <w:sz w:val="24"/>
          <w:szCs w:val="24"/>
        </w:rPr>
      </w:pPr>
      <w:r w:rsidRPr="00562845">
        <w:rPr>
          <w:rFonts w:ascii="Times New Roman" w:eastAsia="Times New Roman" w:hAnsi="Times New Roman" w:cs="Times New Roman"/>
          <w:sz w:val="24"/>
          <w:szCs w:val="24"/>
        </w:rPr>
        <w:t>2) у заявителя отсутствует просроченная задолженность по возврату в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w:t>
      </w:r>
    </w:p>
    <w:p w:rsidR="00562845" w:rsidRPr="00562845" w:rsidRDefault="00562845" w:rsidP="00562845">
      <w:pPr>
        <w:pStyle w:val="a3"/>
        <w:ind w:firstLine="567"/>
        <w:jc w:val="both"/>
        <w:rPr>
          <w:rFonts w:ascii="Times New Roman" w:eastAsia="Times New Roman" w:hAnsi="Times New Roman" w:cs="Times New Roman"/>
          <w:sz w:val="24"/>
          <w:szCs w:val="24"/>
        </w:rPr>
      </w:pPr>
      <w:r w:rsidRPr="00562845">
        <w:rPr>
          <w:rFonts w:ascii="Times New Roman" w:eastAsia="Times New Roman" w:hAnsi="Times New Roman" w:cs="Times New Roman"/>
          <w:sz w:val="24"/>
          <w:szCs w:val="24"/>
        </w:rPr>
        <w:t xml:space="preserve"> 3)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участников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562845" w:rsidRPr="00562845" w:rsidRDefault="00562845" w:rsidP="00562845">
      <w:pPr>
        <w:pStyle w:val="a3"/>
        <w:ind w:firstLine="567"/>
        <w:jc w:val="both"/>
        <w:rPr>
          <w:rFonts w:ascii="Times New Roman" w:eastAsia="Times New Roman" w:hAnsi="Times New Roman" w:cs="Times New Roman"/>
          <w:sz w:val="24"/>
          <w:szCs w:val="24"/>
        </w:rPr>
      </w:pPr>
      <w:r w:rsidRPr="00562845">
        <w:rPr>
          <w:rFonts w:ascii="Times New Roman" w:eastAsia="Times New Roman" w:hAnsi="Times New Roman" w:cs="Times New Roman"/>
          <w:sz w:val="24"/>
          <w:szCs w:val="24"/>
        </w:rPr>
        <w:t xml:space="preserve">4) в реестре дисквалифицированных лиц отсутствуют сведения о дисквалифицированных руководителе, членах коллегиального исполнительного органа, </w:t>
      </w:r>
      <w:r w:rsidRPr="00562845">
        <w:rPr>
          <w:rFonts w:ascii="Times New Roman" w:eastAsia="Times New Roman" w:hAnsi="Times New Roman" w:cs="Times New Roman"/>
          <w:sz w:val="24"/>
          <w:szCs w:val="24"/>
        </w:rPr>
        <w:lastRenderedPageBreak/>
        <w:t>лице, исполняющем функции единоличного исполнительного органа, или главном бухгалтере (при наличии) заявителя, являющегося юридическим лицом, об индивидуальном предпринимателе и о физическим лице - производителе товаров, работ, услуг, являющихся заявителями;</w:t>
      </w:r>
    </w:p>
    <w:p w:rsidR="00562845" w:rsidRPr="00562845" w:rsidRDefault="00562845" w:rsidP="00562845">
      <w:pPr>
        <w:pStyle w:val="a3"/>
        <w:ind w:firstLine="567"/>
        <w:jc w:val="both"/>
        <w:rPr>
          <w:rFonts w:ascii="Times New Roman" w:eastAsia="Times New Roman" w:hAnsi="Times New Roman" w:cs="Times New Roman"/>
          <w:sz w:val="24"/>
          <w:szCs w:val="24"/>
        </w:rPr>
      </w:pPr>
      <w:r w:rsidRPr="00562845">
        <w:rPr>
          <w:rFonts w:ascii="Times New Roman" w:eastAsia="Times New Roman" w:hAnsi="Times New Roman" w:cs="Times New Roman"/>
          <w:sz w:val="24"/>
          <w:szCs w:val="24"/>
        </w:rPr>
        <w:t>5) 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российского юридического лица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62845" w:rsidRPr="00562845" w:rsidRDefault="00562845" w:rsidP="00562845">
      <w:pPr>
        <w:pStyle w:val="a3"/>
        <w:ind w:firstLine="567"/>
        <w:jc w:val="both"/>
        <w:rPr>
          <w:rFonts w:ascii="Times New Roman" w:eastAsia="Times New Roman" w:hAnsi="Times New Roman" w:cs="Times New Roman"/>
          <w:sz w:val="24"/>
          <w:szCs w:val="24"/>
        </w:rPr>
      </w:pPr>
      <w:r w:rsidRPr="00562845">
        <w:rPr>
          <w:rFonts w:ascii="Times New Roman" w:eastAsia="Times New Roman" w:hAnsi="Times New Roman" w:cs="Times New Roman"/>
          <w:sz w:val="24"/>
          <w:szCs w:val="24"/>
        </w:rPr>
        <w:t>6) заявитель не получает средства из местного бюджета на основании иных муниципальных правовых актов на цели, у</w:t>
      </w:r>
      <w:r>
        <w:rPr>
          <w:rFonts w:ascii="Times New Roman" w:eastAsia="Times New Roman" w:hAnsi="Times New Roman" w:cs="Times New Roman"/>
          <w:sz w:val="24"/>
          <w:szCs w:val="24"/>
        </w:rPr>
        <w:t>казанные в пункте 1.6</w:t>
      </w:r>
      <w:r w:rsidRPr="00562845">
        <w:rPr>
          <w:rFonts w:ascii="Times New Roman" w:eastAsia="Times New Roman" w:hAnsi="Times New Roman" w:cs="Times New Roman"/>
          <w:sz w:val="24"/>
          <w:szCs w:val="24"/>
        </w:rPr>
        <w:t xml:space="preserve"> Порядка;</w:t>
      </w:r>
    </w:p>
    <w:p w:rsidR="00562845" w:rsidRPr="00562845" w:rsidRDefault="00562845" w:rsidP="00562845">
      <w:pPr>
        <w:pStyle w:val="a3"/>
        <w:ind w:firstLine="567"/>
        <w:jc w:val="both"/>
        <w:rPr>
          <w:rFonts w:ascii="Times New Roman" w:eastAsia="Times New Roman" w:hAnsi="Times New Roman" w:cs="Times New Roman"/>
          <w:sz w:val="24"/>
          <w:szCs w:val="24"/>
        </w:rPr>
      </w:pPr>
      <w:r w:rsidRPr="00562845">
        <w:rPr>
          <w:rFonts w:ascii="Times New Roman" w:eastAsia="Times New Roman" w:hAnsi="Times New Roman" w:cs="Times New Roman"/>
          <w:sz w:val="24"/>
          <w:szCs w:val="24"/>
        </w:rPr>
        <w:t>7)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62845" w:rsidRPr="00562845" w:rsidRDefault="00562845" w:rsidP="00562845">
      <w:pPr>
        <w:pStyle w:val="a3"/>
        <w:ind w:firstLine="567"/>
        <w:jc w:val="both"/>
        <w:rPr>
          <w:rFonts w:ascii="Times New Roman" w:eastAsia="Times New Roman" w:hAnsi="Times New Roman" w:cs="Times New Roman"/>
          <w:sz w:val="24"/>
          <w:szCs w:val="24"/>
        </w:rPr>
      </w:pPr>
      <w:r w:rsidRPr="00562845">
        <w:rPr>
          <w:rFonts w:ascii="Times New Roman" w:eastAsia="Times New Roman" w:hAnsi="Times New Roman" w:cs="Times New Roman"/>
          <w:sz w:val="24"/>
          <w:szCs w:val="24"/>
        </w:rPr>
        <w:t>8) 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62845" w:rsidRDefault="00562845" w:rsidP="00562845">
      <w:pPr>
        <w:pStyle w:val="a3"/>
        <w:ind w:firstLine="567"/>
        <w:jc w:val="both"/>
        <w:rPr>
          <w:rFonts w:ascii="Times New Roman" w:eastAsia="Times New Roman" w:hAnsi="Times New Roman" w:cs="Times New Roman"/>
          <w:sz w:val="24"/>
          <w:szCs w:val="24"/>
        </w:rPr>
      </w:pPr>
      <w:r w:rsidRPr="00562845">
        <w:rPr>
          <w:rFonts w:ascii="Times New Roman" w:eastAsia="Times New Roman" w:hAnsi="Times New Roman" w:cs="Times New Roman"/>
          <w:sz w:val="24"/>
          <w:szCs w:val="24"/>
        </w:rPr>
        <w:t>9) заявитель не является иностранным агентом в соответствии с Федеральным законом «О контроле за деятельностью лиц, находящихся под иностранным влиянием».</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Поддержка не может оказываться в отношении заявителей - субъектов малого и среднего предпринимательства:</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2) являющихся участниками соглашений о разделе продукции;</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3) осуществляющих предпринимательскую деятельность в сфере игорного бизнеса;</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5)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6) не включенным в Единый реестр субъектов малого и среднего предпринимательства;</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 xml:space="preserve">7) не прошедшим обучение в сфере предпринимательства в течение 12 месяцев, предшествующих месяцу подачи заявки на получение </w:t>
      </w:r>
      <w:proofErr w:type="spellStart"/>
      <w:r w:rsidRPr="00562845">
        <w:rPr>
          <w:rFonts w:ascii="Times New Roman" w:hAnsi="Times New Roman"/>
          <w:sz w:val="24"/>
          <w:szCs w:val="24"/>
          <w:lang w:eastAsia="ru-RU"/>
        </w:rPr>
        <w:t>грантовой</w:t>
      </w:r>
      <w:proofErr w:type="spellEnd"/>
      <w:r w:rsidRPr="00562845">
        <w:rPr>
          <w:rFonts w:ascii="Times New Roman" w:hAnsi="Times New Roman"/>
          <w:sz w:val="24"/>
          <w:szCs w:val="24"/>
          <w:lang w:eastAsia="ru-RU"/>
        </w:rPr>
        <w:t xml:space="preserve"> поддержки;</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 xml:space="preserve">8)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w:t>
      </w:r>
      <w:r w:rsidRPr="00562845">
        <w:rPr>
          <w:rFonts w:ascii="Times New Roman" w:hAnsi="Times New Roman"/>
          <w:sz w:val="24"/>
          <w:szCs w:val="24"/>
          <w:lang w:eastAsia="ru-RU"/>
        </w:rPr>
        <w:lastRenderedPageBreak/>
        <w:t>превышающем размер, определенный пунктом 3 статьи 47 Налогового кодекса Российской Федерации;</w:t>
      </w:r>
    </w:p>
    <w:p w:rsidR="00562845" w:rsidRDefault="00562845" w:rsidP="007B0CB2">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9) являющимся получателями иных мер финансовой поддержки</w:t>
      </w:r>
      <w:r w:rsidR="007B0CB2">
        <w:rPr>
          <w:rFonts w:ascii="Times New Roman" w:hAnsi="Times New Roman"/>
          <w:sz w:val="24"/>
          <w:szCs w:val="24"/>
          <w:lang w:eastAsia="ru-RU"/>
        </w:rPr>
        <w:t xml:space="preserve"> </w:t>
      </w:r>
      <w:r w:rsidRPr="00562845">
        <w:rPr>
          <w:rFonts w:ascii="Times New Roman" w:hAnsi="Times New Roman"/>
          <w:sz w:val="24"/>
          <w:szCs w:val="24"/>
          <w:lang w:eastAsia="ru-RU"/>
        </w:rPr>
        <w:t>на осуществление предпринимательской деятельности,</w:t>
      </w:r>
      <w:r w:rsidR="009624F0">
        <w:rPr>
          <w:rFonts w:ascii="Times New Roman" w:hAnsi="Times New Roman"/>
          <w:sz w:val="24"/>
          <w:szCs w:val="24"/>
          <w:lang w:eastAsia="ru-RU"/>
        </w:rPr>
        <w:t xml:space="preserve"> </w:t>
      </w:r>
      <w:r w:rsidRPr="00562845">
        <w:rPr>
          <w:rFonts w:ascii="Times New Roman" w:hAnsi="Times New Roman"/>
          <w:sz w:val="24"/>
          <w:szCs w:val="24"/>
          <w:lang w:eastAsia="ru-RU"/>
        </w:rPr>
        <w:t>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программе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Заявитель для участия в конкурсном отборе представляет заявку, содержащую следующие документы:</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1) заявление на предоставление гранта по форме согласно приложению № 1 к Порядку;</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2) 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заявителем в период проведения конкурсного отбора (предоставляется по инициативе заявителя);</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3) выписку из Единого реестра субъектов малого и среднего предпринимательства (предоставляется по инициативе заявителя);</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4) копию документа, удостоверяющего личность (для индивидуальных предпринимателей);</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5) копию документа, удостоверяющего права (полномочия) представителя физического лица или юридического лица, если с заявлением обращается представитель заявителя;</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6) справку инспекции Федеральной налоговой службы России об исполнении налогоплательщиком обязанности по уплате налогов, сборов, страховых взносов, пеней, штрафов, процентов, выданная в период проведения конкурсного отбора (предоставляется по инициативе заявителя);</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 xml:space="preserve">7) справку об отсутствии просроченной задолженности по возврату в бюджет города Боготола субсидий, бюджетных инвестиций, предоставленных в том числе в соответствии с иными правовыми актами города Боготола, и иной просроченной задолженности перед бюджетом города Боготола, выданная МКУ «СУБУ» </w:t>
      </w:r>
      <w:proofErr w:type="spellStart"/>
      <w:r w:rsidRPr="00562845">
        <w:rPr>
          <w:rFonts w:ascii="Times New Roman" w:hAnsi="Times New Roman"/>
          <w:sz w:val="24"/>
          <w:szCs w:val="24"/>
          <w:lang w:eastAsia="ru-RU"/>
        </w:rPr>
        <w:t>г.Боготола</w:t>
      </w:r>
      <w:proofErr w:type="spellEnd"/>
      <w:r w:rsidRPr="00562845">
        <w:rPr>
          <w:rFonts w:ascii="Times New Roman" w:hAnsi="Times New Roman"/>
          <w:sz w:val="24"/>
          <w:szCs w:val="24"/>
          <w:lang w:eastAsia="ru-RU"/>
        </w:rPr>
        <w:t xml:space="preserve"> в период проведения конкурсного отбора (предоставляется по инициативе заявителя);</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 xml:space="preserve">8) справку из Центра занятости населения о получении/неполучении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w:t>
      </w:r>
      <w:r w:rsidRPr="00562845">
        <w:rPr>
          <w:rFonts w:ascii="Times New Roman" w:hAnsi="Times New Roman"/>
          <w:sz w:val="24"/>
          <w:szCs w:val="24"/>
          <w:lang w:eastAsia="ru-RU"/>
        </w:rPr>
        <w:lastRenderedPageBreak/>
        <w:t>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(предоставляется по инициативе заявителя);</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9) справку из краевого государственного казенного учреждения «Управление социальной защиты населения» о получении/неполучении финансовой поддержки на осуществление предпринимательской деятельности, предоставляемой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государственной программой «Развитие системы социальной поддержки граждан», утвержденной Постановлением Правительства Красноярского края от 30.09.2013 № 507-п</w:t>
      </w:r>
      <w:r w:rsidR="009624F0">
        <w:rPr>
          <w:rFonts w:ascii="Times New Roman" w:hAnsi="Times New Roman"/>
          <w:sz w:val="24"/>
          <w:szCs w:val="24"/>
          <w:lang w:eastAsia="ru-RU"/>
        </w:rPr>
        <w:t xml:space="preserve"> </w:t>
      </w:r>
      <w:r w:rsidRPr="00562845">
        <w:rPr>
          <w:rFonts w:ascii="Times New Roman" w:hAnsi="Times New Roman"/>
          <w:sz w:val="24"/>
          <w:szCs w:val="24"/>
          <w:lang w:eastAsia="ru-RU"/>
        </w:rPr>
        <w:t>(для субъектов малого и среднего предпринимательства - индивидуальных предпринимателей; предоставляется по инициативе заявителя);</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10) выписку из Реестра дисквалифицированных лиц, полученную заявителем в период проведения конкурсного отбора (предоставляется по инициативе заявителя);</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11) копию документа, подтверждающего прохождение субъектом малого и среднего предпринимательства обучения в сфере предпринимательства в течение 12 месяцев до даты подачи заявки на получение гранта;</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12) технико-экономическое обоснование по развитию предпринимательской деятельности по форме согласно приложению № 2 к Порядку;</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13) справку кредитной организации об открытии расчетного счета;</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14) документы, подтверждающие стоимость предстоящих затрат, указанных в технико-экономическом обосновании по развитию предпринимательской деятельности (сметы, счета на оплату, коммерческие предложения и др.);</w:t>
      </w:r>
    </w:p>
    <w:p w:rsidR="00562845" w:rsidRPr="00562845" w:rsidRDefault="00562845" w:rsidP="00562845">
      <w:pPr>
        <w:pStyle w:val="a3"/>
        <w:ind w:firstLine="567"/>
        <w:jc w:val="both"/>
        <w:rPr>
          <w:rFonts w:ascii="Times New Roman" w:hAnsi="Times New Roman"/>
          <w:sz w:val="24"/>
          <w:szCs w:val="24"/>
          <w:lang w:eastAsia="ru-RU"/>
        </w:rPr>
      </w:pPr>
      <w:r w:rsidRPr="00562845">
        <w:rPr>
          <w:rFonts w:ascii="Times New Roman" w:hAnsi="Times New Roman"/>
          <w:sz w:val="24"/>
          <w:szCs w:val="24"/>
          <w:lang w:eastAsia="ru-RU"/>
        </w:rPr>
        <w:t>15) копию штатного расписания заявителя, действующее по состоянию на 1 число месяца подачи заявки (для субъектов малого и среднего предпринимательства, имеющих работников).</w:t>
      </w:r>
    </w:p>
    <w:p w:rsidR="00562845" w:rsidRDefault="00562845" w:rsidP="00562845">
      <w:pPr>
        <w:pStyle w:val="a5"/>
        <w:widowControl w:val="0"/>
        <w:numPr>
          <w:ilvl w:val="0"/>
          <w:numId w:val="1"/>
        </w:numPr>
        <w:autoSpaceDE w:val="0"/>
        <w:autoSpaceDN w:val="0"/>
        <w:spacing w:after="0" w:line="240" w:lineRule="auto"/>
        <w:ind w:left="0" w:firstLine="567"/>
        <w:jc w:val="both"/>
        <w:rPr>
          <w:rFonts w:ascii="Times New Roman" w:hAnsi="Times New Roman"/>
          <w:sz w:val="24"/>
          <w:szCs w:val="24"/>
          <w:lang w:eastAsia="ru-RU"/>
        </w:rPr>
      </w:pPr>
      <w:r w:rsidRPr="00562845">
        <w:rPr>
          <w:rFonts w:ascii="Times New Roman" w:hAnsi="Times New Roman"/>
          <w:sz w:val="24"/>
          <w:szCs w:val="24"/>
          <w:lang w:eastAsia="ru-RU"/>
        </w:rPr>
        <w:t xml:space="preserve">Категория получателей гранта - субъекты малого и среднего предпринимательства, зарегистрированные не ранее двух лет, предшествующих году подачи заявки на получение </w:t>
      </w:r>
      <w:proofErr w:type="spellStart"/>
      <w:r w:rsidRPr="00562845">
        <w:rPr>
          <w:rFonts w:ascii="Times New Roman" w:hAnsi="Times New Roman"/>
          <w:sz w:val="24"/>
          <w:szCs w:val="24"/>
          <w:lang w:eastAsia="ru-RU"/>
        </w:rPr>
        <w:t>грантовой</w:t>
      </w:r>
      <w:proofErr w:type="spellEnd"/>
      <w:r w:rsidRPr="00562845">
        <w:rPr>
          <w:rFonts w:ascii="Times New Roman" w:hAnsi="Times New Roman"/>
          <w:sz w:val="24"/>
          <w:szCs w:val="24"/>
          <w:lang w:eastAsia="ru-RU"/>
        </w:rPr>
        <w:t xml:space="preserve"> поддержки.</w:t>
      </w:r>
    </w:p>
    <w:p w:rsidR="00562845" w:rsidRPr="00562845" w:rsidRDefault="00562845" w:rsidP="00562845">
      <w:pPr>
        <w:pStyle w:val="a5"/>
        <w:widowControl w:val="0"/>
        <w:autoSpaceDE w:val="0"/>
        <w:autoSpaceDN w:val="0"/>
        <w:spacing w:after="0" w:line="240" w:lineRule="auto"/>
        <w:ind w:left="0" w:firstLine="360"/>
        <w:jc w:val="both"/>
        <w:rPr>
          <w:rFonts w:ascii="Times New Roman" w:hAnsi="Times New Roman"/>
          <w:sz w:val="24"/>
          <w:szCs w:val="24"/>
          <w:lang w:eastAsia="ru-RU"/>
        </w:rPr>
      </w:pPr>
      <w:r w:rsidRPr="00562845">
        <w:rPr>
          <w:rFonts w:ascii="Times New Roman" w:hAnsi="Times New Roman"/>
          <w:sz w:val="24"/>
          <w:szCs w:val="24"/>
          <w:lang w:eastAsia="ru-RU"/>
        </w:rPr>
        <w:t>В конкурсном отборе принимают участие заявители, которые соответствуют следующим критериям:</w:t>
      </w:r>
    </w:p>
    <w:p w:rsidR="00562845" w:rsidRPr="00562845" w:rsidRDefault="00562845" w:rsidP="00562845">
      <w:pPr>
        <w:pStyle w:val="a5"/>
        <w:widowControl w:val="0"/>
        <w:autoSpaceDE w:val="0"/>
        <w:autoSpaceDN w:val="0"/>
        <w:spacing w:after="0" w:line="240" w:lineRule="auto"/>
        <w:ind w:left="0" w:firstLine="709"/>
        <w:jc w:val="both"/>
        <w:rPr>
          <w:rFonts w:ascii="Times New Roman" w:hAnsi="Times New Roman"/>
          <w:sz w:val="24"/>
          <w:szCs w:val="24"/>
          <w:lang w:eastAsia="ru-RU"/>
        </w:rPr>
      </w:pPr>
      <w:r w:rsidRPr="00562845">
        <w:rPr>
          <w:rFonts w:ascii="Times New Roman" w:hAnsi="Times New Roman"/>
          <w:sz w:val="24"/>
          <w:szCs w:val="24"/>
          <w:lang w:eastAsia="ru-RU"/>
        </w:rPr>
        <w:t>1) зарегистрированы на территории Красноярского края и осуществляют деятельность на территории города Боготола;</w:t>
      </w:r>
    </w:p>
    <w:p w:rsidR="00562845" w:rsidRPr="00562845" w:rsidRDefault="00562845" w:rsidP="00562845">
      <w:pPr>
        <w:pStyle w:val="a5"/>
        <w:widowControl w:val="0"/>
        <w:autoSpaceDE w:val="0"/>
        <w:autoSpaceDN w:val="0"/>
        <w:spacing w:after="0" w:line="240" w:lineRule="auto"/>
        <w:ind w:left="0" w:firstLine="709"/>
        <w:jc w:val="both"/>
        <w:rPr>
          <w:rFonts w:ascii="Times New Roman" w:hAnsi="Times New Roman"/>
          <w:sz w:val="24"/>
          <w:szCs w:val="24"/>
          <w:lang w:eastAsia="ru-RU"/>
        </w:rPr>
      </w:pPr>
      <w:r w:rsidRPr="00562845">
        <w:rPr>
          <w:rFonts w:ascii="Times New Roman" w:hAnsi="Times New Roman"/>
          <w:sz w:val="24"/>
          <w:szCs w:val="24"/>
          <w:lang w:eastAsia="ru-RU"/>
        </w:rPr>
        <w:t xml:space="preserve">2) осуществляют виды предпринимательской деятельности в соответствии с Общероссийским классификатором видов экономической деятельности ОК 029-2014, утвержденного Приказом </w:t>
      </w:r>
      <w:proofErr w:type="spellStart"/>
      <w:r w:rsidRPr="00562845">
        <w:rPr>
          <w:rFonts w:ascii="Times New Roman" w:hAnsi="Times New Roman"/>
          <w:sz w:val="24"/>
          <w:szCs w:val="24"/>
          <w:lang w:eastAsia="ru-RU"/>
        </w:rPr>
        <w:t>Росстандарта</w:t>
      </w:r>
      <w:proofErr w:type="spellEnd"/>
      <w:r w:rsidRPr="00562845">
        <w:rPr>
          <w:rFonts w:ascii="Times New Roman" w:hAnsi="Times New Roman"/>
          <w:sz w:val="24"/>
          <w:szCs w:val="24"/>
          <w:lang w:eastAsia="ru-RU"/>
        </w:rPr>
        <w:t xml:space="preserve"> от 31.01.2014 № 14-ст, за исключением видов деятельности, включенных в класс 12 раздела С, класс 92 раздела R, разделы B, D, E (за исключением классов 38, 39), G (за исключением группы 45.20, класса 47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Законом Красноярского края от 29.09.2005 № 16-3747 «О труднодоступных и отдаленных местностях Красноярского края», и (или) перечень удаленных и труднодоступных </w:t>
      </w:r>
      <w:r w:rsidRPr="00562845">
        <w:rPr>
          <w:rFonts w:ascii="Times New Roman" w:hAnsi="Times New Roman"/>
          <w:sz w:val="24"/>
          <w:szCs w:val="24"/>
          <w:lang w:eastAsia="ru-RU"/>
        </w:rPr>
        <w:lastRenderedPageBreak/>
        <w:t>территорий Красноярского края, утвержденный Постановлением Правительства Красноярского края от 28.04.2020 № 286-п), K, L, M (за исключением групп 70.21, 71.11, 71.12, 73.11, 74.10, 74.20, 74.30, класса 75), N (за исключением класса 79, группы 77.22), O, S (за исключением класса 95, групп 96.01, 96.02, 96.04, 96.09), T, U;</w:t>
      </w:r>
    </w:p>
    <w:p w:rsidR="00562845" w:rsidRPr="00562845" w:rsidRDefault="00562845" w:rsidP="00562845">
      <w:pPr>
        <w:pStyle w:val="a5"/>
        <w:widowControl w:val="0"/>
        <w:autoSpaceDE w:val="0"/>
        <w:autoSpaceDN w:val="0"/>
        <w:spacing w:after="0" w:line="240" w:lineRule="auto"/>
        <w:ind w:left="0" w:firstLine="709"/>
        <w:jc w:val="both"/>
        <w:rPr>
          <w:rFonts w:ascii="Times New Roman" w:hAnsi="Times New Roman"/>
          <w:sz w:val="24"/>
          <w:szCs w:val="24"/>
          <w:lang w:eastAsia="ru-RU"/>
        </w:rPr>
      </w:pPr>
      <w:r w:rsidRPr="00562845">
        <w:rPr>
          <w:rFonts w:ascii="Times New Roman" w:hAnsi="Times New Roman"/>
          <w:sz w:val="24"/>
          <w:szCs w:val="24"/>
          <w:lang w:eastAsia="ru-RU"/>
        </w:rPr>
        <w:t>3) включены в Единый реестр субъектов малого и среднего предпринимательства;</w:t>
      </w:r>
    </w:p>
    <w:p w:rsidR="00562845" w:rsidRPr="00562845" w:rsidRDefault="00562845" w:rsidP="00562845">
      <w:pPr>
        <w:pStyle w:val="a5"/>
        <w:widowControl w:val="0"/>
        <w:autoSpaceDE w:val="0"/>
        <w:autoSpaceDN w:val="0"/>
        <w:spacing w:after="0" w:line="240" w:lineRule="auto"/>
        <w:ind w:left="0" w:firstLine="709"/>
        <w:jc w:val="both"/>
        <w:rPr>
          <w:rFonts w:ascii="Times New Roman" w:hAnsi="Times New Roman"/>
          <w:sz w:val="24"/>
          <w:szCs w:val="24"/>
          <w:lang w:eastAsia="ru-RU"/>
        </w:rPr>
      </w:pPr>
      <w:r w:rsidRPr="00562845">
        <w:rPr>
          <w:rFonts w:ascii="Times New Roman" w:hAnsi="Times New Roman"/>
          <w:sz w:val="24"/>
          <w:szCs w:val="24"/>
          <w:lang w:eastAsia="ru-RU"/>
        </w:rPr>
        <w:t xml:space="preserve">4) прошедшие обучение в сфере предпринимательства в течение 12 месяцев, предшествующих месяцу подачи заявки на получение </w:t>
      </w:r>
      <w:proofErr w:type="spellStart"/>
      <w:r w:rsidRPr="00562845">
        <w:rPr>
          <w:rFonts w:ascii="Times New Roman" w:hAnsi="Times New Roman"/>
          <w:sz w:val="24"/>
          <w:szCs w:val="24"/>
          <w:lang w:eastAsia="ru-RU"/>
        </w:rPr>
        <w:t>грантовой</w:t>
      </w:r>
      <w:proofErr w:type="spellEnd"/>
      <w:r w:rsidRPr="00562845">
        <w:rPr>
          <w:rFonts w:ascii="Times New Roman" w:hAnsi="Times New Roman"/>
          <w:sz w:val="24"/>
          <w:szCs w:val="24"/>
          <w:lang w:eastAsia="ru-RU"/>
        </w:rPr>
        <w:t xml:space="preserve"> поддержки.</w:t>
      </w:r>
    </w:p>
    <w:p w:rsidR="000F7D35" w:rsidRPr="000F7D35" w:rsidRDefault="000F7D35" w:rsidP="000F7D35">
      <w:pPr>
        <w:pStyle w:val="a5"/>
        <w:widowControl w:val="0"/>
        <w:numPr>
          <w:ilvl w:val="0"/>
          <w:numId w:val="1"/>
        </w:numPr>
        <w:autoSpaceDE w:val="0"/>
        <w:autoSpaceDN w:val="0"/>
        <w:spacing w:after="0" w:line="240" w:lineRule="auto"/>
        <w:ind w:left="0" w:firstLine="709"/>
        <w:jc w:val="both"/>
        <w:rPr>
          <w:rFonts w:ascii="Times New Roman" w:hAnsi="Times New Roman"/>
          <w:sz w:val="24"/>
          <w:szCs w:val="24"/>
          <w:lang w:eastAsia="ru-RU"/>
        </w:rPr>
      </w:pPr>
      <w:r w:rsidRPr="000F7D35">
        <w:rPr>
          <w:rFonts w:ascii="Times New Roman" w:hAnsi="Times New Roman"/>
          <w:sz w:val="24"/>
          <w:szCs w:val="24"/>
          <w:lang w:eastAsia="ru-RU"/>
        </w:rPr>
        <w:t>Документы, указанные в пункте 6 объявления, заявитель представляет в отдел по работе с обращениями граждан и служебной корреспонденции администрации города Боготола, в сроки, указанные в пункте 2 объявления.</w:t>
      </w:r>
    </w:p>
    <w:p w:rsidR="000F7D35" w:rsidRPr="000F7D35" w:rsidRDefault="000F7D35" w:rsidP="000F7D35">
      <w:pPr>
        <w:pStyle w:val="a5"/>
        <w:widowControl w:val="0"/>
        <w:autoSpaceDE w:val="0"/>
        <w:autoSpaceDN w:val="0"/>
        <w:spacing w:after="0" w:line="240" w:lineRule="auto"/>
        <w:ind w:left="0" w:firstLine="720"/>
        <w:jc w:val="both"/>
        <w:rPr>
          <w:rFonts w:ascii="Times New Roman" w:hAnsi="Times New Roman"/>
          <w:sz w:val="24"/>
          <w:szCs w:val="24"/>
          <w:lang w:eastAsia="ru-RU"/>
        </w:rPr>
      </w:pPr>
      <w:r w:rsidRPr="000F7D35">
        <w:rPr>
          <w:rFonts w:ascii="Times New Roman" w:hAnsi="Times New Roman"/>
          <w:sz w:val="24"/>
          <w:szCs w:val="24"/>
          <w:lang w:eastAsia="ru-RU"/>
        </w:rPr>
        <w:t>Все копии документов заявки должны быть подписаны заявителем, заверены печатью (при наличии).</w:t>
      </w:r>
    </w:p>
    <w:p w:rsidR="000F7D35" w:rsidRDefault="000F7D35" w:rsidP="000F7D35">
      <w:pPr>
        <w:pStyle w:val="a5"/>
        <w:widowControl w:val="0"/>
        <w:numPr>
          <w:ilvl w:val="0"/>
          <w:numId w:val="1"/>
        </w:numPr>
        <w:autoSpaceDE w:val="0"/>
        <w:autoSpaceDN w:val="0"/>
        <w:spacing w:after="0" w:line="240" w:lineRule="auto"/>
        <w:ind w:left="0" w:firstLine="709"/>
        <w:jc w:val="both"/>
        <w:rPr>
          <w:rFonts w:ascii="Times New Roman" w:hAnsi="Times New Roman"/>
          <w:sz w:val="24"/>
          <w:szCs w:val="24"/>
          <w:lang w:eastAsia="ru-RU"/>
        </w:rPr>
      </w:pPr>
      <w:r w:rsidRPr="000F7D35">
        <w:rPr>
          <w:rFonts w:ascii="Times New Roman" w:hAnsi="Times New Roman"/>
          <w:sz w:val="24"/>
          <w:szCs w:val="24"/>
          <w:lang w:eastAsia="ru-RU"/>
        </w:rPr>
        <w:t>Заявитель несет ответственность за достоверность документов, представляемых для участия в конкурсном отборе и получения гранта, в соответствии с действующим законодательством Российской Федерации.</w:t>
      </w:r>
    </w:p>
    <w:p w:rsidR="000F7D35" w:rsidRPr="000F7D35" w:rsidRDefault="000F7D35" w:rsidP="000F7D35">
      <w:pPr>
        <w:pStyle w:val="a5"/>
        <w:widowControl w:val="0"/>
        <w:autoSpaceDE w:val="0"/>
        <w:autoSpaceDN w:val="0"/>
        <w:spacing w:after="0" w:line="240" w:lineRule="auto"/>
        <w:ind w:left="0" w:firstLine="709"/>
        <w:jc w:val="both"/>
        <w:rPr>
          <w:rFonts w:ascii="Times New Roman" w:hAnsi="Times New Roman"/>
          <w:sz w:val="24"/>
          <w:szCs w:val="24"/>
          <w:lang w:eastAsia="ru-RU"/>
        </w:rPr>
      </w:pPr>
      <w:r w:rsidRPr="000F7D35">
        <w:rPr>
          <w:rFonts w:ascii="Times New Roman" w:hAnsi="Times New Roman"/>
          <w:sz w:val="24"/>
          <w:szCs w:val="24"/>
          <w:lang w:eastAsia="ru-RU"/>
        </w:rPr>
        <w:t>Заявитель несет ответственность за достоверность реквизитов своего расчетного счета или корреспондентского счета, указанных в заявлении по форме, установленн</w:t>
      </w:r>
      <w:r>
        <w:rPr>
          <w:rFonts w:ascii="Times New Roman" w:hAnsi="Times New Roman"/>
          <w:sz w:val="24"/>
          <w:szCs w:val="24"/>
          <w:lang w:eastAsia="ru-RU"/>
        </w:rPr>
        <w:t xml:space="preserve">ой приложением № 1 к </w:t>
      </w:r>
      <w:r w:rsidRPr="000F7D35">
        <w:rPr>
          <w:rFonts w:ascii="Times New Roman" w:hAnsi="Times New Roman"/>
          <w:sz w:val="24"/>
          <w:szCs w:val="24"/>
          <w:lang w:eastAsia="ru-RU"/>
        </w:rPr>
        <w:t>Порядку.</w:t>
      </w:r>
    </w:p>
    <w:p w:rsidR="000F7D35" w:rsidRDefault="000F7D35" w:rsidP="000F7D35">
      <w:pPr>
        <w:widowControl w:val="0"/>
        <w:autoSpaceDE w:val="0"/>
        <w:autoSpaceDN w:val="0"/>
        <w:spacing w:after="0" w:line="240" w:lineRule="auto"/>
        <w:ind w:firstLine="709"/>
        <w:jc w:val="both"/>
        <w:rPr>
          <w:rFonts w:ascii="Times New Roman" w:hAnsi="Times New Roman"/>
          <w:sz w:val="24"/>
          <w:szCs w:val="24"/>
          <w:lang w:eastAsia="ru-RU"/>
        </w:rPr>
      </w:pPr>
      <w:r w:rsidRPr="000F7D35">
        <w:rPr>
          <w:rFonts w:ascii="Times New Roman" w:hAnsi="Times New Roman"/>
          <w:sz w:val="24"/>
          <w:szCs w:val="24"/>
          <w:lang w:eastAsia="ru-RU"/>
        </w:rPr>
        <w:t>Внесение изменений в предоставляемый пакет документов, установленный пу</w:t>
      </w:r>
      <w:r w:rsidR="00410F55">
        <w:rPr>
          <w:rFonts w:ascii="Times New Roman" w:hAnsi="Times New Roman"/>
          <w:sz w:val="24"/>
          <w:szCs w:val="24"/>
          <w:lang w:eastAsia="ru-RU"/>
        </w:rPr>
        <w:t>нктом 6 объявления</w:t>
      </w:r>
      <w:r w:rsidRPr="000F7D35">
        <w:rPr>
          <w:rFonts w:ascii="Times New Roman" w:hAnsi="Times New Roman"/>
          <w:sz w:val="24"/>
          <w:szCs w:val="24"/>
          <w:lang w:eastAsia="ru-RU"/>
        </w:rPr>
        <w:t xml:space="preserve"> не допускается.</w:t>
      </w:r>
    </w:p>
    <w:p w:rsidR="000F7D35" w:rsidRPr="000F7D35" w:rsidRDefault="000F7D35" w:rsidP="000F7D35">
      <w:pPr>
        <w:widowControl w:val="0"/>
        <w:autoSpaceDE w:val="0"/>
        <w:autoSpaceDN w:val="0"/>
        <w:spacing w:after="0" w:line="240" w:lineRule="auto"/>
        <w:ind w:firstLine="709"/>
        <w:jc w:val="both"/>
        <w:rPr>
          <w:rFonts w:ascii="Times New Roman" w:hAnsi="Times New Roman"/>
          <w:sz w:val="24"/>
          <w:szCs w:val="24"/>
          <w:lang w:eastAsia="ru-RU"/>
        </w:rPr>
      </w:pPr>
      <w:r w:rsidRPr="000F7D35">
        <w:rPr>
          <w:rFonts w:ascii="Times New Roman" w:hAnsi="Times New Roman"/>
          <w:sz w:val="24"/>
          <w:szCs w:val="24"/>
          <w:lang w:eastAsia="ru-RU"/>
        </w:rPr>
        <w:t>Заявителям, пакеты документов которых зарегистрированы после окончания срока приема заявок, установленного в объявлении о проведении конкурсного отбора, главный распорядитель бюджетных средств в течение 3 рабочих дней с даты их поступления направляет уведомления об отказе в предоставлении гранта по основанию, установленному подп</w:t>
      </w:r>
      <w:r>
        <w:rPr>
          <w:rFonts w:ascii="Times New Roman" w:hAnsi="Times New Roman"/>
          <w:sz w:val="24"/>
          <w:szCs w:val="24"/>
          <w:lang w:eastAsia="ru-RU"/>
        </w:rPr>
        <w:t xml:space="preserve">унктом 5 пункта 2.17 </w:t>
      </w:r>
      <w:r w:rsidRPr="000F7D35">
        <w:rPr>
          <w:rFonts w:ascii="Times New Roman" w:hAnsi="Times New Roman"/>
          <w:sz w:val="24"/>
          <w:szCs w:val="24"/>
          <w:lang w:eastAsia="ru-RU"/>
        </w:rPr>
        <w:t>Порядка.</w:t>
      </w:r>
    </w:p>
    <w:p w:rsidR="000F7D35" w:rsidRPr="000F7D35" w:rsidRDefault="000F7D35" w:rsidP="000F7D35">
      <w:pPr>
        <w:widowControl w:val="0"/>
        <w:autoSpaceDE w:val="0"/>
        <w:autoSpaceDN w:val="0"/>
        <w:spacing w:after="0" w:line="240" w:lineRule="auto"/>
        <w:ind w:firstLine="709"/>
        <w:jc w:val="both"/>
        <w:rPr>
          <w:rFonts w:ascii="Times New Roman" w:hAnsi="Times New Roman"/>
          <w:sz w:val="24"/>
          <w:szCs w:val="24"/>
          <w:lang w:eastAsia="ru-RU"/>
        </w:rPr>
      </w:pPr>
      <w:r w:rsidRPr="000F7D35">
        <w:rPr>
          <w:rFonts w:ascii="Times New Roman" w:hAnsi="Times New Roman"/>
          <w:sz w:val="24"/>
          <w:szCs w:val="24"/>
          <w:lang w:eastAsia="ru-RU"/>
        </w:rPr>
        <w:t>Заявитель вправе отозвать заявку, устан</w:t>
      </w:r>
      <w:r>
        <w:rPr>
          <w:rFonts w:ascii="Times New Roman" w:hAnsi="Times New Roman"/>
          <w:sz w:val="24"/>
          <w:szCs w:val="24"/>
          <w:lang w:eastAsia="ru-RU"/>
        </w:rPr>
        <w:t>овленную пунктом 2.12</w:t>
      </w:r>
      <w:r w:rsidRPr="000F7D35">
        <w:rPr>
          <w:rFonts w:ascii="Times New Roman" w:hAnsi="Times New Roman"/>
          <w:sz w:val="24"/>
          <w:szCs w:val="24"/>
          <w:lang w:eastAsia="ru-RU"/>
        </w:rPr>
        <w:t xml:space="preserve"> Порядка, путем письменного обращения к главному распорядителю бюджетных средств в любое время, но не позднее даты заключения соглашения о предоставлении гранта.</w:t>
      </w:r>
    </w:p>
    <w:p w:rsidR="00242B35" w:rsidRPr="00242B35" w:rsidRDefault="000F7D35" w:rsidP="00242B35">
      <w:pPr>
        <w:widowControl w:val="0"/>
        <w:autoSpaceDE w:val="0"/>
        <w:autoSpaceDN w:val="0"/>
        <w:spacing w:after="0" w:line="240" w:lineRule="auto"/>
        <w:ind w:firstLine="709"/>
        <w:jc w:val="both"/>
        <w:rPr>
          <w:rFonts w:ascii="Times New Roman" w:hAnsi="Times New Roman"/>
          <w:sz w:val="24"/>
          <w:szCs w:val="24"/>
          <w:lang w:eastAsia="ru-RU"/>
        </w:rPr>
      </w:pPr>
      <w:r w:rsidRPr="000F7D35">
        <w:rPr>
          <w:rFonts w:ascii="Times New Roman" w:hAnsi="Times New Roman"/>
          <w:sz w:val="24"/>
          <w:szCs w:val="24"/>
          <w:lang w:eastAsia="ru-RU"/>
        </w:rPr>
        <w:t>Документы, представленные для участия в конкурсном отборе и получения гранта, заявителю не возвращаются.</w:t>
      </w:r>
    </w:p>
    <w:p w:rsidR="00242B35" w:rsidRDefault="00242B35" w:rsidP="00242B35">
      <w:pPr>
        <w:pStyle w:val="a5"/>
        <w:numPr>
          <w:ilvl w:val="0"/>
          <w:numId w:val="1"/>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42B35">
        <w:rPr>
          <w:rFonts w:ascii="Times New Roman" w:hAnsi="Times New Roman"/>
          <w:color w:val="000000"/>
          <w:sz w:val="24"/>
          <w:szCs w:val="24"/>
          <w:lang w:eastAsia="ru-RU"/>
        </w:rPr>
        <w:t>Для проверки заявителей на соответствие требованиям, уста</w:t>
      </w:r>
      <w:r>
        <w:rPr>
          <w:rFonts w:ascii="Times New Roman" w:hAnsi="Times New Roman"/>
          <w:color w:val="000000"/>
          <w:sz w:val="24"/>
          <w:szCs w:val="24"/>
          <w:lang w:eastAsia="ru-RU"/>
        </w:rPr>
        <w:t>новленных пунктом 2.3</w:t>
      </w:r>
      <w:r w:rsidRPr="00242B35">
        <w:rPr>
          <w:rFonts w:ascii="Times New Roman" w:hAnsi="Times New Roman"/>
          <w:color w:val="000000"/>
          <w:sz w:val="24"/>
          <w:szCs w:val="24"/>
          <w:lang w:eastAsia="ru-RU"/>
        </w:rPr>
        <w:t xml:space="preserve"> Порядка главный распорядитель бюджетных средств в течение 3 рабочих дней после окончания срока приема заявок, установленного в объявлении о проведении отбора, в порядке межведомственного информационного взаимодействия, в том числе с использованием программного обеспечения и (или) посредством информационно-телекоммуникационной сети Интернет, запрашивает или проверяет в государственных органах, органах местного самоуправления и подведомственных им организациях следующие документы (сведения, содержащиеся в них):</w:t>
      </w:r>
    </w:p>
    <w:p w:rsidR="00242B35" w:rsidRDefault="00242B35" w:rsidP="00242B35">
      <w:pPr>
        <w:pStyle w:val="a5"/>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42B35">
        <w:rPr>
          <w:rFonts w:ascii="Times New Roman" w:hAnsi="Times New Roman"/>
          <w:color w:val="000000"/>
          <w:sz w:val="24"/>
          <w:szCs w:val="24"/>
          <w:lang w:eastAsia="ru-RU"/>
        </w:rPr>
        <w:t>1) сведения Федеральной налоговой службы об отсутствии у заявителя на едином налоговом счете или не превышающем размер, определенный пунктом 3 статьи 47 Налогового кодекса Российской Федерации, задолженности по уплате налогов, сборов и страхов взносов в бюджеты бюджетной системы Российской Федерации (в случае непредставления соответствующей информации заявителем);</w:t>
      </w:r>
    </w:p>
    <w:p w:rsidR="00242B35" w:rsidRDefault="00242B35" w:rsidP="00242B35">
      <w:pPr>
        <w:pStyle w:val="a5"/>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42B35">
        <w:rPr>
          <w:rFonts w:ascii="Times New Roman" w:hAnsi="Times New Roman"/>
          <w:color w:val="000000"/>
          <w:sz w:val="24"/>
          <w:szCs w:val="24"/>
          <w:lang w:eastAsia="ru-RU"/>
        </w:rPr>
        <w:t>2) выписку из Единого государственного реестра юридических лиц/Единого государственного реестра индивидуальных предпринимателей (в случае непредставления соответствующей информации заявителем);</w:t>
      </w:r>
    </w:p>
    <w:p w:rsidR="00242B35" w:rsidRDefault="00242B35" w:rsidP="00242B35">
      <w:pPr>
        <w:pStyle w:val="a5"/>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42B35">
        <w:rPr>
          <w:rFonts w:ascii="Times New Roman" w:hAnsi="Times New Roman"/>
          <w:color w:val="000000"/>
          <w:sz w:val="24"/>
          <w:szCs w:val="24"/>
          <w:lang w:eastAsia="ru-RU"/>
        </w:rPr>
        <w:t>3) сведения из реестра дисквалифицированных лиц (в случае непредставления соответствующей информации заявителем);</w:t>
      </w:r>
    </w:p>
    <w:p w:rsidR="00242B35" w:rsidRDefault="00242B35" w:rsidP="00242B35">
      <w:pPr>
        <w:pStyle w:val="a5"/>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42B35">
        <w:rPr>
          <w:rFonts w:ascii="Times New Roman" w:hAnsi="Times New Roman"/>
          <w:color w:val="000000"/>
          <w:sz w:val="24"/>
          <w:szCs w:val="24"/>
          <w:lang w:eastAsia="ru-RU"/>
        </w:rPr>
        <w:t xml:space="preserve">4) сведения об отсутствия у заявителя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w:t>
      </w:r>
      <w:r w:rsidRPr="00242B35">
        <w:rPr>
          <w:rFonts w:ascii="Times New Roman" w:hAnsi="Times New Roman"/>
          <w:color w:val="000000"/>
          <w:sz w:val="24"/>
          <w:szCs w:val="24"/>
          <w:lang w:eastAsia="ru-RU"/>
        </w:rPr>
        <w:lastRenderedPageBreak/>
        <w:t>задолженность по денежным обязательствам перед бюджетом города Боготола (в случае непредставления соответствующей информации заявителем);</w:t>
      </w:r>
    </w:p>
    <w:p w:rsidR="00242B35" w:rsidRDefault="00242B35" w:rsidP="00242B35">
      <w:pPr>
        <w:pStyle w:val="a5"/>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42B35">
        <w:rPr>
          <w:rFonts w:ascii="Times New Roman" w:hAnsi="Times New Roman"/>
          <w:color w:val="000000"/>
          <w:sz w:val="24"/>
          <w:szCs w:val="24"/>
          <w:lang w:eastAsia="ru-RU"/>
        </w:rPr>
        <w:t>5) сведения из Единого реестра субъектов малого и среднего предпринимательства - получателей поддержки для подтверждения отсутствия факта получения в текущем финансовом году аналогичной поддержки;</w:t>
      </w:r>
    </w:p>
    <w:p w:rsidR="00242B35" w:rsidRDefault="00242B35" w:rsidP="00242B35">
      <w:pPr>
        <w:pStyle w:val="a5"/>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42B35">
        <w:rPr>
          <w:rFonts w:ascii="Times New Roman" w:hAnsi="Times New Roman"/>
          <w:color w:val="000000"/>
          <w:sz w:val="24"/>
          <w:szCs w:val="24"/>
          <w:lang w:eastAsia="ru-RU"/>
        </w:rPr>
        <w:t>6) сведения из Единого федерального реестра сведений о банкротстве;</w:t>
      </w:r>
    </w:p>
    <w:p w:rsidR="00242B35" w:rsidRDefault="00242B35" w:rsidP="00242B35">
      <w:pPr>
        <w:pStyle w:val="a5"/>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42B35">
        <w:rPr>
          <w:rFonts w:ascii="Times New Roman" w:hAnsi="Times New Roman"/>
          <w:color w:val="000000"/>
          <w:sz w:val="24"/>
          <w:szCs w:val="24"/>
          <w:lang w:eastAsia="ru-RU"/>
        </w:rPr>
        <w:t>7)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размещенного на официальном сайте Росфинмониторинга;</w:t>
      </w:r>
    </w:p>
    <w:p w:rsidR="00242B35" w:rsidRDefault="00242B35" w:rsidP="00242B35">
      <w:pPr>
        <w:pStyle w:val="a5"/>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42B35">
        <w:rPr>
          <w:rFonts w:ascii="Times New Roman" w:hAnsi="Times New Roman"/>
          <w:color w:val="000000"/>
          <w:sz w:val="24"/>
          <w:szCs w:val="24"/>
          <w:lang w:eastAsia="ru-RU"/>
        </w:rPr>
        <w:t>8) сведения из перечня организаций и физических лиц, в отношении которых имеются сведения об их причастности к распространению оружия массового уничтожения, размещенного на официальном сайте Росфинмониторинга;</w:t>
      </w:r>
    </w:p>
    <w:p w:rsidR="00242B35" w:rsidRDefault="00242B35" w:rsidP="00242B35">
      <w:pPr>
        <w:pStyle w:val="a5"/>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42B35">
        <w:rPr>
          <w:rFonts w:ascii="Times New Roman" w:hAnsi="Times New Roman"/>
          <w:color w:val="000000"/>
          <w:sz w:val="24"/>
          <w:szCs w:val="24"/>
          <w:lang w:eastAsia="ru-RU"/>
        </w:rPr>
        <w:t>9) сведения из реестра иностранных агентов, размещенного на официальном сайте Министерства юстиции Российской Федерации.</w:t>
      </w:r>
    </w:p>
    <w:p w:rsidR="00242B35" w:rsidRPr="00242B35" w:rsidRDefault="00242B35" w:rsidP="00242B35">
      <w:pPr>
        <w:pStyle w:val="a5"/>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242B35">
        <w:rPr>
          <w:rFonts w:ascii="Times New Roman" w:hAnsi="Times New Roman"/>
          <w:color w:val="000000"/>
          <w:sz w:val="24"/>
          <w:szCs w:val="24"/>
          <w:lang w:eastAsia="ru-RU"/>
        </w:rPr>
        <w:t>Срок проверки заявителей на соответствие требованиям, установленны</w:t>
      </w:r>
      <w:r>
        <w:rPr>
          <w:rFonts w:ascii="Times New Roman" w:hAnsi="Times New Roman"/>
          <w:color w:val="000000"/>
          <w:sz w:val="24"/>
          <w:szCs w:val="24"/>
          <w:lang w:eastAsia="ru-RU"/>
        </w:rPr>
        <w:t xml:space="preserve">х пунктом 2.3 </w:t>
      </w:r>
      <w:r w:rsidRPr="00242B35">
        <w:rPr>
          <w:rFonts w:ascii="Times New Roman" w:hAnsi="Times New Roman"/>
          <w:color w:val="000000"/>
          <w:sz w:val="24"/>
          <w:szCs w:val="24"/>
          <w:lang w:eastAsia="ru-RU"/>
        </w:rPr>
        <w:t>Порядка составляет 5 рабочих дней с момента поступления сведений</w:t>
      </w:r>
      <w:r w:rsidRPr="00242B35">
        <w:rPr>
          <w:rFonts w:ascii="Times New Roman" w:hAnsi="Times New Roman"/>
          <w:sz w:val="24"/>
          <w:szCs w:val="24"/>
        </w:rPr>
        <w:t xml:space="preserve"> </w:t>
      </w:r>
      <w:r w:rsidRPr="00242B35">
        <w:rPr>
          <w:rFonts w:ascii="Times New Roman" w:hAnsi="Times New Roman"/>
          <w:color w:val="000000"/>
          <w:sz w:val="24"/>
          <w:szCs w:val="24"/>
          <w:lang w:eastAsia="ru-RU"/>
        </w:rPr>
        <w:t>из государственных органов, органов местного самоуправления и подведомственных им организаций.</w:t>
      </w:r>
    </w:p>
    <w:p w:rsidR="00242B35" w:rsidRDefault="00242B35" w:rsidP="00242B35">
      <w:pPr>
        <w:pStyle w:val="a5"/>
        <w:widowControl w:val="0"/>
        <w:numPr>
          <w:ilvl w:val="0"/>
          <w:numId w:val="1"/>
        </w:numPr>
        <w:autoSpaceDE w:val="0"/>
        <w:autoSpaceDN w:val="0"/>
        <w:spacing w:after="0" w:line="240" w:lineRule="auto"/>
        <w:ind w:left="0" w:firstLine="709"/>
        <w:jc w:val="both"/>
        <w:rPr>
          <w:rFonts w:ascii="Times New Roman" w:hAnsi="Times New Roman"/>
          <w:sz w:val="24"/>
          <w:szCs w:val="24"/>
          <w:lang w:eastAsia="ru-RU"/>
        </w:rPr>
      </w:pPr>
      <w:r w:rsidRPr="00242B35">
        <w:rPr>
          <w:rFonts w:ascii="Times New Roman" w:hAnsi="Times New Roman"/>
          <w:sz w:val="24"/>
          <w:szCs w:val="24"/>
          <w:lang w:eastAsia="ru-RU"/>
        </w:rPr>
        <w:t>Главный распорядитель бюджетных средств в течение 15 рабочих дней после окончания срока приема заявок, установленного в объявлении о проведении конкурсного отбора рассматривает представленные заявителями в составе заявки документы на их соответствие требованиям, предусмотренн</w:t>
      </w:r>
      <w:r>
        <w:rPr>
          <w:rFonts w:ascii="Times New Roman" w:hAnsi="Times New Roman"/>
          <w:sz w:val="24"/>
          <w:szCs w:val="24"/>
          <w:lang w:eastAsia="ru-RU"/>
        </w:rPr>
        <w:t xml:space="preserve">ых пунктами 2.3, 2.5 </w:t>
      </w:r>
      <w:r w:rsidRPr="00242B35">
        <w:rPr>
          <w:rFonts w:ascii="Times New Roman" w:hAnsi="Times New Roman"/>
          <w:sz w:val="24"/>
          <w:szCs w:val="24"/>
          <w:lang w:eastAsia="ru-RU"/>
        </w:rPr>
        <w:t>Порядка, соответствие заявки к предъявляемой форме и содержанию пакета документов в соответ</w:t>
      </w:r>
      <w:r>
        <w:rPr>
          <w:rFonts w:ascii="Times New Roman" w:hAnsi="Times New Roman"/>
          <w:sz w:val="24"/>
          <w:szCs w:val="24"/>
          <w:lang w:eastAsia="ru-RU"/>
        </w:rPr>
        <w:t xml:space="preserve">ствии с пунктом 2.12 </w:t>
      </w:r>
      <w:r w:rsidRPr="00242B35">
        <w:rPr>
          <w:rFonts w:ascii="Times New Roman" w:hAnsi="Times New Roman"/>
          <w:sz w:val="24"/>
          <w:szCs w:val="24"/>
          <w:lang w:eastAsia="ru-RU"/>
        </w:rPr>
        <w:t>Порядка и на предмет соответствия критериям, установл</w:t>
      </w:r>
      <w:r>
        <w:rPr>
          <w:rFonts w:ascii="Times New Roman" w:hAnsi="Times New Roman"/>
          <w:sz w:val="24"/>
          <w:szCs w:val="24"/>
          <w:lang w:eastAsia="ru-RU"/>
        </w:rPr>
        <w:t>енных пунктом 2.4</w:t>
      </w:r>
      <w:r w:rsidRPr="00242B35">
        <w:rPr>
          <w:rFonts w:ascii="Times New Roman" w:hAnsi="Times New Roman"/>
          <w:sz w:val="24"/>
          <w:szCs w:val="24"/>
          <w:lang w:eastAsia="ru-RU"/>
        </w:rPr>
        <w:t xml:space="preserve"> Порядка, и готовит по каждому заявителю заключение о допуске заявок к конкурсному отбору в случае, если заявка (заявитель) соответствует,</w:t>
      </w:r>
      <w:r w:rsidR="009624F0">
        <w:rPr>
          <w:rFonts w:ascii="Times New Roman" w:hAnsi="Times New Roman"/>
          <w:sz w:val="24"/>
          <w:szCs w:val="24"/>
          <w:lang w:eastAsia="ru-RU"/>
        </w:rPr>
        <w:t xml:space="preserve"> </w:t>
      </w:r>
      <w:r w:rsidRPr="00242B35">
        <w:rPr>
          <w:rFonts w:ascii="Times New Roman" w:hAnsi="Times New Roman"/>
          <w:sz w:val="24"/>
          <w:szCs w:val="24"/>
          <w:lang w:eastAsia="ru-RU"/>
        </w:rPr>
        <w:t>установле</w:t>
      </w:r>
      <w:r w:rsidR="003167B1">
        <w:rPr>
          <w:rFonts w:ascii="Times New Roman" w:hAnsi="Times New Roman"/>
          <w:sz w:val="24"/>
          <w:szCs w:val="24"/>
          <w:lang w:eastAsia="ru-RU"/>
        </w:rPr>
        <w:t>нным в пунктах 2.3, 2.4, 2.5, 2.</w:t>
      </w:r>
      <w:r w:rsidRPr="00242B35">
        <w:rPr>
          <w:rFonts w:ascii="Times New Roman" w:hAnsi="Times New Roman"/>
          <w:sz w:val="24"/>
          <w:szCs w:val="24"/>
          <w:lang w:eastAsia="ru-RU"/>
        </w:rPr>
        <w:t>12 кр</w:t>
      </w:r>
      <w:r>
        <w:rPr>
          <w:rFonts w:ascii="Times New Roman" w:hAnsi="Times New Roman"/>
          <w:sz w:val="24"/>
          <w:szCs w:val="24"/>
          <w:lang w:eastAsia="ru-RU"/>
        </w:rPr>
        <w:t>итериям и требованиям</w:t>
      </w:r>
      <w:r w:rsidR="009624F0">
        <w:rPr>
          <w:rFonts w:ascii="Times New Roman" w:hAnsi="Times New Roman"/>
          <w:sz w:val="24"/>
          <w:szCs w:val="24"/>
          <w:lang w:eastAsia="ru-RU"/>
        </w:rPr>
        <w:t xml:space="preserve"> </w:t>
      </w:r>
      <w:r w:rsidRPr="00242B35">
        <w:rPr>
          <w:rFonts w:ascii="Times New Roman" w:hAnsi="Times New Roman"/>
          <w:sz w:val="24"/>
          <w:szCs w:val="24"/>
          <w:lang w:eastAsia="ru-RU"/>
        </w:rPr>
        <w:t>Порядка, либо об отказе в допуске заявок к конкурсному отбору в случае, если заявка (заявитель) не соответствуют установле</w:t>
      </w:r>
      <w:r w:rsidR="003167B1">
        <w:rPr>
          <w:rFonts w:ascii="Times New Roman" w:hAnsi="Times New Roman"/>
          <w:sz w:val="24"/>
          <w:szCs w:val="24"/>
          <w:lang w:eastAsia="ru-RU"/>
        </w:rPr>
        <w:t>нных в пунктах 2.3, 2.4, 2.5, 2.</w:t>
      </w:r>
      <w:r w:rsidRPr="00242B35">
        <w:rPr>
          <w:rFonts w:ascii="Times New Roman" w:hAnsi="Times New Roman"/>
          <w:sz w:val="24"/>
          <w:szCs w:val="24"/>
          <w:lang w:eastAsia="ru-RU"/>
        </w:rPr>
        <w:t>12</w:t>
      </w:r>
      <w:r w:rsidR="009624F0">
        <w:rPr>
          <w:rFonts w:ascii="Times New Roman" w:hAnsi="Times New Roman"/>
          <w:sz w:val="24"/>
          <w:szCs w:val="24"/>
          <w:lang w:eastAsia="ru-RU"/>
        </w:rPr>
        <w:t xml:space="preserve"> </w:t>
      </w:r>
      <w:r w:rsidRPr="00242B35">
        <w:rPr>
          <w:rFonts w:ascii="Times New Roman" w:hAnsi="Times New Roman"/>
          <w:sz w:val="24"/>
          <w:szCs w:val="24"/>
          <w:lang w:eastAsia="ru-RU"/>
        </w:rPr>
        <w:t>кри</w:t>
      </w:r>
      <w:r>
        <w:rPr>
          <w:rFonts w:ascii="Times New Roman" w:hAnsi="Times New Roman"/>
          <w:sz w:val="24"/>
          <w:szCs w:val="24"/>
          <w:lang w:eastAsia="ru-RU"/>
        </w:rPr>
        <w:t xml:space="preserve">териям и требованиям </w:t>
      </w:r>
      <w:r w:rsidRPr="00242B35">
        <w:rPr>
          <w:rFonts w:ascii="Times New Roman" w:hAnsi="Times New Roman"/>
          <w:sz w:val="24"/>
          <w:szCs w:val="24"/>
          <w:lang w:eastAsia="ru-RU"/>
        </w:rPr>
        <w:t>Порядка.</w:t>
      </w:r>
    </w:p>
    <w:p w:rsidR="00242B35" w:rsidRDefault="00242B35" w:rsidP="00242B35">
      <w:pPr>
        <w:pStyle w:val="a5"/>
        <w:widowControl w:val="0"/>
        <w:autoSpaceDE w:val="0"/>
        <w:autoSpaceDN w:val="0"/>
        <w:spacing w:after="0" w:line="240" w:lineRule="auto"/>
        <w:ind w:left="709"/>
        <w:jc w:val="both"/>
        <w:rPr>
          <w:rFonts w:ascii="Times New Roman" w:hAnsi="Times New Roman"/>
          <w:sz w:val="24"/>
          <w:szCs w:val="24"/>
          <w:lang w:eastAsia="ru-RU"/>
        </w:rPr>
      </w:pPr>
      <w:r w:rsidRPr="00242B35">
        <w:rPr>
          <w:rFonts w:ascii="Times New Roman" w:hAnsi="Times New Roman"/>
          <w:sz w:val="24"/>
          <w:szCs w:val="24"/>
          <w:lang w:eastAsia="ru-RU"/>
        </w:rPr>
        <w:t>Заключение должно содержать следующую информацию:</w:t>
      </w:r>
    </w:p>
    <w:p w:rsidR="00242B35" w:rsidRDefault="00242B35" w:rsidP="00242B35">
      <w:pPr>
        <w:pStyle w:val="a5"/>
        <w:widowControl w:val="0"/>
        <w:autoSpaceDE w:val="0"/>
        <w:autoSpaceDN w:val="0"/>
        <w:spacing w:after="0" w:line="240" w:lineRule="auto"/>
        <w:ind w:left="709"/>
        <w:jc w:val="both"/>
        <w:rPr>
          <w:rFonts w:ascii="Times New Roman" w:hAnsi="Times New Roman"/>
          <w:sz w:val="24"/>
          <w:szCs w:val="24"/>
          <w:lang w:eastAsia="ru-RU"/>
        </w:rPr>
      </w:pPr>
      <w:r w:rsidRPr="00242B35">
        <w:rPr>
          <w:rFonts w:ascii="Times New Roman" w:hAnsi="Times New Roman"/>
          <w:sz w:val="24"/>
          <w:szCs w:val="24"/>
          <w:lang w:eastAsia="ru-RU"/>
        </w:rPr>
        <w:t>- о полноте представленных заявителем документов;</w:t>
      </w:r>
    </w:p>
    <w:p w:rsidR="00242B35" w:rsidRPr="00242B35" w:rsidRDefault="00242B35" w:rsidP="00242B35">
      <w:pPr>
        <w:pStyle w:val="a5"/>
        <w:widowControl w:val="0"/>
        <w:autoSpaceDE w:val="0"/>
        <w:autoSpaceDN w:val="0"/>
        <w:spacing w:after="0" w:line="240" w:lineRule="auto"/>
        <w:ind w:left="709"/>
        <w:jc w:val="both"/>
        <w:rPr>
          <w:rFonts w:ascii="Times New Roman" w:hAnsi="Times New Roman"/>
          <w:sz w:val="24"/>
          <w:szCs w:val="24"/>
          <w:lang w:eastAsia="ru-RU"/>
        </w:rPr>
      </w:pPr>
      <w:r w:rsidRPr="00242B35">
        <w:rPr>
          <w:rFonts w:ascii="Times New Roman" w:hAnsi="Times New Roman"/>
          <w:sz w:val="24"/>
          <w:szCs w:val="24"/>
          <w:lang w:eastAsia="ru-RU"/>
        </w:rPr>
        <w:t>- о соответствии заявителя установленным критериям и требованиям.</w:t>
      </w:r>
    </w:p>
    <w:p w:rsidR="00242B35" w:rsidRDefault="00242B35" w:rsidP="00242B35">
      <w:pPr>
        <w:pStyle w:val="a5"/>
        <w:widowControl w:val="0"/>
        <w:numPr>
          <w:ilvl w:val="0"/>
          <w:numId w:val="1"/>
        </w:numPr>
        <w:autoSpaceDE w:val="0"/>
        <w:autoSpaceDN w:val="0"/>
        <w:spacing w:after="0" w:line="240" w:lineRule="auto"/>
        <w:jc w:val="both"/>
        <w:rPr>
          <w:rFonts w:ascii="Times New Roman" w:hAnsi="Times New Roman"/>
          <w:sz w:val="24"/>
          <w:szCs w:val="24"/>
          <w:lang w:eastAsia="ru-RU"/>
        </w:rPr>
      </w:pPr>
      <w:r w:rsidRPr="00242B35">
        <w:rPr>
          <w:rFonts w:ascii="Times New Roman" w:hAnsi="Times New Roman"/>
          <w:sz w:val="24"/>
          <w:szCs w:val="24"/>
          <w:lang w:eastAsia="ru-RU"/>
        </w:rPr>
        <w:t>Основаниями для отказа в предоставлении субсидии являются:</w:t>
      </w:r>
    </w:p>
    <w:p w:rsidR="00242B35" w:rsidRDefault="00242B35" w:rsidP="00242B35">
      <w:pPr>
        <w:pStyle w:val="a5"/>
        <w:widowControl w:val="0"/>
        <w:autoSpaceDE w:val="0"/>
        <w:autoSpaceDN w:val="0"/>
        <w:spacing w:after="0" w:line="240" w:lineRule="auto"/>
        <w:ind w:left="0" w:firstLine="720"/>
        <w:jc w:val="both"/>
        <w:rPr>
          <w:rFonts w:ascii="Times New Roman" w:hAnsi="Times New Roman"/>
          <w:sz w:val="24"/>
          <w:szCs w:val="24"/>
          <w:lang w:eastAsia="ru-RU"/>
        </w:rPr>
      </w:pPr>
      <w:r w:rsidRPr="00242B35">
        <w:rPr>
          <w:rFonts w:ascii="Times New Roman" w:hAnsi="Times New Roman"/>
          <w:sz w:val="24"/>
          <w:szCs w:val="24"/>
          <w:lang w:eastAsia="ru-RU"/>
        </w:rPr>
        <w:t>1) несоответствие заявителя критериям и требованиям, установленных пу</w:t>
      </w:r>
      <w:r>
        <w:rPr>
          <w:rFonts w:ascii="Times New Roman" w:hAnsi="Times New Roman"/>
          <w:sz w:val="24"/>
          <w:szCs w:val="24"/>
          <w:lang w:eastAsia="ru-RU"/>
        </w:rPr>
        <w:t xml:space="preserve">нктами 2.3, 2.4, 2.5 </w:t>
      </w:r>
      <w:r w:rsidRPr="00242B35">
        <w:rPr>
          <w:rFonts w:ascii="Times New Roman" w:hAnsi="Times New Roman"/>
          <w:sz w:val="24"/>
          <w:szCs w:val="24"/>
          <w:lang w:eastAsia="ru-RU"/>
        </w:rPr>
        <w:t>Порядка;</w:t>
      </w:r>
    </w:p>
    <w:p w:rsidR="00242B35" w:rsidRDefault="00242B35" w:rsidP="00242B35">
      <w:pPr>
        <w:pStyle w:val="a5"/>
        <w:widowControl w:val="0"/>
        <w:autoSpaceDE w:val="0"/>
        <w:autoSpaceDN w:val="0"/>
        <w:spacing w:after="0" w:line="240" w:lineRule="auto"/>
        <w:ind w:left="0" w:firstLine="720"/>
        <w:jc w:val="both"/>
        <w:rPr>
          <w:rFonts w:ascii="Times New Roman" w:hAnsi="Times New Roman"/>
          <w:sz w:val="24"/>
          <w:szCs w:val="24"/>
          <w:lang w:eastAsia="ru-RU"/>
        </w:rPr>
      </w:pPr>
      <w:r w:rsidRPr="00242B35">
        <w:rPr>
          <w:rFonts w:ascii="Times New Roman" w:hAnsi="Times New Roman"/>
          <w:sz w:val="24"/>
          <w:szCs w:val="24"/>
          <w:lang w:eastAsia="ru-RU"/>
        </w:rPr>
        <w:t>2) непредставление (представление не в полном объеме) заявителем документов, указанных в объявлении о проведении отбора;</w:t>
      </w:r>
    </w:p>
    <w:p w:rsidR="00242B35" w:rsidRDefault="00242B35" w:rsidP="00242B35">
      <w:pPr>
        <w:pStyle w:val="a5"/>
        <w:widowControl w:val="0"/>
        <w:autoSpaceDE w:val="0"/>
        <w:autoSpaceDN w:val="0"/>
        <w:spacing w:after="0" w:line="240" w:lineRule="auto"/>
        <w:ind w:left="0" w:firstLine="720"/>
        <w:jc w:val="both"/>
        <w:rPr>
          <w:rFonts w:ascii="Times New Roman" w:hAnsi="Times New Roman"/>
          <w:sz w:val="24"/>
          <w:szCs w:val="24"/>
          <w:lang w:eastAsia="ru-RU"/>
        </w:rPr>
      </w:pPr>
      <w:r w:rsidRPr="00242B35">
        <w:rPr>
          <w:rFonts w:ascii="Times New Roman" w:hAnsi="Times New Roman"/>
          <w:sz w:val="24"/>
          <w:szCs w:val="24"/>
          <w:lang w:eastAsia="ru-RU"/>
        </w:rPr>
        <w:t>3) несоответствие представленных заявителем документов требованиям к заявкам участников конкурсного отбора, установленным</w:t>
      </w:r>
      <w:r>
        <w:rPr>
          <w:rFonts w:ascii="Times New Roman" w:hAnsi="Times New Roman"/>
          <w:sz w:val="24"/>
          <w:szCs w:val="24"/>
          <w:lang w:eastAsia="ru-RU"/>
        </w:rPr>
        <w:t xml:space="preserve"> </w:t>
      </w:r>
      <w:r w:rsidRPr="00242B35">
        <w:rPr>
          <w:rFonts w:ascii="Times New Roman" w:hAnsi="Times New Roman"/>
          <w:sz w:val="24"/>
          <w:szCs w:val="24"/>
          <w:lang w:eastAsia="ru-RU"/>
        </w:rPr>
        <w:t>в объявлении о проведении отбора;</w:t>
      </w:r>
    </w:p>
    <w:p w:rsidR="00242B35" w:rsidRDefault="00242B35" w:rsidP="00242B35">
      <w:pPr>
        <w:pStyle w:val="a5"/>
        <w:widowControl w:val="0"/>
        <w:autoSpaceDE w:val="0"/>
        <w:autoSpaceDN w:val="0"/>
        <w:spacing w:after="0" w:line="240" w:lineRule="auto"/>
        <w:ind w:left="0" w:firstLine="720"/>
        <w:jc w:val="both"/>
        <w:rPr>
          <w:rFonts w:ascii="Times New Roman" w:hAnsi="Times New Roman"/>
          <w:sz w:val="24"/>
          <w:szCs w:val="24"/>
          <w:lang w:eastAsia="ru-RU"/>
        </w:rPr>
      </w:pPr>
      <w:r w:rsidRPr="00242B35">
        <w:rPr>
          <w:rFonts w:ascii="Times New Roman" w:hAnsi="Times New Roman"/>
          <w:sz w:val="24"/>
          <w:szCs w:val="24"/>
          <w:lang w:eastAsia="ru-RU"/>
        </w:rPr>
        <w:t>4) недостоверность представленной заявителем информации в целях подтверждения соответствия установленным требованиям, указанных в объявлении о проведении отбора;</w:t>
      </w:r>
    </w:p>
    <w:p w:rsidR="00242B35" w:rsidRDefault="00242B35" w:rsidP="00242B35">
      <w:pPr>
        <w:pStyle w:val="a5"/>
        <w:widowControl w:val="0"/>
        <w:autoSpaceDE w:val="0"/>
        <w:autoSpaceDN w:val="0"/>
        <w:spacing w:after="0" w:line="240" w:lineRule="auto"/>
        <w:ind w:left="0" w:firstLine="720"/>
        <w:jc w:val="both"/>
        <w:rPr>
          <w:rFonts w:ascii="Times New Roman" w:hAnsi="Times New Roman"/>
          <w:sz w:val="24"/>
          <w:szCs w:val="24"/>
          <w:lang w:eastAsia="ru-RU"/>
        </w:rPr>
      </w:pPr>
      <w:r w:rsidRPr="00242B35">
        <w:rPr>
          <w:rFonts w:ascii="Times New Roman" w:hAnsi="Times New Roman"/>
          <w:sz w:val="24"/>
          <w:szCs w:val="24"/>
          <w:lang w:eastAsia="ru-RU"/>
        </w:rPr>
        <w:t>5) подача документов заявителем после окончания срока приема, определенного для подачи предложений (заявок);</w:t>
      </w:r>
    </w:p>
    <w:p w:rsidR="00242B35" w:rsidRDefault="00242B35" w:rsidP="00242B35">
      <w:pPr>
        <w:pStyle w:val="a5"/>
        <w:widowControl w:val="0"/>
        <w:autoSpaceDE w:val="0"/>
        <w:autoSpaceDN w:val="0"/>
        <w:spacing w:after="0" w:line="240" w:lineRule="auto"/>
        <w:ind w:left="0" w:firstLine="720"/>
        <w:jc w:val="both"/>
        <w:rPr>
          <w:rFonts w:ascii="Times New Roman" w:hAnsi="Times New Roman"/>
          <w:sz w:val="24"/>
          <w:szCs w:val="24"/>
          <w:lang w:eastAsia="ru-RU"/>
        </w:rPr>
      </w:pPr>
      <w:r w:rsidRPr="00242B35">
        <w:rPr>
          <w:rFonts w:ascii="Times New Roman" w:hAnsi="Times New Roman"/>
          <w:sz w:val="24"/>
          <w:szCs w:val="24"/>
          <w:lang w:eastAsia="ru-RU"/>
        </w:rPr>
        <w:t>6)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42B35" w:rsidRDefault="00242B35" w:rsidP="00242B35">
      <w:pPr>
        <w:pStyle w:val="a5"/>
        <w:widowControl w:val="0"/>
        <w:autoSpaceDE w:val="0"/>
        <w:autoSpaceDN w:val="0"/>
        <w:spacing w:after="0" w:line="240" w:lineRule="auto"/>
        <w:ind w:left="0" w:firstLine="720"/>
        <w:jc w:val="both"/>
        <w:rPr>
          <w:rFonts w:ascii="Times New Roman" w:hAnsi="Times New Roman"/>
          <w:sz w:val="24"/>
          <w:szCs w:val="24"/>
          <w:lang w:eastAsia="ru-RU"/>
        </w:rPr>
      </w:pPr>
      <w:r w:rsidRPr="00242B35">
        <w:rPr>
          <w:rFonts w:ascii="Times New Roman" w:hAnsi="Times New Roman"/>
          <w:sz w:val="24"/>
          <w:szCs w:val="24"/>
          <w:lang w:eastAsia="ru-RU"/>
        </w:rPr>
        <w:t xml:space="preserve">7)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w:t>
      </w:r>
      <w:r w:rsidRPr="00242B35">
        <w:rPr>
          <w:rFonts w:ascii="Times New Roman" w:hAnsi="Times New Roman"/>
          <w:sz w:val="24"/>
          <w:szCs w:val="24"/>
          <w:lang w:eastAsia="ru-RU"/>
        </w:rPr>
        <w:lastRenderedPageBreak/>
        <w:t>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242B35" w:rsidRPr="00242B35" w:rsidRDefault="00242B35" w:rsidP="00242B35">
      <w:pPr>
        <w:pStyle w:val="a5"/>
        <w:widowControl w:val="0"/>
        <w:autoSpaceDE w:val="0"/>
        <w:autoSpaceDN w:val="0"/>
        <w:spacing w:after="0" w:line="240" w:lineRule="auto"/>
        <w:ind w:left="0" w:firstLine="720"/>
        <w:jc w:val="both"/>
        <w:rPr>
          <w:rFonts w:ascii="Times New Roman" w:hAnsi="Times New Roman"/>
          <w:sz w:val="24"/>
          <w:szCs w:val="24"/>
          <w:lang w:eastAsia="ru-RU"/>
        </w:rPr>
      </w:pPr>
      <w:r w:rsidRPr="00242B35">
        <w:rPr>
          <w:rFonts w:ascii="Times New Roman" w:hAnsi="Times New Roman"/>
          <w:sz w:val="24"/>
          <w:szCs w:val="24"/>
          <w:lang w:eastAsia="ru-RU"/>
        </w:rPr>
        <w:t>8) представление заявителем документов, имеющих приписки, подчистки, исправления, помарки, неустановленные сокращения, формулировки и повреждения, не позволяющие однозначно истолковывать их содержание, а также документов, которые не поддаются прочтению.</w:t>
      </w:r>
    </w:p>
    <w:p w:rsidR="007C7F0C" w:rsidRDefault="007C7F0C" w:rsidP="007C7F0C">
      <w:pPr>
        <w:pStyle w:val="a5"/>
        <w:widowControl w:val="0"/>
        <w:numPr>
          <w:ilvl w:val="0"/>
          <w:numId w:val="1"/>
        </w:numPr>
        <w:autoSpaceDE w:val="0"/>
        <w:autoSpaceDN w:val="0"/>
        <w:spacing w:after="0" w:line="240" w:lineRule="auto"/>
        <w:ind w:left="0" w:firstLine="709"/>
        <w:jc w:val="both"/>
        <w:rPr>
          <w:rFonts w:ascii="Times New Roman" w:hAnsi="Times New Roman"/>
          <w:sz w:val="24"/>
          <w:szCs w:val="24"/>
          <w:lang w:eastAsia="ru-RU"/>
        </w:rPr>
      </w:pPr>
      <w:r w:rsidRPr="007C7F0C">
        <w:rPr>
          <w:rFonts w:ascii="Times New Roman" w:hAnsi="Times New Roman"/>
          <w:sz w:val="24"/>
          <w:szCs w:val="24"/>
          <w:lang w:eastAsia="ru-RU"/>
        </w:rPr>
        <w:t>Конкурсная комиссия оценивает заявки на предмет соответствия заявителей целям предоставления гранта в соотв</w:t>
      </w:r>
      <w:r>
        <w:rPr>
          <w:rFonts w:ascii="Times New Roman" w:hAnsi="Times New Roman"/>
          <w:sz w:val="24"/>
          <w:szCs w:val="24"/>
          <w:lang w:eastAsia="ru-RU"/>
        </w:rPr>
        <w:t>етствии с пунктом 1.6</w:t>
      </w:r>
      <w:r w:rsidRPr="007C7F0C">
        <w:rPr>
          <w:rFonts w:ascii="Times New Roman" w:hAnsi="Times New Roman"/>
          <w:sz w:val="24"/>
          <w:szCs w:val="24"/>
          <w:lang w:eastAsia="ru-RU"/>
        </w:rPr>
        <w:t xml:space="preserve"> Порядка, категории получателей грантов в соотве</w:t>
      </w:r>
      <w:r>
        <w:rPr>
          <w:rFonts w:ascii="Times New Roman" w:hAnsi="Times New Roman"/>
          <w:sz w:val="24"/>
          <w:szCs w:val="24"/>
          <w:lang w:eastAsia="ru-RU"/>
        </w:rPr>
        <w:t xml:space="preserve">тствии с пунктом 1.7 </w:t>
      </w:r>
      <w:r w:rsidRPr="007C7F0C">
        <w:rPr>
          <w:rFonts w:ascii="Times New Roman" w:hAnsi="Times New Roman"/>
          <w:sz w:val="24"/>
          <w:szCs w:val="24"/>
          <w:lang w:eastAsia="ru-RU"/>
        </w:rPr>
        <w:t>Порядка, и критериям отбора, устано</w:t>
      </w:r>
      <w:r>
        <w:rPr>
          <w:rFonts w:ascii="Times New Roman" w:hAnsi="Times New Roman"/>
          <w:sz w:val="24"/>
          <w:szCs w:val="24"/>
          <w:lang w:eastAsia="ru-RU"/>
        </w:rPr>
        <w:t xml:space="preserve">вленным пунктом 2.21 </w:t>
      </w:r>
      <w:r w:rsidRPr="007C7F0C">
        <w:rPr>
          <w:rFonts w:ascii="Times New Roman" w:hAnsi="Times New Roman"/>
          <w:sz w:val="24"/>
          <w:szCs w:val="24"/>
          <w:lang w:eastAsia="ru-RU"/>
        </w:rPr>
        <w:t xml:space="preserve">Порядка. </w:t>
      </w:r>
    </w:p>
    <w:p w:rsidR="007C7F0C" w:rsidRDefault="007C7F0C" w:rsidP="007C7F0C">
      <w:pPr>
        <w:pStyle w:val="a5"/>
        <w:widowControl w:val="0"/>
        <w:autoSpaceDE w:val="0"/>
        <w:autoSpaceDN w:val="0"/>
        <w:spacing w:after="0" w:line="240" w:lineRule="auto"/>
        <w:ind w:left="0" w:firstLine="709"/>
        <w:jc w:val="both"/>
        <w:rPr>
          <w:rFonts w:ascii="Times New Roman" w:hAnsi="Times New Roman"/>
          <w:sz w:val="24"/>
          <w:szCs w:val="24"/>
          <w:lang w:eastAsia="ru-RU"/>
        </w:rPr>
      </w:pPr>
      <w:r w:rsidRPr="007C7F0C">
        <w:rPr>
          <w:rFonts w:ascii="Times New Roman" w:hAnsi="Times New Roman"/>
          <w:sz w:val="24"/>
          <w:szCs w:val="24"/>
          <w:lang w:eastAsia="ru-RU"/>
        </w:rPr>
        <w:t>Выставление соответствующего балла в отношении каждого критерия отбора осуществляется на основании документов, содержащихся в составе заявки.</w:t>
      </w:r>
    </w:p>
    <w:p w:rsidR="007C7F0C" w:rsidRPr="007C7F0C" w:rsidRDefault="007C7F0C" w:rsidP="007C7F0C">
      <w:pPr>
        <w:pStyle w:val="a5"/>
        <w:widowControl w:val="0"/>
        <w:autoSpaceDE w:val="0"/>
        <w:autoSpaceDN w:val="0"/>
        <w:spacing w:after="0" w:line="240" w:lineRule="auto"/>
        <w:ind w:left="0" w:firstLine="709"/>
        <w:jc w:val="center"/>
        <w:rPr>
          <w:rFonts w:ascii="Times New Roman" w:hAnsi="Times New Roman"/>
          <w:sz w:val="24"/>
          <w:szCs w:val="24"/>
          <w:lang w:eastAsia="ru-RU"/>
        </w:rPr>
      </w:pPr>
      <w:r w:rsidRPr="007C7F0C">
        <w:rPr>
          <w:rFonts w:ascii="Times New Roman" w:hAnsi="Times New Roman"/>
          <w:sz w:val="24"/>
          <w:szCs w:val="24"/>
          <w:lang w:eastAsia="ru-RU"/>
        </w:rPr>
        <w:t>Общий оценочный балл заявки заявителя (</w:t>
      </w:r>
      <w:proofErr w:type="spellStart"/>
      <w:r w:rsidRPr="007C7F0C">
        <w:rPr>
          <w:rFonts w:ascii="Times New Roman" w:hAnsi="Times New Roman"/>
          <w:sz w:val="24"/>
          <w:szCs w:val="24"/>
          <w:lang w:eastAsia="ru-RU"/>
        </w:rPr>
        <w:t>Bi</w:t>
      </w:r>
      <w:proofErr w:type="spellEnd"/>
      <w:r w:rsidRPr="007C7F0C">
        <w:rPr>
          <w:rFonts w:ascii="Times New Roman" w:hAnsi="Times New Roman"/>
          <w:sz w:val="24"/>
          <w:szCs w:val="24"/>
          <w:lang w:eastAsia="ru-RU"/>
        </w:rPr>
        <w:t>) определяется по формуле:</w:t>
      </w:r>
      <w:r>
        <w:rPr>
          <w:rFonts w:ascii="Times New Roman" w:hAnsi="Times New Roman"/>
          <w:noProof/>
          <w:position w:val="-11"/>
          <w:sz w:val="28"/>
          <w:szCs w:val="28"/>
          <w:lang w:eastAsia="ru-RU"/>
        </w:rPr>
        <w:drawing>
          <wp:inline distT="0" distB="0" distL="0" distR="0" wp14:anchorId="22D4F55A" wp14:editId="5ED5470C">
            <wp:extent cx="914400" cy="285750"/>
            <wp:effectExtent l="0" t="0" r="0" b="0"/>
            <wp:docPr id="2" name="Рисунок 2" descr="base_23675_27803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675_278034_327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285750"/>
                    </a:xfrm>
                    <a:prstGeom prst="rect">
                      <a:avLst/>
                    </a:prstGeom>
                    <a:noFill/>
                    <a:ln>
                      <a:noFill/>
                    </a:ln>
                  </pic:spPr>
                </pic:pic>
              </a:graphicData>
            </a:graphic>
          </wp:inline>
        </w:drawing>
      </w:r>
      <w:r w:rsidR="00431102" w:rsidRPr="00431102">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7C7F0C">
        <w:rPr>
          <w:rFonts w:ascii="Times New Roman" w:hAnsi="Times New Roman"/>
          <w:sz w:val="24"/>
          <w:szCs w:val="24"/>
          <w:lang w:eastAsia="ru-RU"/>
        </w:rPr>
        <w:t>где:</w:t>
      </w:r>
    </w:p>
    <w:p w:rsidR="007C7F0C" w:rsidRPr="007C7F0C" w:rsidRDefault="007C7F0C" w:rsidP="007C7F0C">
      <w:pPr>
        <w:pStyle w:val="a5"/>
        <w:widowControl w:val="0"/>
        <w:autoSpaceDE w:val="0"/>
        <w:autoSpaceDN w:val="0"/>
        <w:spacing w:after="0" w:line="240" w:lineRule="auto"/>
        <w:jc w:val="both"/>
        <w:rPr>
          <w:rFonts w:ascii="Times New Roman" w:hAnsi="Times New Roman"/>
          <w:sz w:val="24"/>
          <w:szCs w:val="24"/>
          <w:lang w:eastAsia="ru-RU"/>
        </w:rPr>
      </w:pPr>
      <w:proofErr w:type="spellStart"/>
      <w:r w:rsidRPr="007C7F0C">
        <w:rPr>
          <w:rFonts w:ascii="Times New Roman" w:hAnsi="Times New Roman"/>
          <w:sz w:val="24"/>
          <w:szCs w:val="24"/>
          <w:lang w:eastAsia="ru-RU"/>
        </w:rPr>
        <w:t>Bi</w:t>
      </w:r>
      <w:proofErr w:type="spellEnd"/>
      <w:r w:rsidRPr="007C7F0C">
        <w:rPr>
          <w:rFonts w:ascii="Times New Roman" w:hAnsi="Times New Roman"/>
          <w:sz w:val="24"/>
          <w:szCs w:val="24"/>
          <w:lang w:eastAsia="ru-RU"/>
        </w:rPr>
        <w:t xml:space="preserve"> - общий оценочный балл заявки;</w:t>
      </w:r>
    </w:p>
    <w:p w:rsidR="007C7F0C" w:rsidRPr="007C7F0C" w:rsidRDefault="007C7F0C" w:rsidP="007C7F0C">
      <w:pPr>
        <w:pStyle w:val="a5"/>
        <w:widowControl w:val="0"/>
        <w:autoSpaceDE w:val="0"/>
        <w:autoSpaceDN w:val="0"/>
        <w:spacing w:after="0" w:line="240" w:lineRule="auto"/>
        <w:jc w:val="both"/>
        <w:rPr>
          <w:rFonts w:ascii="Times New Roman" w:hAnsi="Times New Roman"/>
          <w:sz w:val="24"/>
          <w:szCs w:val="24"/>
          <w:lang w:eastAsia="ru-RU"/>
        </w:rPr>
      </w:pPr>
      <w:r>
        <w:rPr>
          <w:rFonts w:ascii="Times New Roman" w:hAnsi="Times New Roman"/>
          <w:noProof/>
          <w:position w:val="-5"/>
          <w:sz w:val="28"/>
          <w:szCs w:val="28"/>
          <w:lang w:eastAsia="ru-RU"/>
        </w:rPr>
        <w:drawing>
          <wp:inline distT="0" distB="0" distL="0" distR="0" wp14:anchorId="7C72BFAC" wp14:editId="5930335A">
            <wp:extent cx="180975" cy="209550"/>
            <wp:effectExtent l="0" t="0" r="0" b="0"/>
            <wp:docPr id="1" name="Рисунок 1" descr="base_23675_278034_3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675_278034_3276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7C7F0C">
        <w:rPr>
          <w:rFonts w:ascii="Times New Roman" w:hAnsi="Times New Roman"/>
          <w:sz w:val="24"/>
          <w:szCs w:val="24"/>
          <w:lang w:eastAsia="ru-RU"/>
        </w:rPr>
        <w:t xml:space="preserve"> - сумма баллов по каждому из критериев отбора получателей грантов;</w:t>
      </w:r>
    </w:p>
    <w:p w:rsidR="007C7F0C" w:rsidRPr="007C7F0C" w:rsidRDefault="007C7F0C" w:rsidP="007C7F0C">
      <w:pPr>
        <w:pStyle w:val="a5"/>
        <w:widowControl w:val="0"/>
        <w:autoSpaceDE w:val="0"/>
        <w:autoSpaceDN w:val="0"/>
        <w:spacing w:after="0" w:line="240" w:lineRule="auto"/>
        <w:jc w:val="both"/>
        <w:rPr>
          <w:rFonts w:ascii="Times New Roman" w:hAnsi="Times New Roman"/>
          <w:sz w:val="24"/>
          <w:szCs w:val="24"/>
          <w:lang w:eastAsia="ru-RU"/>
        </w:rPr>
      </w:pPr>
      <w:proofErr w:type="spellStart"/>
      <w:r w:rsidRPr="007C7F0C">
        <w:rPr>
          <w:rFonts w:ascii="Times New Roman" w:hAnsi="Times New Roman"/>
          <w:sz w:val="24"/>
          <w:szCs w:val="24"/>
          <w:lang w:eastAsia="ru-RU"/>
        </w:rPr>
        <w:t>Kj</w:t>
      </w:r>
      <w:proofErr w:type="spellEnd"/>
      <w:r w:rsidRPr="007C7F0C">
        <w:rPr>
          <w:rFonts w:ascii="Times New Roman" w:hAnsi="Times New Roman"/>
          <w:sz w:val="24"/>
          <w:szCs w:val="24"/>
          <w:lang w:eastAsia="ru-RU"/>
        </w:rPr>
        <w:t xml:space="preserve"> - количество баллов по каждому из критериев отбора получателей грантов.</w:t>
      </w:r>
    </w:p>
    <w:p w:rsidR="007C7F0C" w:rsidRDefault="007C7F0C" w:rsidP="007C7F0C">
      <w:pPr>
        <w:pStyle w:val="a5"/>
        <w:widowControl w:val="0"/>
        <w:autoSpaceDE w:val="0"/>
        <w:autoSpaceDN w:val="0"/>
        <w:spacing w:after="0" w:line="240" w:lineRule="auto"/>
        <w:ind w:left="0" w:firstLine="720"/>
        <w:jc w:val="both"/>
        <w:rPr>
          <w:rFonts w:ascii="Times New Roman" w:hAnsi="Times New Roman"/>
          <w:sz w:val="24"/>
          <w:szCs w:val="24"/>
          <w:lang w:eastAsia="ru-RU"/>
        </w:rPr>
      </w:pPr>
      <w:r w:rsidRPr="007C7F0C">
        <w:rPr>
          <w:rFonts w:ascii="Times New Roman" w:hAnsi="Times New Roman"/>
          <w:sz w:val="24"/>
          <w:szCs w:val="24"/>
          <w:lang w:eastAsia="ru-RU"/>
        </w:rPr>
        <w:t>Список участников отбора формируется конкурсной комиссией на основании ранжирования количества баллов, выставленных заявителям (от наибольшего к наименьшему).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подавшему заявку ранее по времени ее подачи.</w:t>
      </w:r>
    </w:p>
    <w:p w:rsidR="007C7F0C" w:rsidRDefault="007C7F0C" w:rsidP="007C7F0C">
      <w:pPr>
        <w:pStyle w:val="a5"/>
        <w:widowControl w:val="0"/>
        <w:autoSpaceDE w:val="0"/>
        <w:autoSpaceDN w:val="0"/>
        <w:spacing w:after="0" w:line="240" w:lineRule="auto"/>
        <w:ind w:left="0" w:firstLine="720"/>
        <w:jc w:val="both"/>
        <w:rPr>
          <w:rFonts w:ascii="Times New Roman" w:hAnsi="Times New Roman"/>
          <w:sz w:val="24"/>
          <w:szCs w:val="24"/>
          <w:lang w:eastAsia="ru-RU"/>
        </w:rPr>
      </w:pPr>
      <w:r w:rsidRPr="007C7F0C">
        <w:rPr>
          <w:rFonts w:ascii="Times New Roman" w:hAnsi="Times New Roman"/>
          <w:sz w:val="24"/>
          <w:szCs w:val="24"/>
          <w:lang w:eastAsia="ru-RU"/>
        </w:rPr>
        <w:t>В соответствии с порядков</w:t>
      </w:r>
      <w:r w:rsidR="00E9612A">
        <w:rPr>
          <w:rFonts w:ascii="Times New Roman" w:hAnsi="Times New Roman"/>
          <w:sz w:val="24"/>
          <w:szCs w:val="24"/>
          <w:lang w:eastAsia="ru-RU"/>
        </w:rPr>
        <w:t xml:space="preserve">ым номером итогового рейтинга </w:t>
      </w:r>
      <w:r w:rsidRPr="007C7F0C">
        <w:rPr>
          <w:rFonts w:ascii="Times New Roman" w:hAnsi="Times New Roman"/>
          <w:sz w:val="24"/>
          <w:szCs w:val="24"/>
          <w:lang w:eastAsia="ru-RU"/>
        </w:rPr>
        <w:t>заявителей комиссия определяет победителей конкурса (получателей гранта) и размеры предоставляемых грантов.</w:t>
      </w:r>
    </w:p>
    <w:p w:rsidR="007C7F0C" w:rsidRDefault="007C7F0C" w:rsidP="007C7F0C">
      <w:pPr>
        <w:pStyle w:val="a5"/>
        <w:widowControl w:val="0"/>
        <w:autoSpaceDE w:val="0"/>
        <w:autoSpaceDN w:val="0"/>
        <w:spacing w:after="0" w:line="240" w:lineRule="auto"/>
        <w:ind w:left="0" w:firstLine="720"/>
        <w:jc w:val="both"/>
        <w:rPr>
          <w:rFonts w:ascii="Times New Roman" w:hAnsi="Times New Roman"/>
          <w:sz w:val="24"/>
          <w:szCs w:val="24"/>
          <w:lang w:eastAsia="ru-RU"/>
        </w:rPr>
      </w:pPr>
      <w:r w:rsidRPr="007C7F0C">
        <w:rPr>
          <w:rFonts w:ascii="Times New Roman" w:hAnsi="Times New Roman"/>
          <w:sz w:val="24"/>
          <w:szCs w:val="24"/>
          <w:lang w:eastAsia="ru-RU"/>
        </w:rPr>
        <w:t>Первому в итоговом рейтинге заявителю (получателю гранта) размер гранта устанавливается комиссией в объеме, определенном в соотве</w:t>
      </w:r>
      <w:r>
        <w:rPr>
          <w:rFonts w:ascii="Times New Roman" w:hAnsi="Times New Roman"/>
          <w:sz w:val="24"/>
          <w:szCs w:val="24"/>
          <w:lang w:eastAsia="ru-RU"/>
        </w:rPr>
        <w:t xml:space="preserve">тствии с пунктом 3.5 </w:t>
      </w:r>
      <w:r w:rsidRPr="007C7F0C">
        <w:rPr>
          <w:rFonts w:ascii="Times New Roman" w:hAnsi="Times New Roman"/>
          <w:sz w:val="24"/>
          <w:szCs w:val="24"/>
          <w:lang w:eastAsia="ru-RU"/>
        </w:rPr>
        <w:t>Порядка.</w:t>
      </w:r>
    </w:p>
    <w:p w:rsidR="00242B35" w:rsidRDefault="007C7F0C" w:rsidP="007C7F0C">
      <w:pPr>
        <w:pStyle w:val="a5"/>
        <w:widowControl w:val="0"/>
        <w:autoSpaceDE w:val="0"/>
        <w:autoSpaceDN w:val="0"/>
        <w:spacing w:after="0" w:line="240" w:lineRule="auto"/>
        <w:ind w:left="0" w:firstLine="720"/>
        <w:jc w:val="both"/>
        <w:rPr>
          <w:rFonts w:ascii="Times New Roman" w:hAnsi="Times New Roman"/>
          <w:sz w:val="24"/>
          <w:szCs w:val="24"/>
          <w:lang w:eastAsia="ru-RU"/>
        </w:rPr>
      </w:pPr>
      <w:r w:rsidRPr="007C7F0C">
        <w:rPr>
          <w:rFonts w:ascii="Times New Roman" w:hAnsi="Times New Roman"/>
          <w:sz w:val="24"/>
          <w:szCs w:val="24"/>
          <w:lang w:eastAsia="ru-RU"/>
        </w:rPr>
        <w:t>После определения суммы гранта первому заявителю (получателю гранта) в итоговом рейтинге заявителей выбирается следующий заявитель (получатель гранта) и определяется размер гранта в соотв</w:t>
      </w:r>
      <w:r w:rsidR="00E9612A">
        <w:rPr>
          <w:rFonts w:ascii="Times New Roman" w:hAnsi="Times New Roman"/>
          <w:sz w:val="24"/>
          <w:szCs w:val="24"/>
          <w:lang w:eastAsia="ru-RU"/>
        </w:rPr>
        <w:t>етствии с пунктом 3.5 Порядка</w:t>
      </w:r>
      <w:r w:rsidRPr="007C7F0C">
        <w:rPr>
          <w:rFonts w:ascii="Times New Roman" w:hAnsi="Times New Roman"/>
          <w:sz w:val="24"/>
          <w:szCs w:val="24"/>
          <w:lang w:eastAsia="ru-RU"/>
        </w:rPr>
        <w:t xml:space="preserve"> и наличием нераспределенного остатка ассигнований, предусмотренных для предоставления грантов в текущем финансовом году.</w:t>
      </w:r>
    </w:p>
    <w:p w:rsidR="00546EB7" w:rsidRPr="00546EB7" w:rsidRDefault="00546EB7" w:rsidP="00546E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6EB7">
        <w:rPr>
          <w:rFonts w:ascii="Times New Roman" w:eastAsia="Times New Roman" w:hAnsi="Times New Roman" w:cs="Times New Roman"/>
          <w:sz w:val="24"/>
          <w:szCs w:val="24"/>
          <w:lang w:eastAsia="ru-RU"/>
        </w:rPr>
        <w:t>Критерии отбора участников:</w:t>
      </w:r>
    </w:p>
    <w:p w:rsidR="00546EB7" w:rsidRPr="00546EB7" w:rsidRDefault="00546EB7" w:rsidP="00546E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6EB7">
        <w:rPr>
          <w:rFonts w:ascii="Times New Roman" w:eastAsia="Times New Roman" w:hAnsi="Times New Roman" w:cs="Times New Roman"/>
          <w:sz w:val="24"/>
          <w:szCs w:val="24"/>
          <w:lang w:eastAsia="ru-RU"/>
        </w:rPr>
        <w:t>1) создание участником отбора дополнительных рабочих мест: планируется создание новых рабочих мест в году, следующем за годом предоставления гранта, - 1 балл; не планируется создание новых рабочих мест в году, следующем за годом предоставления гранта, - 0 баллов;</w:t>
      </w:r>
    </w:p>
    <w:p w:rsidR="00546EB7" w:rsidRPr="00546EB7" w:rsidRDefault="00546EB7" w:rsidP="00546E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6EB7">
        <w:rPr>
          <w:rFonts w:ascii="Times New Roman" w:eastAsia="Times New Roman" w:hAnsi="Times New Roman" w:cs="Times New Roman"/>
          <w:sz w:val="24"/>
          <w:szCs w:val="24"/>
          <w:lang w:eastAsia="ru-RU"/>
        </w:rPr>
        <w:t>2) объем собственных расходов, планируемых на реализацию собственного дела: 30% - 1 балл; от 31% до 40% (включительно) - 2 балла; от 41% до 50% - 3 балла; от 51%</w:t>
      </w:r>
      <w:r w:rsidR="00D54103">
        <w:rPr>
          <w:rFonts w:ascii="Times New Roman" w:eastAsia="Times New Roman" w:hAnsi="Times New Roman" w:cs="Times New Roman"/>
          <w:sz w:val="24"/>
          <w:szCs w:val="24"/>
          <w:lang w:eastAsia="ru-RU"/>
        </w:rPr>
        <w:t xml:space="preserve"> </w:t>
      </w:r>
      <w:r w:rsidRPr="00546EB7">
        <w:rPr>
          <w:rFonts w:ascii="Times New Roman" w:eastAsia="Times New Roman" w:hAnsi="Times New Roman" w:cs="Times New Roman"/>
          <w:sz w:val="24"/>
          <w:szCs w:val="24"/>
          <w:lang w:eastAsia="ru-RU"/>
        </w:rPr>
        <w:t>и более - 4 балла;</w:t>
      </w:r>
    </w:p>
    <w:p w:rsidR="00546EB7" w:rsidRPr="00546EB7" w:rsidRDefault="00546EB7" w:rsidP="00546E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6EB7">
        <w:rPr>
          <w:rFonts w:ascii="Times New Roman" w:eastAsia="Times New Roman" w:hAnsi="Times New Roman" w:cs="Times New Roman"/>
          <w:sz w:val="24"/>
          <w:szCs w:val="24"/>
          <w:lang w:eastAsia="ru-RU"/>
        </w:rPr>
        <w:t>3) наличие имущества в распоряжении участника отбора (в том числе, заключенного по договору аренды) - 1 балл; отсутствие имущества - 0 баллов.</w:t>
      </w:r>
    </w:p>
    <w:p w:rsidR="00546EB7" w:rsidRPr="00546EB7" w:rsidRDefault="00546EB7" w:rsidP="00546E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46EB7">
        <w:rPr>
          <w:rFonts w:ascii="Times New Roman" w:eastAsia="Times New Roman" w:hAnsi="Times New Roman" w:cs="Times New Roman"/>
          <w:sz w:val="24"/>
          <w:szCs w:val="24"/>
          <w:lang w:eastAsia="ru-RU"/>
        </w:rPr>
        <w:t>Минимальный проходной балл, который необходимо набрать заявке по результатам рассмотрения, составляет 1 балл.</w:t>
      </w:r>
    </w:p>
    <w:p w:rsidR="00242B35" w:rsidRDefault="009110E7" w:rsidP="000F7D35">
      <w:pPr>
        <w:pStyle w:val="a5"/>
        <w:widowControl w:val="0"/>
        <w:numPr>
          <w:ilvl w:val="0"/>
          <w:numId w:val="1"/>
        </w:numPr>
        <w:autoSpaceDE w:val="0"/>
        <w:autoSpaceDN w:val="0"/>
        <w:spacing w:after="0" w:line="240" w:lineRule="auto"/>
        <w:ind w:left="0" w:firstLine="709"/>
        <w:jc w:val="both"/>
        <w:rPr>
          <w:rFonts w:ascii="Times New Roman" w:hAnsi="Times New Roman"/>
          <w:sz w:val="24"/>
          <w:szCs w:val="24"/>
          <w:lang w:eastAsia="ru-RU"/>
        </w:rPr>
      </w:pPr>
      <w:r>
        <w:rPr>
          <w:rFonts w:ascii="Times New Roman" w:hAnsi="Times New Roman"/>
          <w:sz w:val="24"/>
          <w:szCs w:val="24"/>
        </w:rPr>
        <w:t>Объем распределяемого гранта в рамках</w:t>
      </w:r>
      <w:r w:rsidR="00BE1762">
        <w:rPr>
          <w:rFonts w:ascii="Times New Roman" w:hAnsi="Times New Roman"/>
          <w:sz w:val="24"/>
          <w:szCs w:val="24"/>
        </w:rPr>
        <w:t xml:space="preserve"> конкурсного отбора составляет 3</w:t>
      </w:r>
      <w:r>
        <w:rPr>
          <w:rFonts w:ascii="Times New Roman" w:hAnsi="Times New Roman"/>
          <w:sz w:val="24"/>
          <w:szCs w:val="24"/>
        </w:rPr>
        <w:t>00 000,00 рублей.</w:t>
      </w:r>
    </w:p>
    <w:p w:rsidR="00AA4C56" w:rsidRPr="00AA4C56" w:rsidRDefault="00AA4C56" w:rsidP="00AA4C56">
      <w:pPr>
        <w:pStyle w:val="a5"/>
        <w:widowControl w:val="0"/>
        <w:autoSpaceDE w:val="0"/>
        <w:autoSpaceDN w:val="0"/>
        <w:spacing w:after="0" w:line="240" w:lineRule="auto"/>
        <w:ind w:left="0" w:firstLine="709"/>
        <w:jc w:val="both"/>
        <w:rPr>
          <w:rFonts w:ascii="Times New Roman" w:hAnsi="Times New Roman"/>
          <w:sz w:val="24"/>
          <w:szCs w:val="24"/>
          <w:lang w:eastAsia="ru-RU"/>
        </w:rPr>
      </w:pPr>
      <w:r w:rsidRPr="00AA4C56">
        <w:rPr>
          <w:rFonts w:ascii="Times New Roman" w:hAnsi="Times New Roman"/>
          <w:sz w:val="24"/>
          <w:szCs w:val="24"/>
          <w:lang w:eastAsia="ru-RU"/>
        </w:rPr>
        <w:t>Грант предоставляется в размере не более 70% от общего объема затрат участника конкурсного отбора, предусмотренных абзацами вторым -</w:t>
      </w:r>
      <w:r>
        <w:rPr>
          <w:rFonts w:ascii="Times New Roman" w:hAnsi="Times New Roman"/>
          <w:sz w:val="24"/>
          <w:szCs w:val="24"/>
          <w:lang w:eastAsia="ru-RU"/>
        </w:rPr>
        <w:t xml:space="preserve"> седьмым пункта 1.6</w:t>
      </w:r>
      <w:r w:rsidRPr="00AA4C56">
        <w:rPr>
          <w:rFonts w:ascii="Times New Roman" w:hAnsi="Times New Roman"/>
          <w:sz w:val="24"/>
          <w:szCs w:val="24"/>
          <w:lang w:eastAsia="ru-RU"/>
        </w:rPr>
        <w:t xml:space="preserve"> Порядка, но </w:t>
      </w:r>
      <w:r w:rsidRPr="00AA4C56">
        <w:rPr>
          <w:rFonts w:ascii="Times New Roman" w:hAnsi="Times New Roman"/>
          <w:sz w:val="24"/>
          <w:szCs w:val="24"/>
          <w:lang w:eastAsia="ru-RU"/>
        </w:rPr>
        <w:lastRenderedPageBreak/>
        <w:t>не более 300,0 тыс. рублей на одного получателя гранта.</w:t>
      </w:r>
    </w:p>
    <w:p w:rsidR="00AA4C56" w:rsidRDefault="00AA4C56" w:rsidP="00AA4C56">
      <w:pPr>
        <w:pStyle w:val="a5"/>
        <w:widowControl w:val="0"/>
        <w:autoSpaceDE w:val="0"/>
        <w:autoSpaceDN w:val="0"/>
        <w:spacing w:after="0" w:line="240" w:lineRule="auto"/>
        <w:ind w:left="0" w:firstLine="709"/>
        <w:jc w:val="both"/>
        <w:rPr>
          <w:rFonts w:ascii="Times New Roman" w:hAnsi="Times New Roman"/>
          <w:sz w:val="24"/>
          <w:szCs w:val="24"/>
          <w:lang w:eastAsia="ru-RU"/>
        </w:rPr>
      </w:pPr>
      <w:r w:rsidRPr="00AA4C56">
        <w:rPr>
          <w:rFonts w:ascii="Times New Roman" w:hAnsi="Times New Roman"/>
          <w:sz w:val="24"/>
          <w:szCs w:val="24"/>
          <w:lang w:eastAsia="ru-RU"/>
        </w:rPr>
        <w:t>Размер гранта определяется конкурсной комиссией пропорционально размеру расходов участника конкурсного отбора, предусмотренных на начало ведения предпринимательской деятельности, и представляется в размере, не превышающем общую сумму расходов по каждой заявке, набравшей наибольшее количество баллов, с учетом предельного размера гранта, указанного в настоящем пункте, до полного распределения лимитов бюджетных обязательств, утвержденных Главному распорядителю бюджетных средств на фина</w:t>
      </w:r>
      <w:r>
        <w:rPr>
          <w:rFonts w:ascii="Times New Roman" w:hAnsi="Times New Roman"/>
          <w:sz w:val="24"/>
          <w:szCs w:val="24"/>
          <w:lang w:eastAsia="ru-RU"/>
        </w:rPr>
        <w:t>нсирование данного мероприятия муниципальной программы города Боготола «Развитие инвестиционной деятельности, малого и среднего предпринимательства», утвержденной постановлением администрации города Боготола от 30.09.2013 № 1247-п</w:t>
      </w:r>
      <w:r w:rsidRPr="00AA4C56">
        <w:rPr>
          <w:rFonts w:ascii="Times New Roman" w:hAnsi="Times New Roman"/>
          <w:sz w:val="24"/>
          <w:szCs w:val="24"/>
          <w:lang w:eastAsia="ru-RU"/>
        </w:rPr>
        <w:t>.</w:t>
      </w:r>
    </w:p>
    <w:p w:rsidR="00861725" w:rsidRPr="00861725" w:rsidRDefault="00861725" w:rsidP="00861725">
      <w:pPr>
        <w:pStyle w:val="a5"/>
        <w:numPr>
          <w:ilvl w:val="0"/>
          <w:numId w:val="1"/>
        </w:numPr>
        <w:spacing w:after="0" w:line="240" w:lineRule="auto"/>
        <w:ind w:left="0" w:firstLine="709"/>
        <w:jc w:val="both"/>
        <w:rPr>
          <w:rFonts w:ascii="Times New Roman" w:hAnsi="Times New Roman"/>
          <w:sz w:val="24"/>
          <w:szCs w:val="24"/>
          <w:lang w:eastAsia="ru-RU"/>
        </w:rPr>
      </w:pPr>
      <w:r w:rsidRPr="00861725">
        <w:rPr>
          <w:rFonts w:ascii="Times New Roman" w:hAnsi="Times New Roman"/>
          <w:sz w:val="24"/>
          <w:szCs w:val="24"/>
          <w:lang w:eastAsia="ru-RU"/>
        </w:rPr>
        <w:t xml:space="preserve">Разъяснение положений объявления заявителям осуществляется в период проведения </w:t>
      </w:r>
      <w:r>
        <w:rPr>
          <w:rFonts w:ascii="Times New Roman" w:hAnsi="Times New Roman"/>
          <w:sz w:val="24"/>
          <w:szCs w:val="24"/>
          <w:lang w:eastAsia="ru-RU"/>
        </w:rPr>
        <w:t xml:space="preserve">конкурсного </w:t>
      </w:r>
      <w:r w:rsidRPr="00861725">
        <w:rPr>
          <w:rFonts w:ascii="Times New Roman" w:hAnsi="Times New Roman"/>
          <w:sz w:val="24"/>
          <w:szCs w:val="24"/>
          <w:lang w:eastAsia="ru-RU"/>
        </w:rPr>
        <w:t>отбора, телефон для справок: 6-34-28.</w:t>
      </w:r>
    </w:p>
    <w:p w:rsidR="00A46A11" w:rsidRDefault="00A46A11" w:rsidP="00A46A11">
      <w:pPr>
        <w:pStyle w:val="a3"/>
        <w:numPr>
          <w:ilvl w:val="0"/>
          <w:numId w:val="1"/>
        </w:numPr>
        <w:ind w:left="0" w:firstLine="709"/>
        <w:jc w:val="both"/>
        <w:rPr>
          <w:rFonts w:ascii="Times New Roman" w:hAnsi="Times New Roman"/>
          <w:sz w:val="24"/>
          <w:szCs w:val="24"/>
          <w:lang w:eastAsia="ru-RU"/>
        </w:rPr>
      </w:pPr>
      <w:r w:rsidRPr="00A46A11">
        <w:rPr>
          <w:rFonts w:ascii="Times New Roman" w:hAnsi="Times New Roman"/>
          <w:sz w:val="24"/>
          <w:szCs w:val="24"/>
          <w:lang w:eastAsia="ru-RU"/>
        </w:rPr>
        <w:t>Главный распорядитель бюджетных средств в течение 5 рабочих дней с даты подписания правового акта администрации города Боготола, указан</w:t>
      </w:r>
      <w:r>
        <w:rPr>
          <w:rFonts w:ascii="Times New Roman" w:hAnsi="Times New Roman"/>
          <w:sz w:val="24"/>
          <w:szCs w:val="24"/>
          <w:lang w:eastAsia="ru-RU"/>
        </w:rPr>
        <w:t xml:space="preserve">ного в пункте 2.23 </w:t>
      </w:r>
      <w:r w:rsidRPr="00A46A11">
        <w:rPr>
          <w:rFonts w:ascii="Times New Roman" w:hAnsi="Times New Roman"/>
          <w:sz w:val="24"/>
          <w:szCs w:val="24"/>
          <w:lang w:eastAsia="ru-RU"/>
        </w:rPr>
        <w:t>Порядка, письменно и по телефону уведомляет получателей гранта:</w:t>
      </w:r>
    </w:p>
    <w:p w:rsidR="00A46A11" w:rsidRPr="00A46A11" w:rsidRDefault="00A46A11" w:rsidP="00A46A11">
      <w:pPr>
        <w:pStyle w:val="a3"/>
        <w:ind w:firstLine="709"/>
        <w:jc w:val="both"/>
        <w:rPr>
          <w:rFonts w:ascii="Times New Roman" w:hAnsi="Times New Roman"/>
          <w:sz w:val="24"/>
          <w:szCs w:val="24"/>
          <w:lang w:eastAsia="ru-RU"/>
        </w:rPr>
      </w:pPr>
      <w:r w:rsidRPr="00A46A11">
        <w:rPr>
          <w:rFonts w:ascii="Times New Roman" w:hAnsi="Times New Roman"/>
          <w:sz w:val="24"/>
          <w:szCs w:val="24"/>
          <w:lang w:eastAsia="ru-RU"/>
        </w:rPr>
        <w:t>1) о принятии решения главным распорядителем бюджетных средств о предоставлении гранта;</w:t>
      </w:r>
    </w:p>
    <w:p w:rsidR="00A46A11" w:rsidRPr="00A46A11" w:rsidRDefault="00A46A11" w:rsidP="00A46A11">
      <w:pPr>
        <w:pStyle w:val="a3"/>
        <w:ind w:firstLine="720"/>
        <w:jc w:val="both"/>
        <w:rPr>
          <w:rFonts w:ascii="Times New Roman" w:hAnsi="Times New Roman"/>
          <w:sz w:val="24"/>
          <w:szCs w:val="24"/>
          <w:lang w:eastAsia="ru-RU"/>
        </w:rPr>
      </w:pPr>
      <w:r w:rsidRPr="00A46A11">
        <w:rPr>
          <w:rFonts w:ascii="Times New Roman" w:hAnsi="Times New Roman"/>
          <w:sz w:val="24"/>
          <w:szCs w:val="24"/>
          <w:lang w:eastAsia="ru-RU"/>
        </w:rPr>
        <w:t xml:space="preserve">2) о необходимости подписания с главным распорядителем бюджетных средств соглашений о предоставлении гранта (далее - соглашение) в течение 10 рабочих дней с даты принятия решения главным распорядителем бюджетных средств о предоставлении гранта. </w:t>
      </w:r>
    </w:p>
    <w:p w:rsidR="00242B35" w:rsidRDefault="009018F2" w:rsidP="009018F2">
      <w:pPr>
        <w:pStyle w:val="a5"/>
        <w:widowControl w:val="0"/>
        <w:numPr>
          <w:ilvl w:val="0"/>
          <w:numId w:val="1"/>
        </w:numPr>
        <w:autoSpaceDE w:val="0"/>
        <w:autoSpaceDN w:val="0"/>
        <w:spacing w:after="0" w:line="240" w:lineRule="auto"/>
        <w:ind w:left="0" w:firstLine="709"/>
        <w:jc w:val="both"/>
        <w:rPr>
          <w:rFonts w:ascii="Times New Roman" w:hAnsi="Times New Roman"/>
          <w:sz w:val="24"/>
          <w:szCs w:val="24"/>
          <w:lang w:eastAsia="ru-RU"/>
        </w:rPr>
      </w:pPr>
      <w:r w:rsidRPr="009018F2">
        <w:rPr>
          <w:rFonts w:ascii="Times New Roman" w:hAnsi="Times New Roman"/>
          <w:sz w:val="24"/>
          <w:szCs w:val="24"/>
          <w:lang w:eastAsia="ru-RU"/>
        </w:rPr>
        <w:t>В случае если соглашение не заключено в сроки, установленные подпункт</w:t>
      </w:r>
      <w:r>
        <w:rPr>
          <w:rFonts w:ascii="Times New Roman" w:hAnsi="Times New Roman"/>
          <w:sz w:val="24"/>
          <w:szCs w:val="24"/>
          <w:lang w:eastAsia="ru-RU"/>
        </w:rPr>
        <w:t>ом 2 пункта 2.24</w:t>
      </w:r>
      <w:r w:rsidRPr="009018F2">
        <w:rPr>
          <w:rFonts w:ascii="Times New Roman" w:hAnsi="Times New Roman"/>
          <w:sz w:val="24"/>
          <w:szCs w:val="24"/>
          <w:lang w:eastAsia="ru-RU"/>
        </w:rPr>
        <w:t xml:space="preserve"> Порядка, по вине победителя конкурсного отбора, грант не предоставляется, победитель отбора признается уклонившимся от заключения соглашения.</w:t>
      </w:r>
    </w:p>
    <w:p w:rsidR="00532458" w:rsidRDefault="00532458" w:rsidP="00532458">
      <w:pPr>
        <w:pStyle w:val="a3"/>
        <w:numPr>
          <w:ilvl w:val="0"/>
          <w:numId w:val="1"/>
        </w:numPr>
        <w:ind w:left="0" w:firstLine="709"/>
        <w:jc w:val="both"/>
        <w:rPr>
          <w:rFonts w:ascii="Times New Roman" w:hAnsi="Times New Roman"/>
          <w:sz w:val="24"/>
          <w:szCs w:val="24"/>
          <w:lang w:eastAsia="ru-RU"/>
        </w:rPr>
      </w:pPr>
      <w:r w:rsidRPr="00532458">
        <w:rPr>
          <w:rFonts w:ascii="Times New Roman" w:hAnsi="Times New Roman"/>
          <w:sz w:val="24"/>
          <w:szCs w:val="24"/>
          <w:lang w:eastAsia="ru-RU"/>
        </w:rPr>
        <w:t>Главный распорядитель бюджетных средств в течение 10 рабочих дней с даты принятия решения о предоставлении гранта либо об отклонении заявки размещает на Сайте информацию о результатах рассмотрения заявок, включающую следующие сведения:</w:t>
      </w:r>
    </w:p>
    <w:p w:rsidR="00532458" w:rsidRDefault="00532458" w:rsidP="00532458">
      <w:pPr>
        <w:pStyle w:val="a3"/>
        <w:ind w:left="709"/>
        <w:jc w:val="both"/>
        <w:rPr>
          <w:rFonts w:ascii="Times New Roman" w:hAnsi="Times New Roman"/>
          <w:sz w:val="24"/>
          <w:szCs w:val="24"/>
          <w:lang w:eastAsia="ru-RU"/>
        </w:rPr>
      </w:pPr>
      <w:r w:rsidRPr="00532458">
        <w:rPr>
          <w:rFonts w:ascii="Times New Roman" w:hAnsi="Times New Roman"/>
          <w:sz w:val="24"/>
          <w:szCs w:val="24"/>
          <w:lang w:eastAsia="ru-RU"/>
        </w:rPr>
        <w:t>- дату, время и место проведения рассмотрения заявок;</w:t>
      </w:r>
    </w:p>
    <w:p w:rsidR="00532458" w:rsidRDefault="00532458" w:rsidP="00532458">
      <w:pPr>
        <w:pStyle w:val="a3"/>
        <w:ind w:left="709"/>
        <w:jc w:val="both"/>
        <w:rPr>
          <w:rFonts w:ascii="Times New Roman" w:hAnsi="Times New Roman"/>
          <w:sz w:val="24"/>
          <w:szCs w:val="24"/>
          <w:lang w:eastAsia="ru-RU"/>
        </w:rPr>
      </w:pPr>
      <w:r w:rsidRPr="00532458">
        <w:rPr>
          <w:rFonts w:ascii="Times New Roman" w:hAnsi="Times New Roman"/>
          <w:sz w:val="24"/>
          <w:szCs w:val="24"/>
          <w:lang w:eastAsia="ru-RU"/>
        </w:rPr>
        <w:t>- дату, время и место оценки заявок участников конкурсного отбора;</w:t>
      </w:r>
    </w:p>
    <w:p w:rsidR="00532458" w:rsidRDefault="00532458" w:rsidP="00532458">
      <w:pPr>
        <w:pStyle w:val="a3"/>
        <w:ind w:firstLine="709"/>
        <w:jc w:val="both"/>
        <w:rPr>
          <w:rFonts w:ascii="Times New Roman" w:hAnsi="Times New Roman"/>
          <w:sz w:val="24"/>
          <w:szCs w:val="24"/>
          <w:lang w:eastAsia="ru-RU"/>
        </w:rPr>
      </w:pPr>
      <w:r w:rsidRPr="00532458">
        <w:rPr>
          <w:rFonts w:ascii="Times New Roman" w:hAnsi="Times New Roman"/>
          <w:sz w:val="24"/>
          <w:szCs w:val="24"/>
          <w:lang w:eastAsia="ru-RU"/>
        </w:rPr>
        <w:t>- информацию об участниках конкурсного отбора, заявки которых были рассмотрены;</w:t>
      </w:r>
    </w:p>
    <w:p w:rsidR="00532458" w:rsidRDefault="00532458" w:rsidP="00532458">
      <w:pPr>
        <w:pStyle w:val="a3"/>
        <w:ind w:firstLine="709"/>
        <w:jc w:val="both"/>
        <w:rPr>
          <w:rFonts w:ascii="Times New Roman" w:hAnsi="Times New Roman"/>
          <w:sz w:val="24"/>
          <w:szCs w:val="24"/>
          <w:lang w:eastAsia="ru-RU"/>
        </w:rPr>
      </w:pPr>
      <w:r w:rsidRPr="00532458">
        <w:rPr>
          <w:rFonts w:ascii="Times New Roman" w:hAnsi="Times New Roman"/>
          <w:sz w:val="24"/>
          <w:szCs w:val="24"/>
          <w:lang w:eastAsia="ru-RU"/>
        </w:rPr>
        <w:t>- информацию об участниках конкурсного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532458" w:rsidRPr="00532458" w:rsidRDefault="00532458" w:rsidP="00532458">
      <w:pPr>
        <w:pStyle w:val="a3"/>
        <w:ind w:firstLine="709"/>
        <w:jc w:val="both"/>
        <w:rPr>
          <w:rFonts w:ascii="Times New Roman" w:hAnsi="Times New Roman"/>
          <w:sz w:val="24"/>
          <w:szCs w:val="24"/>
          <w:lang w:eastAsia="ru-RU"/>
        </w:rPr>
      </w:pPr>
      <w:r w:rsidRPr="00532458">
        <w:rPr>
          <w:rFonts w:ascii="Times New Roman" w:hAnsi="Times New Roman"/>
          <w:sz w:val="24"/>
          <w:szCs w:val="24"/>
          <w:lang w:eastAsia="ru-RU"/>
        </w:rPr>
        <w:t>-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заявок решение о присвоении таким заявкам порядковых номеров;</w:t>
      </w:r>
    </w:p>
    <w:p w:rsidR="00532458" w:rsidRPr="00532458" w:rsidRDefault="00532458" w:rsidP="00532458">
      <w:pPr>
        <w:pStyle w:val="a3"/>
        <w:ind w:firstLine="720"/>
        <w:jc w:val="both"/>
        <w:rPr>
          <w:rFonts w:ascii="Times New Roman" w:hAnsi="Times New Roman"/>
          <w:sz w:val="24"/>
          <w:szCs w:val="24"/>
          <w:lang w:eastAsia="ru-RU"/>
        </w:rPr>
      </w:pPr>
      <w:r w:rsidRPr="00532458">
        <w:rPr>
          <w:rFonts w:ascii="Times New Roman" w:hAnsi="Times New Roman"/>
          <w:sz w:val="24"/>
          <w:szCs w:val="24"/>
          <w:lang w:eastAsia="ru-RU"/>
        </w:rPr>
        <w:t>- наименование получателей грантов, с которыми заключаются соглашения, и размер предоставляемых им грантов.</w:t>
      </w:r>
    </w:p>
    <w:p w:rsidR="000E2F28" w:rsidRDefault="000E2F28" w:rsidP="000E2F28">
      <w:pPr>
        <w:pStyle w:val="a3"/>
        <w:jc w:val="both"/>
        <w:rPr>
          <w:rFonts w:ascii="Times New Roman" w:hAnsi="Times New Roman" w:cs="Times New Roman"/>
          <w:b/>
          <w:bCs/>
          <w:sz w:val="24"/>
          <w:szCs w:val="24"/>
        </w:rPr>
      </w:pPr>
    </w:p>
    <w:sectPr w:rsidR="000E2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650A"/>
    <w:multiLevelType w:val="multilevel"/>
    <w:tmpl w:val="0AE41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DD77FC"/>
    <w:multiLevelType w:val="hybridMultilevel"/>
    <w:tmpl w:val="6C3EE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D9"/>
    <w:rsid w:val="000A3E9F"/>
    <w:rsid w:val="000E2F28"/>
    <w:rsid w:val="000E7D83"/>
    <w:rsid w:val="000F7D35"/>
    <w:rsid w:val="0011319D"/>
    <w:rsid w:val="0016520E"/>
    <w:rsid w:val="00242B35"/>
    <w:rsid w:val="002946CA"/>
    <w:rsid w:val="003167B1"/>
    <w:rsid w:val="003233C7"/>
    <w:rsid w:val="0037348D"/>
    <w:rsid w:val="003A653E"/>
    <w:rsid w:val="003B1409"/>
    <w:rsid w:val="003B3B0C"/>
    <w:rsid w:val="00410F55"/>
    <w:rsid w:val="00431102"/>
    <w:rsid w:val="004F48C8"/>
    <w:rsid w:val="00500700"/>
    <w:rsid w:val="00517BF5"/>
    <w:rsid w:val="00532458"/>
    <w:rsid w:val="00546EB7"/>
    <w:rsid w:val="00557CFE"/>
    <w:rsid w:val="00562845"/>
    <w:rsid w:val="005749A0"/>
    <w:rsid w:val="00585D7F"/>
    <w:rsid w:val="005976B3"/>
    <w:rsid w:val="005A0574"/>
    <w:rsid w:val="005E6D92"/>
    <w:rsid w:val="00663E78"/>
    <w:rsid w:val="007270E8"/>
    <w:rsid w:val="0074509A"/>
    <w:rsid w:val="007B0CB2"/>
    <w:rsid w:val="007C7F0C"/>
    <w:rsid w:val="00811CD9"/>
    <w:rsid w:val="00861725"/>
    <w:rsid w:val="00871AF0"/>
    <w:rsid w:val="008E3094"/>
    <w:rsid w:val="009018F2"/>
    <w:rsid w:val="009110E7"/>
    <w:rsid w:val="009624F0"/>
    <w:rsid w:val="00973366"/>
    <w:rsid w:val="0098295F"/>
    <w:rsid w:val="009A7A4B"/>
    <w:rsid w:val="00A12E42"/>
    <w:rsid w:val="00A354CB"/>
    <w:rsid w:val="00A46A11"/>
    <w:rsid w:val="00A73A5E"/>
    <w:rsid w:val="00AA4C56"/>
    <w:rsid w:val="00B474FC"/>
    <w:rsid w:val="00B613B1"/>
    <w:rsid w:val="00B95172"/>
    <w:rsid w:val="00BB0D1D"/>
    <w:rsid w:val="00BC3717"/>
    <w:rsid w:val="00BC38BC"/>
    <w:rsid w:val="00BE1762"/>
    <w:rsid w:val="00C46275"/>
    <w:rsid w:val="00CB5437"/>
    <w:rsid w:val="00CC34B7"/>
    <w:rsid w:val="00D0057F"/>
    <w:rsid w:val="00D23AC6"/>
    <w:rsid w:val="00D3400D"/>
    <w:rsid w:val="00D54103"/>
    <w:rsid w:val="00DA552D"/>
    <w:rsid w:val="00DD0152"/>
    <w:rsid w:val="00E9612A"/>
    <w:rsid w:val="00EA323F"/>
    <w:rsid w:val="00EF3F92"/>
    <w:rsid w:val="00F7182A"/>
    <w:rsid w:val="00F865D7"/>
    <w:rsid w:val="00F93D24"/>
    <w:rsid w:val="00F95019"/>
    <w:rsid w:val="00F966AC"/>
    <w:rsid w:val="00FB5E69"/>
    <w:rsid w:val="00FD4722"/>
    <w:rsid w:val="00FF0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F1184"/>
  <w15:chartTrackingRefBased/>
  <w15:docId w15:val="{02B4F04C-198C-4E9D-B4A6-C399E1E7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319D"/>
    <w:pPr>
      <w:spacing w:after="0" w:line="240" w:lineRule="auto"/>
    </w:pPr>
  </w:style>
  <w:style w:type="character" w:styleId="a4">
    <w:name w:val="Hyperlink"/>
    <w:basedOn w:val="a0"/>
    <w:uiPriority w:val="99"/>
    <w:unhideWhenUsed/>
    <w:rsid w:val="00F93D24"/>
    <w:rPr>
      <w:color w:val="0563C1" w:themeColor="hyperlink"/>
      <w:u w:val="single"/>
    </w:rPr>
  </w:style>
  <w:style w:type="paragraph" w:styleId="a5">
    <w:name w:val="List Paragraph"/>
    <w:basedOn w:val="a"/>
    <w:uiPriority w:val="34"/>
    <w:qFormat/>
    <w:rsid w:val="002946CA"/>
    <w:pPr>
      <w:spacing w:after="200" w:line="276" w:lineRule="auto"/>
      <w:ind w:left="720"/>
      <w:contextualSpacing/>
    </w:pPr>
    <w:rPr>
      <w:rFonts w:ascii="Calibri" w:eastAsia="Times New Roman" w:hAnsi="Calibri" w:cs="Times New Roman"/>
    </w:rPr>
  </w:style>
  <w:style w:type="paragraph" w:styleId="a6">
    <w:name w:val="header"/>
    <w:basedOn w:val="a"/>
    <w:link w:val="a7"/>
    <w:uiPriority w:val="99"/>
    <w:unhideWhenUsed/>
    <w:rsid w:val="00F865D7"/>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uiPriority w:val="99"/>
    <w:rsid w:val="00F865D7"/>
    <w:rPr>
      <w:rFonts w:ascii="Calibri" w:eastAsia="Times New Roman" w:hAnsi="Calibri" w:cs="Times New Roman"/>
    </w:rPr>
  </w:style>
  <w:style w:type="paragraph" w:customStyle="1" w:styleId="ConsPlusNormal">
    <w:name w:val="ConsPlusNormal"/>
    <w:link w:val="ConsPlusNormal0"/>
    <w:uiPriority w:val="99"/>
    <w:rsid w:val="00585D7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585D7F"/>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http://bogotolcity.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lava@bogotolcity.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7CCA3-E263-46E5-B188-6F15BFE54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8</Pages>
  <Words>4046</Words>
  <Characters>23063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Dmitrochenko OA</dc:creator>
  <cp:keywords/>
  <dc:description/>
  <cp:lastModifiedBy>PK</cp:lastModifiedBy>
  <cp:revision>54</cp:revision>
  <dcterms:created xsi:type="dcterms:W3CDTF">2022-02-22T01:07:00Z</dcterms:created>
  <dcterms:modified xsi:type="dcterms:W3CDTF">2024-10-15T07:03:00Z</dcterms:modified>
</cp:coreProperties>
</file>