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33D5D" w14:textId="629108A8" w:rsidR="002C1041" w:rsidRPr="000F02D7" w:rsidRDefault="00E6047E" w:rsidP="00B82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Информационное объявление о проведении </w:t>
      </w:r>
      <w:bookmarkStart w:id="1" w:name="_Hlk107510157"/>
      <w:r w:rsidR="00D826F3"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конкурса на предоставление </w:t>
      </w:r>
      <w:bookmarkStart w:id="2" w:name="_Hlk107511956"/>
      <w:r w:rsidR="00D826F3" w:rsidRPr="000F02D7">
        <w:rPr>
          <w:rFonts w:ascii="Times New Roman" w:hAnsi="Times New Roman" w:cs="Times New Roman"/>
          <w:b/>
          <w:sz w:val="24"/>
          <w:szCs w:val="24"/>
          <w:lang w:val="ru-RU"/>
        </w:rPr>
        <w:t>грантов в форме субсидии социально</w:t>
      </w:r>
      <w:r w:rsidR="00D602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826F3"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ориентированным некоммерческим организациям на </w:t>
      </w:r>
      <w:r w:rsidR="00B82DC7" w:rsidRPr="000F02D7">
        <w:rPr>
          <w:rFonts w:ascii="Times New Roman" w:hAnsi="Times New Roman" w:cs="Times New Roman"/>
          <w:b/>
          <w:sz w:val="24"/>
          <w:szCs w:val="24"/>
          <w:lang w:val="ru-RU"/>
        </w:rPr>
        <w:t>реализацию</w:t>
      </w:r>
      <w:r w:rsidR="00B82D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82DC7" w:rsidRPr="000F02D7">
        <w:rPr>
          <w:rFonts w:ascii="Times New Roman" w:hAnsi="Times New Roman" w:cs="Times New Roman"/>
          <w:b/>
          <w:sz w:val="24"/>
          <w:szCs w:val="24"/>
          <w:lang w:val="ru-RU"/>
        </w:rPr>
        <w:t>социальных</w:t>
      </w:r>
      <w:r w:rsidR="00D826F3"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проектов</w:t>
      </w:r>
      <w:bookmarkEnd w:id="1"/>
      <w:bookmarkEnd w:id="2"/>
      <w:r w:rsidR="00D826F3"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территории муниципального </w:t>
      </w:r>
      <w:r w:rsidR="005913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образования </w:t>
      </w:r>
      <w:r w:rsidR="00B82DC7">
        <w:rPr>
          <w:rFonts w:ascii="Times New Roman" w:hAnsi="Times New Roman" w:cs="Times New Roman"/>
          <w:b/>
          <w:sz w:val="24"/>
          <w:szCs w:val="24"/>
          <w:lang w:val="ru-RU"/>
        </w:rPr>
        <w:t>город Боготол</w:t>
      </w:r>
    </w:p>
    <w:p w14:paraId="78462280" w14:textId="77777777" w:rsidR="00E6047E" w:rsidRPr="000F02D7" w:rsidRDefault="00E6047E" w:rsidP="00E604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D16890" w14:textId="6A074ABD" w:rsidR="002739BA" w:rsidRPr="000F02D7" w:rsidRDefault="002739BA" w:rsidP="00B82DC7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В соответствие с Порядком и условиями предоставления некоммерческими</w:t>
      </w:r>
      <w:r w:rsidR="00D60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>организациями города Боготола грантов в форме субсидий</w:t>
      </w:r>
      <w:r w:rsidR="00D60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>на финансовое обеспечение затрат на финансирование расходов, связанных с реализацией ими социально значимых проектов, перечня, форм и сроков представления и рассмотрения документов, необходимых для их получения, порядка представления отчетности об использовании гранта в форме субсидий, а также порядка возврата гранта в форме субсидий в случае нарушения условий, установленных при их предоставлении, утвержденным постановлением Правительства Администрации города Боготола от 24.05.2024 № 0617-п (далее – Порядок) объявляется конкурсный отбор на предоставление грантов в форме субсидий некоммерческим</w:t>
      </w:r>
      <w:r w:rsidR="00D60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>организациям города Боготола</w:t>
      </w:r>
      <w:r w:rsidR="00D60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>на финансирование расходов, связанных с реализацией ими социально значимых проектов.</w:t>
      </w:r>
      <w:r w:rsidR="007E4776" w:rsidRPr="000F02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0083C73" w14:textId="4834E210" w:rsidR="00017C90" w:rsidRPr="000F02D7" w:rsidRDefault="002D6786" w:rsidP="002739B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="00E6047E" w:rsidRPr="000F02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конкурса:</w:t>
      </w:r>
    </w:p>
    <w:p w14:paraId="5CBDB5DA" w14:textId="11C1F5B5" w:rsidR="002739BA" w:rsidRPr="000F02D7" w:rsidRDefault="002739BA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конкурса – 27.05.2024;</w:t>
      </w:r>
    </w:p>
    <w:p w14:paraId="74F6552B" w14:textId="77777777" w:rsidR="002739BA" w:rsidRPr="000F02D7" w:rsidRDefault="002739BA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приема заявок – 28.05.2024 года с 8-00;</w:t>
      </w:r>
    </w:p>
    <w:p w14:paraId="292E3ED2" w14:textId="77777777" w:rsidR="002739BA" w:rsidRPr="000F02D7" w:rsidRDefault="002739BA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приема заявок – 28.06.2024 года до 17-00.</w:t>
      </w:r>
    </w:p>
    <w:p w14:paraId="6E2CBCDA" w14:textId="77777777" w:rsidR="002739BA" w:rsidRPr="000F02D7" w:rsidRDefault="002739BA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Заявки принимаются в рабочие дни с 08 часов 00 минут до 17 часов 00 минут, кроме перерыва на обед с 12 часов 00 минут до 13 часов 00 минут, по местному времени.</w:t>
      </w:r>
    </w:p>
    <w:p w14:paraId="79AA0470" w14:textId="77777777" w:rsidR="002739BA" w:rsidRPr="000F02D7" w:rsidRDefault="007E4776" w:rsidP="002739B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D6786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2. Наименование и местонахождение организатора конкурса: </w:t>
      </w:r>
    </w:p>
    <w:p w14:paraId="37CC8852" w14:textId="71AF5FDA" w:rsidR="002739BA" w:rsidRPr="000F02D7" w:rsidRDefault="002739BA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предоставляются организатору конкурса Отдел культуры, молодежной политики, спорта и туризма администрации города Боготола Красноярского края</w:t>
      </w:r>
      <w:r w:rsidR="00D602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г. Боготол, ул. Шикунова, дом 1, </w:t>
      </w:r>
      <w:proofErr w:type="spellStart"/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</w:t>
      </w:r>
      <w:proofErr w:type="spellEnd"/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2-03, телефон для справок 8-923- 300- 83 – 74, 6-34-14, электронная почта: </w:t>
      </w:r>
      <w:hyperlink r:id="rId6" w:history="1">
        <w:r w:rsidRPr="000F02D7">
          <w:rPr>
            <w:color w:val="000000"/>
            <w:sz w:val="24"/>
            <w:szCs w:val="24"/>
            <w:lang w:val="ru-RU"/>
          </w:rPr>
          <w:t>anorsi@yandex.ru</w:t>
        </w:r>
      </w:hyperlink>
    </w:p>
    <w:p w14:paraId="72A1A91B" w14:textId="4647491C" w:rsidR="00017C90" w:rsidRPr="000F02D7" w:rsidRDefault="007E4776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b/>
          <w:color w:val="000000"/>
          <w:sz w:val="24"/>
          <w:szCs w:val="24"/>
          <w:lang w:val="ru-RU"/>
        </w:rPr>
        <w:tab/>
      </w:r>
      <w:r w:rsidR="0024603C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Цель и результаты предоставления субсидии:</w:t>
      </w:r>
      <w:r w:rsidR="0024603C"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4B617C" w14:textId="6CE00E4D" w:rsidR="002739BA" w:rsidRPr="000F02D7" w:rsidRDefault="002739BA" w:rsidP="002739BA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предоставления гранта в форме субсидии - финансовое обеспечение затрат, социально ориентированным некоммерческим организациям, связанных с реализацией ими социально значимых проектов.</w:t>
      </w:r>
    </w:p>
    <w:p w14:paraId="23A608DC" w14:textId="06FA97A0" w:rsidR="002739BA" w:rsidRPr="000F02D7" w:rsidRDefault="002739BA" w:rsidP="002739BA">
      <w:pPr>
        <w:contextualSpacing/>
        <w:rPr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субсидии предоставляются в рамках реализации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муниципалитет», утвержденной Постановлением Администрации города Боготола30.09.2013 № 1249-п.</w:t>
      </w:r>
      <w:r w:rsidR="001503A4" w:rsidRPr="000F02D7">
        <w:rPr>
          <w:color w:val="000000"/>
          <w:sz w:val="24"/>
          <w:szCs w:val="24"/>
          <w:lang w:val="ru-RU"/>
        </w:rPr>
        <w:tab/>
      </w:r>
    </w:p>
    <w:p w14:paraId="65FEFCC5" w14:textId="0F1B4155" w:rsidR="00017C90" w:rsidRPr="000F02D7" w:rsidRDefault="001503A4" w:rsidP="002739B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="0094690E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Сетевой адрес сайта в информационно – телекоммуникационной сети «Интернет», на котором обеспечивается проведение отбора</w:t>
      </w:r>
      <w:r w:rsidR="00017C90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14:paraId="7A06FA72" w14:textId="27E32962" w:rsidR="00FF25B5" w:rsidRPr="00FF25B5" w:rsidRDefault="0094690E" w:rsidP="00FF25B5">
      <w:pPr>
        <w:contextualSpacing/>
        <w:rPr>
          <w:rFonts w:ascii="Times New Roman" w:hAnsi="Times New Roman" w:cs="Times New Roman"/>
          <w:color w:val="002060"/>
          <w:sz w:val="24"/>
          <w:szCs w:val="24"/>
          <w:lang w:val="ru-RU"/>
        </w:rPr>
      </w:pPr>
      <w:r w:rsidRPr="000F02D7">
        <w:rPr>
          <w:color w:val="000000"/>
          <w:sz w:val="24"/>
          <w:szCs w:val="24"/>
          <w:lang w:val="ru-RU"/>
        </w:rPr>
        <w:tab/>
      </w:r>
      <w:r w:rsidR="001503A4"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 о проведении конкурса размещается на официальном сайте </w:t>
      </w:r>
      <w:r w:rsidR="002739BA"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Боготола Красноярского края</w:t>
      </w:r>
      <w:r w:rsidR="001503A4"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информационно – телекоммуникационной сети «Интернет» по </w:t>
      </w:r>
      <w:r w:rsidR="002739BA" w:rsidRPr="000F0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hyperlink r:id="rId7" w:history="1">
        <w:r w:rsidR="00FF25B5" w:rsidRPr="00FF25B5">
          <w:rPr>
            <w:rStyle w:val="af6"/>
            <w:rFonts w:ascii="Times New Roman" w:hAnsi="Times New Roman" w:cs="Times New Roman"/>
            <w:color w:val="002060"/>
            <w:sz w:val="24"/>
            <w:szCs w:val="24"/>
            <w:lang w:val="ru-RU"/>
          </w:rPr>
          <w:t>https://bogotolcity.gosuslugi.ru/</w:t>
        </w:r>
      </w:hyperlink>
      <w:r w:rsidR="00FF25B5" w:rsidRPr="00FF25B5">
        <w:rPr>
          <w:rFonts w:ascii="Times New Roman" w:hAnsi="Times New Roman" w:cs="Times New Roman"/>
          <w:color w:val="002060"/>
          <w:sz w:val="24"/>
          <w:szCs w:val="24"/>
          <w:lang w:val="ru-RU"/>
        </w:rPr>
        <w:t>.</w:t>
      </w:r>
    </w:p>
    <w:p w14:paraId="21A62F3C" w14:textId="1056F038" w:rsidR="00C547D5" w:rsidRPr="000F02D7" w:rsidRDefault="00194DE7" w:rsidP="00FF25B5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5. Требования к участникам отбора и перечень </w:t>
      </w:r>
      <w:r w:rsidR="000B186F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документов,</w:t>
      </w:r>
      <w:r w:rsidR="00603E2A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предоставляемых участниками отбора для подтверждения их соответствия указанным требованиям:</w:t>
      </w:r>
      <w:r w:rsidR="00C547D5" w:rsidRPr="000F02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33EAD18E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Требования, которым должен соответствовать участник отбора, который является СОНКО, на дату подачи заявки:</w:t>
      </w:r>
    </w:p>
    <w:p w14:paraId="527610AC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66A7965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DBFC22E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8911D1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757D2DC1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5E51331B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отсутствуют просроченная задолженность по возврату в бюджет г. Боготола,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г. Боготола в соответствии с правовым актом (за исключением случаев, установленных соответственно высшим исполнительным органом субъекта Российской Федерации, администрацией г. Боготола); </w:t>
      </w:r>
    </w:p>
    <w:p w14:paraId="6C228585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</w:p>
    <w:p w14:paraId="0369430B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783DBD0F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наличие регистрации социально ориентированной некоммерческой организации в качестве юридического лица на территории города Боготола или </w:t>
      </w:r>
      <w:proofErr w:type="spellStart"/>
      <w:r w:rsidRPr="000F02D7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 района в порядке, установленном законодательством Российской Федерации;</w:t>
      </w:r>
    </w:p>
    <w:p w14:paraId="738ACDE6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lastRenderedPageBreak/>
        <w:t>- отсутствие задолженности по требуемой законодательством Российской Федерации отчетности для СОНКО на день подачи заявки на участие в конкурсе;</w:t>
      </w:r>
    </w:p>
    <w:p w14:paraId="2F09EEA9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отсутствие у СОНКО задолженности по предоставлению организаторам конкурса отчетных материалов о расходовании грантов, субсидий, полученных из бюджета города Боготола (в том числе отчетности по мероприятиям организационного плана реализации проекта в рамках соглашения о предоставлении гранта, субсидии) и наличие опыта, необходимого для достижения результатов предоставления субсидии;</w:t>
      </w:r>
    </w:p>
    <w:p w14:paraId="2B1597D9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наличие кадрового состава (штатных сотрудников и (или) наемных специалистов и (или) волонтеров (добровольцев), необходимого для оказания Услуги, указанной в Заявлении на участие в отборе СОНКО;</w:t>
      </w:r>
    </w:p>
    <w:p w14:paraId="7A44AD06" w14:textId="77777777" w:rsidR="002739BA" w:rsidRPr="000F02D7" w:rsidRDefault="002739BA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наличие материально-технической базы, необходимой для оказания услуги - не менее 10 %;</w:t>
      </w:r>
    </w:p>
    <w:p w14:paraId="44C73901" w14:textId="1F4A239B" w:rsidR="00C547D5" w:rsidRPr="000F02D7" w:rsidRDefault="00C547D5" w:rsidP="002739B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FangSong" w:hAnsi="Times New Roman" w:cs="Times New Roman"/>
          <w:b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2D7">
        <w:rPr>
          <w:rFonts w:ascii="Times New Roman" w:eastAsia="FangSong" w:hAnsi="Times New Roman" w:cs="Times New Roman"/>
          <w:b/>
          <w:sz w:val="24"/>
          <w:szCs w:val="24"/>
          <w:lang w:val="ru-RU"/>
        </w:rPr>
        <w:t>Порядок подачи</w:t>
      </w:r>
      <w:r w:rsidR="00D6483D" w:rsidRPr="000F02D7">
        <w:rPr>
          <w:rFonts w:ascii="Times New Roman" w:eastAsia="FangSong" w:hAnsi="Times New Roman" w:cs="Times New Roman"/>
          <w:b/>
          <w:sz w:val="24"/>
          <w:szCs w:val="24"/>
          <w:lang w:val="ru-RU"/>
        </w:rPr>
        <w:t xml:space="preserve"> заявок участниками отбора и требований, предъявляемых к форме и содержанию заявок, подаваемых участниками отбора:</w:t>
      </w:r>
    </w:p>
    <w:p w14:paraId="13A40F94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Для участия в отборе участник отбора в срок, указанный в объявлении, представляет в уполномоченный орган на бумажном носителе нарочным или посредством почтовой связи (заказным письмом с уведомлением о вручении) или в виде электронного документа, подписанного электронной подписью, следующие документы (далее заявка):</w:t>
      </w:r>
    </w:p>
    <w:p w14:paraId="17F66960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1) заявку на участие в отборе по форме согласно приложению № 1 к Порядку;</w:t>
      </w:r>
    </w:p>
    <w:p w14:paraId="63353BB9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2) копии учредительных документов СОНКО;</w:t>
      </w:r>
    </w:p>
    <w:p w14:paraId="0C411CB9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3) копию свидетельства о государственной регистрации СОНКО;</w:t>
      </w:r>
    </w:p>
    <w:p w14:paraId="38F7A9FE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4) документ (справку либо выписку) банка об отсутствии расчетных документов, принятых банком, но не оплаченных СОНКО из-за недостаточности средств на счете СОНКО, а также об отсутствии ограничений распоряжения счетом с указанием банковских реквизитов счета СОНКО;</w:t>
      </w:r>
    </w:p>
    <w:p w14:paraId="10414560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5) электронную версию заявки на электронном носителе;</w:t>
      </w:r>
    </w:p>
    <w:p w14:paraId="330F2E05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6) документ, подтверждающий полномочия лица на осуществление действий от имени СОНКО;</w:t>
      </w:r>
    </w:p>
    <w:p w14:paraId="68654DDB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7) документы, подтверждающие собственный вклад СОНКО, в том числе могут быть представлены следующие документы:</w:t>
      </w:r>
    </w:p>
    <w:p w14:paraId="1168B4CF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справка, выписка из банка, подтверждающая наличие денежных средств на счете СОНКО в размере, который указан в заявке как собственный вклад, либо части средств;</w:t>
      </w:r>
    </w:p>
    <w:p w14:paraId="78ED3267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документы (в том числе письма о поддержке, соглашение) по передаче товаров, о предоставлении работ или услуг на безвозмездной основе с приложением расчета стоимости безвозмездно полученных СОНКО работ, услуг и товаров на основе поступивших предложений, заверенных печатью СОНКО и подписью руководителя СОНКО, в том числе заверенные копии предложений с ценовой информацией;</w:t>
      </w:r>
    </w:p>
    <w:p w14:paraId="3EB38504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соглашение с волонтерами (добровольцами);</w:t>
      </w:r>
    </w:p>
    <w:p w14:paraId="0802BE00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8) 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3FCDC7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lastRenderedPageBreak/>
        <w:t>9) справка участника отбора о том, 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6C64BF1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10) справка участника отбора о том, что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05C581B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11) справка участника отбора о том, что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51ACF1CD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12) справка участника отбора о том, что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72C5382F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13) справка участника отбора об отсутствии просроченной задолженность по возврату в бюджет г. Боготола,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г. Боготола за исключением случаев, установленных соответственно высшим исполнительным органом субъекта Российской Федерации, администрацией г. Боготола); </w:t>
      </w:r>
    </w:p>
    <w:p w14:paraId="130966CD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14) справка участника отбора о том, что он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 </w:t>
      </w:r>
    </w:p>
    <w:p w14:paraId="6AB98689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15) справка участника отбора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отбора).</w:t>
      </w:r>
    </w:p>
    <w:p w14:paraId="64701769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Копии документов, не заверенные выдавшей их организацией, должностным лицом или нотариально, представляются с предъявлением подлинника документа для сверки копии с подлинником.</w:t>
      </w:r>
    </w:p>
    <w:p w14:paraId="5E9D8A7E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регистрирует поступившие заявки, представленные участниками отбора, в день их поступления в специальном журнале регистрации заявок, который должен быть пронумерован, прошнурован, скреплен печатью уполномоченного органа. Запись о регистрации должна включать регистрационный номер заявки, дату и время (часы, минуты) приема.</w:t>
      </w:r>
    </w:p>
    <w:p w14:paraId="5CD6FC68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заявка поступила в Уполномоченный орган в форме электронного документа в нерабочее время (в том числе в нерабочий праздничный или выходной день), то она регистрируются Уполномоченном органе в первый рабочий день после их поступления. </w:t>
      </w:r>
    </w:p>
    <w:p w14:paraId="3E9E0C8E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При получении документов уполномоченным органом в сопроводительном письме к документам делается отметка, подтверждающая прием документов, с указанием даты и времени приема. Оригинал сопроводительного письма с отметкой о приеме остается в уполномоченном органе, а второй экземпляр - у заявителя.</w:t>
      </w:r>
    </w:p>
    <w:p w14:paraId="304CC217" w14:textId="5E2C1956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в срок не более 5 рабочих дней с момента регистрации заявок, проверяет их на соответствие критериям и</w:t>
      </w:r>
      <w:r w:rsidR="00D60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требованиям, установленным настоящим 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Порядком, осуществляет проверку действительности усиленной квалифицированной электронной подписи, с использованием которой подписаны документы в составе заявки, предусматривающую проверку соблюдения условий, указанных в статье 11 Федерального закона от 06.04.2011 № 63-ФЗ «Об электронной подписи», при выявлении несоответствий, участник может внести изменения в заявку, но не позднее дня окончания приема заявок.</w:t>
      </w:r>
    </w:p>
    <w:p w14:paraId="33BB5781" w14:textId="2A00314D" w:rsidR="00395646" w:rsidRPr="000F02D7" w:rsidRDefault="00D6483D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Порядок отзыва заявок участников отбора, порядка возврата заявок участников отбора, </w:t>
      </w:r>
      <w:r w:rsidR="009B7652" w:rsidRPr="000F02D7">
        <w:rPr>
          <w:rFonts w:ascii="Times New Roman" w:hAnsi="Times New Roman" w:cs="Times New Roman"/>
          <w:b/>
          <w:sz w:val="24"/>
          <w:szCs w:val="24"/>
          <w:lang w:val="ru-RU"/>
        </w:rPr>
        <w:t>определяющего,</w:t>
      </w: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том числе основания для возврата заявок участников отбора, порядка внесения изменений в заявки участников отбора</w:t>
      </w:r>
      <w:r w:rsidR="00395646" w:rsidRPr="000F02D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518D026" w14:textId="77777777" w:rsidR="00D6483D" w:rsidRPr="000F02D7" w:rsidRDefault="00D6483D" w:rsidP="00D648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Участник конкурса вправе отозвать заявку путем письменного обращения Организатору конкурса в любое время не позднее даты окончания приема заявок.</w:t>
      </w:r>
    </w:p>
    <w:p w14:paraId="13F604F2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Основаниями для отклонения заявки участника конкурса на стадии рассмотрения являются:</w:t>
      </w:r>
    </w:p>
    <w:p w14:paraId="602861CC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несоответствие участника конкурса критериям, установленным пунктом 1.5 </w:t>
      </w:r>
      <w:r w:rsidR="001503A4" w:rsidRPr="000F02D7">
        <w:rPr>
          <w:rFonts w:ascii="Times New Roman" w:hAnsi="Times New Roman" w:cs="Times New Roman"/>
          <w:sz w:val="24"/>
          <w:szCs w:val="24"/>
          <w:lang w:val="ru-RU"/>
        </w:rPr>
        <w:t>Постановления о предоставлении грантов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, и требованиям, установленным в пункте 2.3 </w:t>
      </w:r>
      <w:r w:rsidR="001503A4" w:rsidRPr="000F02D7">
        <w:rPr>
          <w:rFonts w:ascii="Times New Roman" w:hAnsi="Times New Roman" w:cs="Times New Roman"/>
          <w:sz w:val="24"/>
          <w:szCs w:val="24"/>
          <w:lang w:val="ru-RU"/>
        </w:rPr>
        <w:t>Постановления о предоставлении грантов</w:t>
      </w:r>
      <w:r w:rsidRPr="000F02D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3CBD8F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несоответствие представленных участником конкурса заявок и документов требованиям к заявкам участников конкурса, установленным в объявлении о проведении отбора;</w:t>
      </w:r>
    </w:p>
    <w:p w14:paraId="1D40C063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14:paraId="58215A99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подача участником конкурса заявки после даты окончания проведения конкурса. </w:t>
      </w:r>
    </w:p>
    <w:p w14:paraId="129D881C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>8. Правила рассмотрения и оценки предлож</w:t>
      </w:r>
      <w:r w:rsidR="00017C90" w:rsidRPr="000F02D7">
        <w:rPr>
          <w:rFonts w:ascii="Times New Roman" w:hAnsi="Times New Roman" w:cs="Times New Roman"/>
          <w:b/>
          <w:sz w:val="24"/>
          <w:szCs w:val="24"/>
          <w:lang w:val="ru-RU"/>
        </w:rPr>
        <w:t>ений (заявок) участников отбора:</w:t>
      </w:r>
    </w:p>
    <w:p w14:paraId="677D7151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Заявитель вправе изменить или отозвать свою заявку. Уведомление об изменении или отзыве заявки оформляется в произвольной форме и должно поступить в уполномоченный орган не позднее срока, установленного для подачи заявок.</w:t>
      </w:r>
    </w:p>
    <w:p w14:paraId="71395278" w14:textId="77777777" w:rsidR="002739BA" w:rsidRPr="000F02D7" w:rsidRDefault="002739BA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В случае поступления уведомления об изменении или отзыве заявки в день его поступления уполномоченным органом делается запись в журнале регистрации заявок об изменении или отзыве ранее поданной заявки.</w:t>
      </w:r>
    </w:p>
    <w:p w14:paraId="2003E7A7" w14:textId="7056D984" w:rsidR="00395646" w:rsidRPr="000F02D7" w:rsidRDefault="00395646" w:rsidP="002739B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</w:t>
      </w:r>
      <w:r w:rsidR="000F02D7" w:rsidRPr="000F02D7">
        <w:rPr>
          <w:rFonts w:ascii="Times New Roman" w:hAnsi="Times New Roman" w:cs="Times New Roman"/>
          <w:b/>
          <w:sz w:val="24"/>
          <w:szCs w:val="24"/>
          <w:lang w:val="ru-RU"/>
        </w:rPr>
        <w:t>Основания для отклонения заявок участников отбора на стадии рассмотрения и оценки заявок</w:t>
      </w: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14:paraId="30579E35" w14:textId="77777777" w:rsidR="000F02D7" w:rsidRPr="000F02D7" w:rsidRDefault="000F02D7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Основания для отклонения заявок участников отбора на стадии рассмотрения и оценки заявок:</w:t>
      </w:r>
    </w:p>
    <w:p w14:paraId="2C5D1213" w14:textId="77777777" w:rsidR="000F02D7" w:rsidRPr="000F02D7" w:rsidRDefault="000F02D7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несоответствие участника отбора критериям и требованиям, установленными пунктами 1.6, 2.6 настоящего Порядка;</w:t>
      </w:r>
    </w:p>
    <w:p w14:paraId="098B2CEF" w14:textId="77777777" w:rsidR="000F02D7" w:rsidRPr="000F02D7" w:rsidRDefault="000F02D7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непредставление (представление не в полном объеме) документов, указанных в объявлении о проведении отбора, предусмотренных пунктом 2.7 настоящего Порядка;</w:t>
      </w:r>
    </w:p>
    <w:p w14:paraId="3B4791FC" w14:textId="77777777" w:rsidR="000F02D7" w:rsidRPr="000F02D7" w:rsidRDefault="000F02D7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несоответствие представленных участником отбора заявок и (или) документов требованиям, предусмотренных пунктом 2.8 настоящего Порядка;</w:t>
      </w:r>
    </w:p>
    <w:p w14:paraId="43B83D20" w14:textId="77777777" w:rsidR="000F02D7" w:rsidRPr="000F02D7" w:rsidRDefault="000F02D7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недостоверность информации, содержащейся в документах, представленных участником отбора, в целях подтверждения соответствия установленным настоящим Порядком требованиям;</w:t>
      </w:r>
    </w:p>
    <w:p w14:paraId="4EB993A5" w14:textId="77777777" w:rsidR="000F02D7" w:rsidRPr="000F02D7" w:rsidRDefault="000F02D7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подача участником отбора заявки после даты и (или) времени, определенных для подачи заявок.</w:t>
      </w:r>
    </w:p>
    <w:p w14:paraId="3A3FCFE3" w14:textId="10DDCC8F" w:rsidR="00395646" w:rsidRPr="000F02D7" w:rsidRDefault="00395646" w:rsidP="000F02D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</w:t>
      </w:r>
      <w:r w:rsidR="000F02D7" w:rsidRPr="000F02D7">
        <w:rPr>
          <w:rFonts w:ascii="Times New Roman" w:hAnsi="Times New Roman" w:cs="Times New Roman"/>
          <w:b/>
          <w:sz w:val="24"/>
          <w:szCs w:val="24"/>
          <w:lang w:val="ru-RU"/>
        </w:rPr>
        <w:t>порядок оценки заявок, включающий критерии оценки, сроки оценки заявок</w:t>
      </w: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14:paraId="2C58FB24" w14:textId="77777777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02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Уполномоченный орган в течение 5 рабочих дней после окончания срока проверки последней заявки передает заявки для рассмотрения и определения результатов конкурсного отбора в конкурсную комиссию по отбору СОНКО для предоставления субсидии.</w:t>
      </w:r>
    </w:p>
    <w:p w14:paraId="6CA75A5C" w14:textId="3F0CF0A0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02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заседании конкурсной комиссии каждая заявка (за исключением отклоненных заявок) рассматривается и оценивается обсуждается отдельно с применением следующих критериев оценки:</w:t>
      </w:r>
    </w:p>
    <w:p w14:paraId="6B4263CB" w14:textId="77777777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11"/>
        <w:tblW w:w="9390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702"/>
        <w:gridCol w:w="4710"/>
      </w:tblGrid>
      <w:tr w:rsidR="000F02D7" w:rsidRPr="000F02D7" w14:paraId="55E24CAD" w14:textId="77777777" w:rsidTr="003C79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63FF" w14:textId="77777777" w:rsidR="000F02D7" w:rsidRPr="000F02D7" w:rsidRDefault="000F02D7" w:rsidP="000F02D7">
            <w:pPr>
              <w:spacing w:after="16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03381438" w14:textId="77777777" w:rsidR="000F02D7" w:rsidRPr="000F02D7" w:rsidRDefault="000F02D7" w:rsidP="000F02D7">
            <w:pPr>
              <w:spacing w:after="16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4F16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AEF2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7459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F02D7" w:rsidRPr="00D6028B" w14:paraId="1290D645" w14:textId="77777777" w:rsidTr="003C79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7A96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C25A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EC2E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99B8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актуальности и социальной значимости проекта в заявке отсутствует - 0 баллов;</w:t>
            </w:r>
          </w:p>
          <w:p w14:paraId="2FAA0F2C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 описана общими фразами, без приведения конкретных количественных и качественных показателей проблемы, на решение которой направлен проект, - 1 балл;</w:t>
            </w:r>
          </w:p>
          <w:p w14:paraId="2A14D10B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показателей, но не обозначена их значимость для конкретной территории - 2 балла;</w:t>
            </w:r>
          </w:p>
          <w:p w14:paraId="7BA46677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для целевой группы и проекта подкреплено количественными и качественными показателями, цели и задачи проекта соответствуют решению проблем, но значимость проблемы преувеличена для конкретной территории - 3 балла;</w:t>
            </w:r>
          </w:p>
          <w:p w14:paraId="6CFBCA68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востребованность и социальная значимость проекта для целевой группы и территории реализации проекта убедительно доказаны, четко и аргументированно изложены проблемы целевой группы, которые подкреплены конкретными количественными и качественными показателями, статистикой, в проекте указан конкретный результат, который может быть достигнут за указанные в проекте сроки, - 4 балла</w:t>
            </w:r>
          </w:p>
        </w:tc>
      </w:tr>
      <w:tr w:rsidR="000F02D7" w:rsidRPr="00D6028B" w14:paraId="22F882BD" w14:textId="77777777" w:rsidTr="003C79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A7D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0ACF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мероприятий проекта его целям, задачам и ожидаемым результатам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622B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E397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проработан на низком уровне, имеются несоответствия запланированных мероприятий целям, задачам и ожидаемым результатам проекта - 0 баллов;</w:t>
            </w:r>
          </w:p>
          <w:p w14:paraId="4FD5D4C6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проекта соответствуют целям, задачам и ожидаемым результатам, но план мероприятий не детализирован - 1 балл;</w:t>
            </w:r>
          </w:p>
          <w:p w14:paraId="59507D41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устранимые нарушения логической связи между задачами, мероприятиями и ожидаемыми результатами - 2 балла;</w:t>
            </w:r>
          </w:p>
          <w:p w14:paraId="7FE211D5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запланированные проектом мероприятия </w:t>
            </w: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обеспечивают достижение цели проекта, решение поставленных задач и достижение ожидаемых результатов проекта, вместе с тем сроки выполнения отдельных мероприятий проекта требуют корректировки - 3 балла;</w:t>
            </w:r>
          </w:p>
          <w:p w14:paraId="1ED315D0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проектом мероприятия обеспечивают достижение цели проекта, решение поставленных задач и достижение ожидаемых результатов проекта, указаны разумные сроки, позволяющие в полной мере решить задачи проекта, - 4 балла</w:t>
            </w:r>
          </w:p>
        </w:tc>
      </w:tr>
      <w:tr w:rsidR="000F02D7" w:rsidRPr="00D6028B" w14:paraId="0897F491" w14:textId="77777777" w:rsidTr="003C79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4CA6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5AC9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и обоснованность планируемых расходов на реализацию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D319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2626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завышены и не соответствуют мероприятиям и ожидаемым результатам проекта - 0 баллов;</w:t>
            </w:r>
          </w:p>
          <w:p w14:paraId="7A9F3EE4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частично соответствуют календарному плану, но ожидаемые результаты не соразмерны общей сумме расходов - 1 балл;</w:t>
            </w:r>
          </w:p>
          <w:p w14:paraId="4A3CAEC8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соответствуют календарному плану мероприятий, но запланированные результаты могут быть достигнуты при меньших затратах - 2 балла;</w:t>
            </w:r>
          </w:p>
          <w:p w14:paraId="150A1589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результатов обосновано запланированными расходами, вместе с тем из комментариев к некоторым расходам невозможно точно определить их состав - 3 балла;</w:t>
            </w:r>
          </w:p>
          <w:p w14:paraId="3EE8EB4E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указанные в смете проекта, полностью соответствуют календарному плану, ожидаемым результатам, даны корректные комментарии по всем предполагаемым расходам - 4 балла</w:t>
            </w:r>
          </w:p>
        </w:tc>
      </w:tr>
      <w:tr w:rsidR="000F02D7" w:rsidRPr="00D6028B" w14:paraId="006C2334" w14:textId="77777777" w:rsidTr="003C79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15D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B997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опыта и компетенций проектной команды планируемой деятельности, наличие квалифицированного кадрового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04C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A786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команды проекта, ее квалификации, опыта работы проектной команды в заявке отсутствует - 0 баллов;</w:t>
            </w:r>
          </w:p>
          <w:p w14:paraId="47899985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заявленные в проекте, имеют недостаточные опыт и квалификацию для реализации проекта - 1 балл;</w:t>
            </w:r>
          </w:p>
          <w:p w14:paraId="04D354FE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соискателя гранта работников, имеющих опыт и квалификацию, необходимые для выполнения мероприятий проекта, отсутствие опыта организации по выбранному направлению проекта - 2 балла;</w:t>
            </w:r>
          </w:p>
          <w:p w14:paraId="3A70474D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соискателя гранта работников, имеющих опыт и необходимую квалификацию, организация имеет опыт </w:t>
            </w: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устойчивой деятельности по выбранному направлению проекта - 3 балла</w:t>
            </w:r>
          </w:p>
        </w:tc>
      </w:tr>
      <w:tr w:rsidR="000F02D7" w:rsidRPr="00D6028B" w14:paraId="218831A5" w14:textId="77777777" w:rsidTr="003C79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2747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123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организации в реализацию проекта (собственные и (или) привлеченные материальные ресурсы)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21B3" w14:textId="77777777" w:rsidR="000F02D7" w:rsidRPr="000F02D7" w:rsidRDefault="000F02D7" w:rsidP="000F02D7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9C88" w14:textId="77777777" w:rsidR="000F02D7" w:rsidRPr="000F02D7" w:rsidRDefault="000F02D7" w:rsidP="000F02D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 располагает собственными и (или) привлеченными материальными ресурсами для реализации проекта, либо не подтверждает их наличие, либо представляет сведения и документы о материальных ресурсах, не обосновывая их отнесение к реализации проекта, или не относящихся к реализации проекта - 0 баллов;</w:t>
            </w:r>
          </w:p>
          <w:p w14:paraId="676ED257" w14:textId="77777777" w:rsidR="000F02D7" w:rsidRPr="000F02D7" w:rsidRDefault="000F02D7" w:rsidP="000F02D7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располагает собственными и (или) привлеченными материальными ресурсами, относящимися к реализации проекта, и подтверждает их наличие - 1 балл</w:t>
            </w:r>
          </w:p>
        </w:tc>
      </w:tr>
    </w:tbl>
    <w:p w14:paraId="00E538D9" w14:textId="77777777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74C28F42" w14:textId="36C94046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02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 каждому из критериев, указанных в п. 1, 2, 3 таблицы, каждой заявке выставляются баллы от 0 до 4. По критерию, указанному в п. 4 таблицы, каждой заявке выставляются баллы от 0 до 3. По критерию, указанному в п 5таблицы, каждой заявке выставляются баллы от 0 до 1. По каждому критерию членами конкурсной комиссии выставляются баллы от и умножаются на коэффициент значимости, установленный для данного критерия оценки. </w:t>
      </w:r>
    </w:p>
    <w:p w14:paraId="66FEBA2E" w14:textId="77777777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02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итогам рассмотрения заявок каждый член конкурсной комиссии формирует рейтинг заявок путем суммирования баллов, выставленных членами комиссии.</w:t>
      </w:r>
    </w:p>
    <w:p w14:paraId="55396EF8" w14:textId="78EA7502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02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Победители конкурса определяются путем общего суммирования баллов от большего к меньшему. При равенстве итоговых баллов по результатам оценки заявок приоритет отдаётся заявкам, поступившим и зарегистрированным уполномоченным органом ранее других.</w:t>
      </w:r>
    </w:p>
    <w:p w14:paraId="17630E64" w14:textId="3AD638DD" w:rsidR="000F02D7" w:rsidRPr="000F02D7" w:rsidRDefault="000F02D7" w:rsidP="000F02D7">
      <w:pPr>
        <w:widowControl w:val="0"/>
        <w:autoSpaceDE w:val="0"/>
        <w:autoSpaceDN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F02D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Срок рассмотрения заявок и принятия решения о результатах конкурсного отбора конкурсной комиссией не может превышать 10 рабочих дней со дня окончания приема заявок. </w:t>
      </w:r>
    </w:p>
    <w:p w14:paraId="14541A52" w14:textId="216149CD" w:rsidR="007E4776" w:rsidRPr="000F02D7" w:rsidRDefault="007E4776" w:rsidP="007E47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827C60" w14:textId="77777777" w:rsidR="00395646" w:rsidRPr="000F02D7" w:rsidRDefault="00395646" w:rsidP="0039564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>11. Услови</w:t>
      </w:r>
      <w:r w:rsidR="007E4776" w:rsidRPr="000F02D7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0F02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признания победителя (победителей) отбора уклонившимся от заключения Соглашения;</w:t>
      </w:r>
    </w:p>
    <w:p w14:paraId="4D843EE2" w14:textId="3797EB94" w:rsidR="00736181" w:rsidRPr="00736181" w:rsidRDefault="00736181" w:rsidP="00736181">
      <w:pPr>
        <w:pStyle w:val="af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 w:bidi="en-US"/>
        </w:rPr>
      </w:pPr>
      <w:r w:rsidRPr="00736181">
        <w:rPr>
          <w:rFonts w:eastAsiaTheme="minorHAnsi"/>
          <w:lang w:eastAsia="en-US" w:bidi="en-US"/>
        </w:rPr>
        <w:t>Победителем конкурсного отбора -получателем гранта в форме субсидии признается участник отбора, заявка которого получила наибольшее количество баллов по результатам оценки.</w:t>
      </w:r>
    </w:p>
    <w:p w14:paraId="656D413C" w14:textId="54312C94" w:rsidR="00736181" w:rsidRPr="00736181" w:rsidRDefault="00736181" w:rsidP="00736181">
      <w:pPr>
        <w:pStyle w:val="af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 w:bidi="en-US"/>
        </w:rPr>
      </w:pPr>
      <w:r w:rsidRPr="00736181">
        <w:rPr>
          <w:rFonts w:eastAsiaTheme="minorHAnsi"/>
          <w:lang w:eastAsia="en-US" w:bidi="en-US"/>
        </w:rPr>
        <w:t>Размер гранта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субъекта Российской Федерации, главы муниципального образования или местной администрации);</w:t>
      </w:r>
    </w:p>
    <w:p w14:paraId="2B6C9289" w14:textId="1F227A63" w:rsidR="00736181" w:rsidRPr="00736181" w:rsidRDefault="00736181" w:rsidP="00736181">
      <w:pPr>
        <w:pStyle w:val="af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 w:bidi="en-US"/>
        </w:rPr>
      </w:pPr>
      <w:r w:rsidRPr="00736181">
        <w:rPr>
          <w:rFonts w:eastAsiaTheme="minorHAnsi"/>
          <w:lang w:eastAsia="en-US" w:bidi="en-US"/>
        </w:rPr>
        <w:t>Результаты заседания конкурсной комиссии оформляются протоколом итогов проведения конкурса, подписываемым всеми членами комиссии и содержащим:</w:t>
      </w:r>
    </w:p>
    <w:p w14:paraId="7F3E4F48" w14:textId="77777777" w:rsidR="00736181" w:rsidRPr="00736181" w:rsidRDefault="00736181" w:rsidP="00736181">
      <w:pPr>
        <w:pStyle w:val="af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 w:bidi="en-US"/>
        </w:rPr>
      </w:pPr>
      <w:r w:rsidRPr="00736181">
        <w:rPr>
          <w:rFonts w:eastAsiaTheme="minorHAnsi"/>
          <w:lang w:eastAsia="en-US" w:bidi="en-US"/>
        </w:rPr>
        <w:t>- решение об отклонении заявки по основаниям, предусмотренным пунктом 2.12 настоящего Порядка;</w:t>
      </w:r>
    </w:p>
    <w:p w14:paraId="1474823B" w14:textId="77777777" w:rsidR="00736181" w:rsidRPr="00736181" w:rsidRDefault="00736181" w:rsidP="00736181">
      <w:pPr>
        <w:pStyle w:val="af5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 w:bidi="en-US"/>
        </w:rPr>
      </w:pPr>
      <w:r w:rsidRPr="00736181">
        <w:rPr>
          <w:rFonts w:eastAsiaTheme="minorHAnsi"/>
          <w:lang w:eastAsia="en-US" w:bidi="en-US"/>
        </w:rPr>
        <w:t>- решение о предоставлении гранта с расчетом размера гранта в соответствии с пунктом 2.19 настоящего Порядка;</w:t>
      </w:r>
    </w:p>
    <w:p w14:paraId="79A62C8B" w14:textId="77777777" w:rsidR="00736181" w:rsidRDefault="00736181" w:rsidP="00736181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 w:bidi="en-US"/>
        </w:rPr>
      </w:pPr>
      <w:r w:rsidRPr="00736181">
        <w:rPr>
          <w:rFonts w:eastAsiaTheme="minorHAnsi"/>
          <w:lang w:eastAsia="en-US" w:bidi="en-US"/>
        </w:rPr>
        <w:lastRenderedPageBreak/>
        <w:t>- решение об отказе в предоставлении гранта по основаниям, предусмотренным пунктом 3.14 настоящего Порядка.</w:t>
      </w:r>
    </w:p>
    <w:p w14:paraId="43418035" w14:textId="47B6B941" w:rsidR="00395646" w:rsidRPr="000F02D7" w:rsidRDefault="00395646" w:rsidP="00736181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F02D7">
        <w:rPr>
          <w:b/>
        </w:rPr>
        <w:t xml:space="preserve">12. </w:t>
      </w:r>
      <w:r w:rsidR="007E4776" w:rsidRPr="000F02D7">
        <w:rPr>
          <w:b/>
        </w:rPr>
        <w:t>Д</w:t>
      </w:r>
      <w:r w:rsidRPr="000F02D7">
        <w:rPr>
          <w:b/>
        </w:rPr>
        <w:t>ат</w:t>
      </w:r>
      <w:r w:rsidR="007E4776" w:rsidRPr="000F02D7">
        <w:rPr>
          <w:b/>
        </w:rPr>
        <w:t>а</w:t>
      </w:r>
      <w:r w:rsidRPr="000F02D7">
        <w:rPr>
          <w:b/>
        </w:rPr>
        <w:t xml:space="preserve"> размещения результатов отбора на</w:t>
      </w:r>
      <w:r w:rsidR="00BD0134" w:rsidRPr="000F02D7">
        <w:rPr>
          <w:b/>
          <w:color w:val="000000"/>
        </w:rPr>
        <w:t xml:space="preserve"> официальном сайте </w:t>
      </w:r>
      <w:r w:rsidR="00736181">
        <w:rPr>
          <w:b/>
          <w:color w:val="000000"/>
        </w:rPr>
        <w:t>города Боготола</w:t>
      </w:r>
      <w:r w:rsidR="00D6028B">
        <w:rPr>
          <w:b/>
          <w:color w:val="000000"/>
        </w:rPr>
        <w:t xml:space="preserve"> </w:t>
      </w:r>
      <w:r w:rsidR="00BD0134" w:rsidRPr="000F02D7">
        <w:rPr>
          <w:b/>
          <w:color w:val="000000"/>
        </w:rPr>
        <w:t>в информационно – телекоммуникационной сети «Интернет»</w:t>
      </w:r>
      <w:r w:rsidR="00BD0134" w:rsidRPr="000F02D7">
        <w:rPr>
          <w:b/>
          <w:color w:val="0070C0"/>
        </w:rPr>
        <w:t>:</w:t>
      </w:r>
      <w:r w:rsidR="00D6028B">
        <w:rPr>
          <w:b/>
          <w:color w:val="0070C0"/>
        </w:rPr>
        <w:t xml:space="preserve"> </w:t>
      </w:r>
    </w:p>
    <w:p w14:paraId="42E03B49" w14:textId="5C8F3F31" w:rsidR="007E4776" w:rsidRPr="000F02D7" w:rsidRDefault="00BD0134" w:rsidP="00BD0134">
      <w:pPr>
        <w:pStyle w:val="af5"/>
        <w:shd w:val="clear" w:color="auto" w:fill="FFFFFF"/>
        <w:spacing w:before="0" w:beforeAutospacing="0" w:after="0" w:afterAutospacing="0"/>
        <w:jc w:val="both"/>
      </w:pPr>
      <w:r w:rsidRPr="000F02D7">
        <w:rPr>
          <w:color w:val="000000"/>
        </w:rPr>
        <w:tab/>
        <w:t xml:space="preserve">Информация о проведении конкурса размещается на официальном сайте </w:t>
      </w:r>
      <w:r w:rsidR="00736181">
        <w:rPr>
          <w:color w:val="000000"/>
        </w:rPr>
        <w:t>города Боготола</w:t>
      </w:r>
      <w:r w:rsidRPr="000F02D7">
        <w:rPr>
          <w:color w:val="000000"/>
        </w:rPr>
        <w:t xml:space="preserve"> в информационно – телекоммуникационной сети «Интернет» по адресу:</w:t>
      </w:r>
      <w:r w:rsidR="00D6028B">
        <w:rPr>
          <w:color w:val="000000"/>
        </w:rPr>
        <w:t xml:space="preserve"> </w:t>
      </w:r>
      <w:r w:rsidR="00FF25B5" w:rsidRPr="00FF25B5">
        <w:rPr>
          <w:color w:val="002060"/>
        </w:rPr>
        <w:t>https://bogotolcity.gosuslugi.ru/.</w:t>
      </w:r>
      <w:r w:rsidR="00D6028B">
        <w:t xml:space="preserve"> </w:t>
      </w:r>
      <w:r w:rsidR="007E4776" w:rsidRPr="000F02D7">
        <w:t xml:space="preserve">в срок не позднее трех календарных дней со дня проведения заседания Конкурсной комиссии и включают следующие сведения: </w:t>
      </w:r>
    </w:p>
    <w:p w14:paraId="2F4F24AE" w14:textId="77777777" w:rsidR="007E4776" w:rsidRPr="000F02D7" w:rsidRDefault="007E4776" w:rsidP="007E47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дата, время и место проведения рассмотрения заявок;</w:t>
      </w:r>
    </w:p>
    <w:p w14:paraId="0A3EF3CB" w14:textId="77777777" w:rsidR="007E4776" w:rsidRPr="000F02D7" w:rsidRDefault="007E4776" w:rsidP="007E47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информацию об участниках конкурса, заявки которых были рассмотрены;</w:t>
      </w:r>
    </w:p>
    <w:p w14:paraId="2C1B5849" w14:textId="77777777" w:rsidR="007E4776" w:rsidRPr="000F02D7" w:rsidRDefault="007E4776" w:rsidP="007E47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>- информацию об участниках конкурса,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016C26F" w14:textId="77777777" w:rsidR="007E4776" w:rsidRDefault="007E4776" w:rsidP="007E47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F02D7">
        <w:rPr>
          <w:rFonts w:ascii="Times New Roman" w:hAnsi="Times New Roman" w:cs="Times New Roman"/>
          <w:sz w:val="24"/>
          <w:szCs w:val="24"/>
          <w:lang w:val="ru-RU"/>
        </w:rPr>
        <w:t xml:space="preserve">- наименование получателя (получателей) субсидии, с которым заключается Соглашение, и размер предоставляемой ему (им) Субсидии. </w:t>
      </w:r>
    </w:p>
    <w:p w14:paraId="1163C829" w14:textId="45069546" w:rsidR="00736181" w:rsidRPr="00736181" w:rsidRDefault="00736181" w:rsidP="007E477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3618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предоставления грантов в форме субсидии:</w:t>
      </w:r>
    </w:p>
    <w:p w14:paraId="544C10C6" w14:textId="37940813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решения конкурсной комиссии уполномоченный орган готовит проект распоряжения о предоставлении гранта в форме субсидии и направляет на подпись Главе г. Боготола в срок не более 2-х рабочих дней с момента вынесения решения конкурсной комиссией. </w:t>
      </w:r>
    </w:p>
    <w:p w14:paraId="052C6834" w14:textId="64B00514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С момента вступления в силу распоряжения о предоставлении гранта в форме субсидии, заявитель признается получателем гранта. Получатель гранта должен соответствовать требованиям пункта 2.6 Порядка.</w:t>
      </w:r>
    </w:p>
    <w:p w14:paraId="13A6586D" w14:textId="5F568223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Для определения соответствия получателей грантов требованиям, установленным пунктом 3.2 Порядка, используются документы (пункт 2.7 Порядка), поданные Получателем гранта в форме субсидии на конкурс в составе заявки.</w:t>
      </w:r>
    </w:p>
    <w:p w14:paraId="6F9B16A6" w14:textId="3CA9AEE3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Уполномоченный орган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14:paraId="2BC0E254" w14:textId="50F23C2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В случае отказа получателя в получении гранта по собственной инициативе, оформляется заявление с указанием причин.</w:t>
      </w:r>
    </w:p>
    <w:p w14:paraId="21B78C74" w14:textId="7777777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Средства гранта, предполагаемые к предоставлению получателям, отказавшимся от средств субсидии, предлагаются заявителям в итоговом рейтинге заявок протокола конкурсной комиссии, которым на момент подведения итогов конкурса лимитов бюджетных ассигнований не хватило для предоставления субсидии в заявленном объеме.</w:t>
      </w:r>
    </w:p>
    <w:p w14:paraId="1994131D" w14:textId="2F2496E1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Размер гранта, предоставляемого конкретному получателю гранта (</w:t>
      </w:r>
      <w:proofErr w:type="spell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РГранта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>), осуществляется главным распорядителем по следующей формуле:</w:t>
      </w:r>
    </w:p>
    <w:p w14:paraId="60ADF243" w14:textId="7777777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РГранта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Ссс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C33CD0F" w14:textId="7777777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14:paraId="3A4E6E53" w14:textId="7777777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 xml:space="preserve"> - стоимость мероприятий Проекта, рублей;</w:t>
      </w:r>
    </w:p>
    <w:p w14:paraId="6DEB30A1" w14:textId="7777777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Ссс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 xml:space="preserve"> - сумма средств получателя гранта, рублей. При этом сумма средств получателя гранта должна составлять не менее 1 процента от общей стоимости мероприятий Проекта.</w:t>
      </w:r>
    </w:p>
    <w:p w14:paraId="72B57F74" w14:textId="77777777" w:rsidR="00736181" w:rsidRPr="00736181" w:rsidRDefault="00736181" w:rsidP="0073618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36181">
        <w:rPr>
          <w:rFonts w:ascii="Times New Roman" w:hAnsi="Times New Roman" w:cs="Times New Roman"/>
          <w:sz w:val="24"/>
          <w:szCs w:val="24"/>
          <w:lang w:val="ru-RU"/>
        </w:rPr>
        <w:t>Расчет суммы средств получателя гранта осуществляется по следующей формуле:</w:t>
      </w:r>
    </w:p>
    <w:p w14:paraId="2B4296EB" w14:textId="586C7D48" w:rsidR="00E6047E" w:rsidRPr="000F02D7" w:rsidRDefault="00736181" w:rsidP="000B186F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36181">
        <w:rPr>
          <w:rFonts w:ascii="Times New Roman" w:hAnsi="Times New Roman" w:cs="Times New Roman"/>
          <w:sz w:val="24"/>
          <w:szCs w:val="24"/>
          <w:lang w:val="ru-RU"/>
        </w:rPr>
        <w:t>Ссс</w:t>
      </w:r>
      <w:proofErr w:type="spellEnd"/>
      <w:r w:rsidRPr="00736181">
        <w:rPr>
          <w:rFonts w:ascii="Times New Roman" w:hAnsi="Times New Roman" w:cs="Times New Roman"/>
          <w:sz w:val="24"/>
          <w:szCs w:val="24"/>
          <w:lang w:val="ru-RU"/>
        </w:rPr>
        <w:t>&gt;=</w:t>
      </w:r>
      <w:proofErr w:type="gramEnd"/>
      <w:r w:rsidRPr="00736181">
        <w:rPr>
          <w:rFonts w:ascii="Times New Roman" w:hAnsi="Times New Roman" w:cs="Times New Roman"/>
          <w:sz w:val="24"/>
          <w:szCs w:val="24"/>
          <w:lang w:val="ru-RU"/>
        </w:rPr>
        <w:t xml:space="preserve"> СП x 1% / 100%. </w:t>
      </w:r>
    </w:p>
    <w:sectPr w:rsidR="00E6047E" w:rsidRPr="000F02D7" w:rsidSect="006E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77D94"/>
    <w:multiLevelType w:val="hybridMultilevel"/>
    <w:tmpl w:val="312A8856"/>
    <w:lvl w:ilvl="0" w:tplc="81562086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7E"/>
    <w:rsid w:val="000067EB"/>
    <w:rsid w:val="00017C90"/>
    <w:rsid w:val="000B186F"/>
    <w:rsid w:val="000F02D7"/>
    <w:rsid w:val="001503A4"/>
    <w:rsid w:val="00194DE7"/>
    <w:rsid w:val="001F7269"/>
    <w:rsid w:val="0020215E"/>
    <w:rsid w:val="0024603C"/>
    <w:rsid w:val="002739BA"/>
    <w:rsid w:val="002C1041"/>
    <w:rsid w:val="002D6786"/>
    <w:rsid w:val="0034049E"/>
    <w:rsid w:val="00372BEA"/>
    <w:rsid w:val="00395646"/>
    <w:rsid w:val="003C79FF"/>
    <w:rsid w:val="00527C2C"/>
    <w:rsid w:val="00591372"/>
    <w:rsid w:val="00603E2A"/>
    <w:rsid w:val="006451FF"/>
    <w:rsid w:val="00666BC4"/>
    <w:rsid w:val="006C03C5"/>
    <w:rsid w:val="006E0566"/>
    <w:rsid w:val="006E4E8E"/>
    <w:rsid w:val="007145EB"/>
    <w:rsid w:val="00736181"/>
    <w:rsid w:val="0073685B"/>
    <w:rsid w:val="00765123"/>
    <w:rsid w:val="007C021F"/>
    <w:rsid w:val="007E4776"/>
    <w:rsid w:val="00866466"/>
    <w:rsid w:val="00911D28"/>
    <w:rsid w:val="0094690E"/>
    <w:rsid w:val="00973FC3"/>
    <w:rsid w:val="00981919"/>
    <w:rsid w:val="009B7652"/>
    <w:rsid w:val="00AA03CC"/>
    <w:rsid w:val="00AA3A17"/>
    <w:rsid w:val="00AB4257"/>
    <w:rsid w:val="00AB45C4"/>
    <w:rsid w:val="00B27452"/>
    <w:rsid w:val="00B70A19"/>
    <w:rsid w:val="00B82DC7"/>
    <w:rsid w:val="00B9566B"/>
    <w:rsid w:val="00BA704C"/>
    <w:rsid w:val="00BD0134"/>
    <w:rsid w:val="00C01C92"/>
    <w:rsid w:val="00C34565"/>
    <w:rsid w:val="00C547D5"/>
    <w:rsid w:val="00D36E4C"/>
    <w:rsid w:val="00D6028B"/>
    <w:rsid w:val="00D6483D"/>
    <w:rsid w:val="00D826F3"/>
    <w:rsid w:val="00DE76F8"/>
    <w:rsid w:val="00E143CE"/>
    <w:rsid w:val="00E17CDA"/>
    <w:rsid w:val="00E6047E"/>
    <w:rsid w:val="00E61D42"/>
    <w:rsid w:val="00ED0922"/>
    <w:rsid w:val="00F0475E"/>
    <w:rsid w:val="00F73638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DE9E"/>
  <w15:docId w15:val="{AE2E729F-9EDC-4ED7-AA2A-45AF770D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5E"/>
  </w:style>
  <w:style w:type="paragraph" w:styleId="1">
    <w:name w:val="heading 1"/>
    <w:basedOn w:val="a"/>
    <w:next w:val="a"/>
    <w:link w:val="10"/>
    <w:uiPriority w:val="9"/>
    <w:qFormat/>
    <w:rsid w:val="00F0475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5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5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5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5E"/>
    <w:pPr>
      <w:spacing w:before="200" w:after="0"/>
      <w:jc w:val="left"/>
      <w:outlineLvl w:val="4"/>
    </w:pPr>
    <w:rPr>
      <w:smallCaps/>
      <w:color w:val="75A67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5E"/>
    <w:pPr>
      <w:spacing w:after="0"/>
      <w:jc w:val="left"/>
      <w:outlineLvl w:val="5"/>
    </w:pPr>
    <w:rPr>
      <w:smallCaps/>
      <w:color w:val="B0CCB0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5E"/>
    <w:pPr>
      <w:spacing w:after="0"/>
      <w:jc w:val="left"/>
      <w:outlineLvl w:val="6"/>
    </w:pPr>
    <w:rPr>
      <w:b/>
      <w:smallCaps/>
      <w:color w:val="B0CCB0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5E"/>
    <w:pPr>
      <w:spacing w:after="0"/>
      <w:jc w:val="left"/>
      <w:outlineLvl w:val="7"/>
    </w:pPr>
    <w:rPr>
      <w:b/>
      <w:i/>
      <w:smallCaps/>
      <w:color w:val="75A67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5E"/>
    <w:pPr>
      <w:spacing w:after="0"/>
      <w:jc w:val="left"/>
      <w:outlineLvl w:val="8"/>
    </w:pPr>
    <w:rPr>
      <w:b/>
      <w:i/>
      <w:smallCaps/>
      <w:color w:val="4A724A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5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475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475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475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0475E"/>
    <w:rPr>
      <w:smallCaps/>
      <w:color w:val="75A67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475E"/>
    <w:rPr>
      <w:smallCaps/>
      <w:color w:val="B0CCB0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0475E"/>
    <w:rPr>
      <w:b/>
      <w:smallCaps/>
      <w:color w:val="B0CCB0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475E"/>
    <w:rPr>
      <w:b/>
      <w:i/>
      <w:smallCaps/>
      <w:color w:val="75A67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0475E"/>
    <w:rPr>
      <w:b/>
      <w:i/>
      <w:smallCaps/>
      <w:color w:val="4A724A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0475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0475E"/>
    <w:pPr>
      <w:pBdr>
        <w:top w:val="single" w:sz="12" w:space="1" w:color="B0CCB0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0475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0475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0475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0475E"/>
    <w:rPr>
      <w:b/>
      <w:color w:val="B0CCB0" w:themeColor="accent2"/>
    </w:rPr>
  </w:style>
  <w:style w:type="character" w:styleId="a9">
    <w:name w:val="Emphasis"/>
    <w:uiPriority w:val="20"/>
    <w:qFormat/>
    <w:rsid w:val="00F0475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0475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475E"/>
  </w:style>
  <w:style w:type="paragraph" w:styleId="ac">
    <w:name w:val="List Paragraph"/>
    <w:basedOn w:val="a"/>
    <w:uiPriority w:val="34"/>
    <w:qFormat/>
    <w:rsid w:val="00F047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475E"/>
    <w:rPr>
      <w:i/>
    </w:rPr>
  </w:style>
  <w:style w:type="character" w:customStyle="1" w:styleId="22">
    <w:name w:val="Цитата 2 Знак"/>
    <w:basedOn w:val="a0"/>
    <w:link w:val="21"/>
    <w:uiPriority w:val="29"/>
    <w:rsid w:val="00F0475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0475E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0475E"/>
    <w:rPr>
      <w:b/>
      <w:i/>
      <w:color w:val="FFFFFF" w:themeColor="background1"/>
      <w:shd w:val="clear" w:color="auto" w:fill="B0CCB0" w:themeFill="accent2"/>
    </w:rPr>
  </w:style>
  <w:style w:type="character" w:styleId="af">
    <w:name w:val="Subtle Emphasis"/>
    <w:uiPriority w:val="19"/>
    <w:qFormat/>
    <w:rsid w:val="00F0475E"/>
    <w:rPr>
      <w:i/>
    </w:rPr>
  </w:style>
  <w:style w:type="character" w:styleId="af0">
    <w:name w:val="Intense Emphasis"/>
    <w:uiPriority w:val="21"/>
    <w:qFormat/>
    <w:rsid w:val="00F0475E"/>
    <w:rPr>
      <w:b/>
      <w:i/>
      <w:color w:val="B0CCB0" w:themeColor="accent2"/>
      <w:spacing w:val="10"/>
    </w:rPr>
  </w:style>
  <w:style w:type="character" w:styleId="af1">
    <w:name w:val="Subtle Reference"/>
    <w:uiPriority w:val="31"/>
    <w:qFormat/>
    <w:rsid w:val="00F0475E"/>
    <w:rPr>
      <w:b/>
    </w:rPr>
  </w:style>
  <w:style w:type="character" w:styleId="af2">
    <w:name w:val="Intense Reference"/>
    <w:uiPriority w:val="32"/>
    <w:qFormat/>
    <w:rsid w:val="00F0475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0475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0475E"/>
    <w:pPr>
      <w:outlineLvl w:val="9"/>
    </w:pPr>
  </w:style>
  <w:style w:type="paragraph" w:styleId="af5">
    <w:name w:val="Normal (Web)"/>
    <w:basedOn w:val="a"/>
    <w:uiPriority w:val="99"/>
    <w:unhideWhenUsed/>
    <w:rsid w:val="00E604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24603C"/>
    <w:rPr>
      <w:color w:val="DB5353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0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067E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39BA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f9"/>
    <w:uiPriority w:val="39"/>
    <w:rsid w:val="000F02D7"/>
    <w:pPr>
      <w:spacing w:after="0" w:line="240" w:lineRule="auto"/>
      <w:jc w:val="left"/>
    </w:pPr>
    <w:rPr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59"/>
    <w:rsid w:val="000F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ors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33F12-43EE-4CD3-AEAA-D637BFC3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ОКМПС</dc:creator>
  <cp:lastModifiedBy>PK</cp:lastModifiedBy>
  <cp:revision>5</cp:revision>
  <cp:lastPrinted>2023-07-17T04:37:00Z</cp:lastPrinted>
  <dcterms:created xsi:type="dcterms:W3CDTF">2024-05-24T06:27:00Z</dcterms:created>
  <dcterms:modified xsi:type="dcterms:W3CDTF">2024-05-27T08:14:00Z</dcterms:modified>
</cp:coreProperties>
</file>