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FF" w:rsidRPr="004F10FF" w:rsidRDefault="004F10FF" w:rsidP="004F10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F10FF">
        <w:rPr>
          <w:rFonts w:ascii="Times New Roman" w:hAnsi="Times New Roman" w:cs="Times New Roman"/>
        </w:rPr>
        <w:t>3</w:t>
      </w:r>
    </w:p>
    <w:p w:rsidR="004F10FF" w:rsidRPr="004F10FF" w:rsidRDefault="004F10FF" w:rsidP="004F10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0FF">
        <w:rPr>
          <w:rFonts w:ascii="Times New Roman" w:hAnsi="Times New Roman" w:cs="Times New Roman"/>
        </w:rPr>
        <w:t>к решению Боготольского</w:t>
      </w:r>
    </w:p>
    <w:p w:rsidR="004F10FF" w:rsidRPr="004F10FF" w:rsidRDefault="004F10FF" w:rsidP="004F10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0FF">
        <w:rPr>
          <w:rFonts w:ascii="Times New Roman" w:hAnsi="Times New Roman" w:cs="Times New Roman"/>
        </w:rPr>
        <w:t>городского Совета депутатов</w:t>
      </w:r>
    </w:p>
    <w:p w:rsidR="004F10FF" w:rsidRPr="00BE5848" w:rsidRDefault="004F10FF" w:rsidP="004F10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0FF">
        <w:rPr>
          <w:rFonts w:ascii="Times New Roman" w:hAnsi="Times New Roman" w:cs="Times New Roman"/>
        </w:rPr>
        <w:t>от</w:t>
      </w:r>
      <w:r w:rsidR="00BE5848">
        <w:rPr>
          <w:rFonts w:ascii="Times New Roman" w:hAnsi="Times New Roman" w:cs="Times New Roman"/>
        </w:rPr>
        <w:t xml:space="preserve"> 27.03.2017 </w:t>
      </w:r>
      <w:r>
        <w:rPr>
          <w:rFonts w:ascii="Times New Roman" w:hAnsi="Times New Roman" w:cs="Times New Roman"/>
        </w:rPr>
        <w:t>№</w:t>
      </w:r>
      <w:r w:rsidR="00BE5848">
        <w:rPr>
          <w:rFonts w:ascii="Times New Roman" w:hAnsi="Times New Roman" w:cs="Times New Roman"/>
        </w:rPr>
        <w:t xml:space="preserve"> 7-74</w:t>
      </w:r>
    </w:p>
    <w:p w:rsidR="004F10FF" w:rsidRPr="00BE5848" w:rsidRDefault="004F10FF" w:rsidP="004F10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0FF" w:rsidRPr="004F10FF" w:rsidRDefault="004F10FF" w:rsidP="004F10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10FF">
        <w:rPr>
          <w:rFonts w:ascii="Times New Roman" w:hAnsi="Times New Roman" w:cs="Times New Roman"/>
        </w:rPr>
        <w:t>Доходы городского бюджета на 2017 год и плановый период 2018-2019 годов</w:t>
      </w:r>
    </w:p>
    <w:p w:rsidR="00AE645D" w:rsidRDefault="004F10FF" w:rsidP="004F10FF">
      <w:pPr>
        <w:spacing w:after="0" w:line="240" w:lineRule="auto"/>
        <w:ind w:firstLine="708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(тыс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ублей)</w:t>
      </w:r>
    </w:p>
    <w:p w:rsidR="004F10FF" w:rsidRPr="004F10FF" w:rsidRDefault="004F10FF" w:rsidP="004F10F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"/>
        <w:gridCol w:w="425"/>
        <w:gridCol w:w="425"/>
        <w:gridCol w:w="425"/>
        <w:gridCol w:w="567"/>
        <w:gridCol w:w="426"/>
        <w:gridCol w:w="708"/>
        <w:gridCol w:w="567"/>
        <w:gridCol w:w="3121"/>
        <w:gridCol w:w="1126"/>
        <w:gridCol w:w="1156"/>
        <w:gridCol w:w="1134"/>
      </w:tblGrid>
      <w:tr w:rsidR="004F10FF" w:rsidRPr="004F10FF" w:rsidTr="00116E6E">
        <w:tc>
          <w:tcPr>
            <w:tcW w:w="567" w:type="dxa"/>
            <w:vMerge w:val="restart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4095" w:type="dxa"/>
            <w:gridSpan w:val="8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121" w:type="dxa"/>
            <w:vMerge w:val="restart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26" w:type="dxa"/>
            <w:vMerge w:val="restart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2017 года</w:t>
            </w:r>
          </w:p>
        </w:tc>
        <w:tc>
          <w:tcPr>
            <w:tcW w:w="1156" w:type="dxa"/>
            <w:vMerge w:val="restart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2018 года</w:t>
            </w:r>
          </w:p>
        </w:tc>
        <w:tc>
          <w:tcPr>
            <w:tcW w:w="1134" w:type="dxa"/>
            <w:vMerge w:val="restart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2019 года</w:t>
            </w:r>
          </w:p>
        </w:tc>
      </w:tr>
      <w:tr w:rsidR="00116E6E" w:rsidRPr="004F10FF" w:rsidTr="00116E6E">
        <w:trPr>
          <w:trHeight w:val="2879"/>
        </w:trPr>
        <w:tc>
          <w:tcPr>
            <w:tcW w:w="567" w:type="dxa"/>
            <w:vMerge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5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26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extDirection w:val="btLr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121" w:type="dxa"/>
            <w:vMerge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145 224,6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148 521,4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153 673,2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102 018,7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105 002,2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108 617,5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прибыль организаций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262,5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275,6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101 768,7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104 739,7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108 341,9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101 158,7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104 099,2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107 671,0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предприниимателей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, нотариусов, занимающихся частной практикой адвокатов, учредивших адвокатские кабинеты, и других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анимающихся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олученных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1 060,2</w:t>
            </w:r>
          </w:p>
        </w:tc>
        <w:tc>
          <w:tcPr>
            <w:tcW w:w="115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1 060,2</w:t>
            </w:r>
          </w:p>
        </w:tc>
        <w:tc>
          <w:tcPr>
            <w:tcW w:w="1134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1 060,2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15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134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5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115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1134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721,9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-90,5</w:t>
            </w:r>
          </w:p>
        </w:tc>
        <w:tc>
          <w:tcPr>
            <w:tcW w:w="1156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-90,5</w:t>
            </w:r>
          </w:p>
        </w:tc>
        <w:tc>
          <w:tcPr>
            <w:tcW w:w="1134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-90,5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13 450,0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14 072,5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14 690,0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Единый налог на вмененный доход для отдельных видов </w:t>
            </w: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13 000,0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13 600,0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14 200,0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13 600,0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14 200,0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367,5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5 200,0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5 355,0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2 300,0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2 350,0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2 400,0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зимаемый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2 350,0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2 900,0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3 005,0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3 100,0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1 155,0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1 850,0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2 720,0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2 770,0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2 820,0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14 214,2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15 420,5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16 112,5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13 932,0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15 130,0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15 815,0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4 500,0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4 550,0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4 600,0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9 432,0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10 580,0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11 215,0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озданных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городскими округами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281,2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297,0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2 559,2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2 020,0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2 020,0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2 559,2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2 020,0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2 020,0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Плата  за  размещение отходов  производства и потребления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2 309,2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1 795,0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1 795,0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оступающие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 возмещения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расходов,понесенных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эксплуатацией имущества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1 300,0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1 350,0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1 300,0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1 350,0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Штрафы</w:t>
            </w:r>
            <w:proofErr w:type="gramStart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анкции,возмещение</w:t>
            </w:r>
            <w:proofErr w:type="spellEnd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ущерба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921,0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953,0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нарушение земельного законодательства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а нарушение законодательства РФ от административных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правонарушений,предусмотренных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ст.20.25 Кодекса РФ об административных правонарушениях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1 302,3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1 302,3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422 930,9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391 911,1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391 911,1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422 563,0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391 556,1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391 556,1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58 581,7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50 127,4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50 127,4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42 271,5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33 817,2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33 817,2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и плановый период 2018-2019 годов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37 571,6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30 057,3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30 057,3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4 699,9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3 759,9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3 759,9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16 310,2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16 310,2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16 310,2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поддержку мер по обеспечению сбалансированности бюджетов муниципальных образований края  на 2017 год и плановый период 2018-2019 годов 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16 310,2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16 310,2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16 310,2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32 836,1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18 938,2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18 938,2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72,3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32 763,8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18 938,2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18 938,2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повышение 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7397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отдыха детей в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2 314,5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2 314,5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2 314,5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7488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6 137,6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7 309,5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16 310,1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16 310,1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16 310,1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331 145,2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322 490,5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322 490,5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граждан»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25 225,6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25 225,6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25 225,6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граждан»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69,3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7513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граждан») в рамках подпрограммы «Повышение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8 095,4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8 095,4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8 095,4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707,2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707,2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90 921,1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90 646,0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90 646,0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6 500,2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7 184,6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7 184,6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93 851,9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93 851,9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93 851,9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40 385,6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40 385,6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40 385,6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присмотр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2 591,8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2 591,8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2 591,8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6 554,7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16 752,7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14 243,4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14 243,4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19 020,7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19 020,7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19 020,7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17 732,5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17 732,5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17 732,5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367,9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355,0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355,0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367,9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для осуществления возврат</w:t>
            </w:r>
            <w:proofErr w:type="gramStart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зачета) излишне уплаченных или излишне взысканных сумм </w:t>
            </w:r>
            <w:proofErr w:type="spellStart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налогов,сборов</w:t>
            </w:r>
            <w:proofErr w:type="spellEnd"/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-3 254,6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16E6E" w:rsidRPr="004F10FF" w:rsidTr="00116E6E">
        <w:tc>
          <w:tcPr>
            <w:tcW w:w="567" w:type="dxa"/>
            <w:noWrap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52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1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  <w:proofErr w:type="gram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убвенций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трансфертов,имеющих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целевое </w:t>
            </w:r>
            <w:proofErr w:type="spellStart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назначение,прошлых</w:t>
            </w:r>
            <w:proofErr w:type="spellEnd"/>
            <w:r w:rsidRPr="004F10FF">
              <w:rPr>
                <w:rFonts w:ascii="Times New Roman" w:hAnsi="Times New Roman" w:cs="Times New Roman"/>
                <w:sz w:val="20"/>
                <w:szCs w:val="20"/>
              </w:rPr>
              <w:t xml:space="preserve"> лет из бюджетов городских округов </w:t>
            </w:r>
          </w:p>
        </w:tc>
        <w:tc>
          <w:tcPr>
            <w:tcW w:w="112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-3 254,6</w:t>
            </w:r>
          </w:p>
        </w:tc>
        <w:tc>
          <w:tcPr>
            <w:tcW w:w="1156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10FF" w:rsidRPr="004F10FF" w:rsidRDefault="004F10FF" w:rsidP="004F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10FF" w:rsidRPr="004F10FF" w:rsidTr="00116E6E">
        <w:tc>
          <w:tcPr>
            <w:tcW w:w="7783" w:type="dxa"/>
            <w:gridSpan w:val="10"/>
            <w:hideMark/>
          </w:tcPr>
          <w:p w:rsidR="004F10FF" w:rsidRPr="004F10FF" w:rsidRDefault="004F10FF" w:rsidP="004F10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126" w:type="dxa"/>
            <w:noWrap/>
            <w:hideMark/>
          </w:tcPr>
          <w:p w:rsidR="004F10FF" w:rsidRPr="004F10FF" w:rsidRDefault="004F10FF" w:rsidP="004F10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564 900,9</w:t>
            </w:r>
          </w:p>
        </w:tc>
        <w:tc>
          <w:tcPr>
            <w:tcW w:w="1156" w:type="dxa"/>
            <w:noWrap/>
            <w:hideMark/>
          </w:tcPr>
          <w:p w:rsidR="004F10FF" w:rsidRPr="004F10FF" w:rsidRDefault="004F10FF" w:rsidP="004F10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540 432,5</w:t>
            </w:r>
          </w:p>
        </w:tc>
        <w:tc>
          <w:tcPr>
            <w:tcW w:w="1134" w:type="dxa"/>
            <w:noWrap/>
            <w:hideMark/>
          </w:tcPr>
          <w:p w:rsidR="004F10FF" w:rsidRPr="004F10FF" w:rsidRDefault="004F10FF" w:rsidP="004F10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0FF">
              <w:rPr>
                <w:rFonts w:ascii="Times New Roman" w:hAnsi="Times New Roman" w:cs="Times New Roman"/>
                <w:bCs/>
                <w:sz w:val="20"/>
                <w:szCs w:val="20"/>
              </w:rPr>
              <w:t>545 584,3</w:t>
            </w:r>
          </w:p>
        </w:tc>
      </w:tr>
    </w:tbl>
    <w:p w:rsidR="004F10FF" w:rsidRPr="004F10FF" w:rsidRDefault="004F10FF" w:rsidP="004F10FF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4F10FF" w:rsidRPr="004F10FF" w:rsidSect="004F10F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10FF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2C8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16E6E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10FF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848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5D8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2017-03-23T01:00:00Z</dcterms:created>
  <dcterms:modified xsi:type="dcterms:W3CDTF">2017-03-29T02:29:00Z</dcterms:modified>
</cp:coreProperties>
</file>