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Pr="002C08B9" w:rsidRDefault="002C08B9" w:rsidP="002C08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8B9">
        <w:rPr>
          <w:rFonts w:ascii="Times New Roman" w:hAnsi="Times New Roman" w:cs="Times New Roman"/>
        </w:rPr>
        <w:t>Приложение № 7</w:t>
      </w:r>
      <w:r w:rsidRPr="002C08B9">
        <w:rPr>
          <w:rFonts w:ascii="Times New Roman" w:hAnsi="Times New Roman" w:cs="Times New Roman"/>
        </w:rPr>
        <w:tab/>
      </w:r>
    </w:p>
    <w:p w:rsidR="002C08B9" w:rsidRPr="002C08B9" w:rsidRDefault="002C08B9" w:rsidP="002C08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8B9">
        <w:rPr>
          <w:rFonts w:ascii="Times New Roman" w:hAnsi="Times New Roman" w:cs="Times New Roman"/>
        </w:rPr>
        <w:t>к решению Боготольского</w:t>
      </w:r>
      <w:r w:rsidRPr="002C08B9">
        <w:rPr>
          <w:rFonts w:ascii="Times New Roman" w:hAnsi="Times New Roman" w:cs="Times New Roman"/>
        </w:rPr>
        <w:tab/>
      </w:r>
    </w:p>
    <w:p w:rsidR="002C08B9" w:rsidRPr="002C08B9" w:rsidRDefault="004E66BD" w:rsidP="002C08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2C08B9" w:rsidRPr="002C08B9">
        <w:rPr>
          <w:rFonts w:ascii="Times New Roman" w:hAnsi="Times New Roman" w:cs="Times New Roman"/>
        </w:rPr>
        <w:t xml:space="preserve">городского Совета депутатов                     </w:t>
      </w:r>
      <w:r w:rsidR="002C08B9" w:rsidRPr="002C08B9">
        <w:rPr>
          <w:rFonts w:ascii="Times New Roman" w:hAnsi="Times New Roman" w:cs="Times New Roman"/>
        </w:rPr>
        <w:tab/>
      </w:r>
    </w:p>
    <w:p w:rsidR="002C08B9" w:rsidRPr="002C08B9" w:rsidRDefault="002C08B9" w:rsidP="002C08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8B9">
        <w:rPr>
          <w:rFonts w:ascii="Times New Roman" w:hAnsi="Times New Roman" w:cs="Times New Roman"/>
        </w:rPr>
        <w:t xml:space="preserve">от </w:t>
      </w:r>
      <w:r w:rsidR="004E66BD">
        <w:rPr>
          <w:rFonts w:ascii="Times New Roman" w:hAnsi="Times New Roman" w:cs="Times New Roman"/>
        </w:rPr>
        <w:t xml:space="preserve">13.12.2018 </w:t>
      </w:r>
      <w:r w:rsidRPr="002C08B9">
        <w:rPr>
          <w:rFonts w:ascii="Times New Roman" w:hAnsi="Times New Roman" w:cs="Times New Roman"/>
        </w:rPr>
        <w:t>№</w:t>
      </w:r>
      <w:r w:rsidR="004E66BD">
        <w:rPr>
          <w:rFonts w:ascii="Times New Roman" w:hAnsi="Times New Roman" w:cs="Times New Roman"/>
        </w:rPr>
        <w:t xml:space="preserve"> 14-182</w:t>
      </w:r>
      <w:r w:rsidRPr="002C08B9">
        <w:rPr>
          <w:rFonts w:ascii="Times New Roman" w:hAnsi="Times New Roman" w:cs="Times New Roman"/>
        </w:rPr>
        <w:t xml:space="preserve"> </w:t>
      </w:r>
      <w:r w:rsidRPr="002C08B9">
        <w:rPr>
          <w:rFonts w:ascii="Times New Roman" w:hAnsi="Times New Roman" w:cs="Times New Roman"/>
        </w:rPr>
        <w:tab/>
      </w:r>
    </w:p>
    <w:p w:rsidR="002C08B9" w:rsidRPr="002C08B9" w:rsidRDefault="002C08B9" w:rsidP="002C08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08B9" w:rsidRPr="002C08B9" w:rsidRDefault="002C08B9" w:rsidP="002C0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08B9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бюджета города Боготола на 2019 год и плановый  период 2020-2021 годов</w:t>
      </w:r>
    </w:p>
    <w:p w:rsidR="00BE5090" w:rsidRDefault="002C08B9" w:rsidP="002C08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2C08B9">
        <w:rPr>
          <w:rFonts w:ascii="Times New Roman" w:hAnsi="Times New Roman" w:cs="Times New Roman"/>
        </w:rPr>
        <w:t>(тыс. рублей)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75"/>
        <w:gridCol w:w="4287"/>
        <w:gridCol w:w="1408"/>
        <w:gridCol w:w="573"/>
        <w:gridCol w:w="709"/>
        <w:gridCol w:w="1133"/>
        <w:gridCol w:w="1133"/>
        <w:gridCol w:w="1133"/>
      </w:tblGrid>
      <w:tr w:rsidR="002C08B9" w:rsidRPr="002C08B9" w:rsidTr="002C08B9">
        <w:tc>
          <w:tcPr>
            <w:tcW w:w="675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Сумма на          2019 год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Сумма на          2021 год</w:t>
            </w:r>
          </w:p>
        </w:tc>
      </w:tr>
      <w:tr w:rsidR="002C08B9" w:rsidRPr="002C08B9" w:rsidTr="002C08B9">
        <w:tc>
          <w:tcPr>
            <w:tcW w:w="675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bookmarkStart w:id="0" w:name="RANGE!B13:H13"/>
            <w:bookmarkStart w:id="1" w:name="RANGE!B13"/>
            <w:bookmarkEnd w:id="0"/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  <w:bookmarkEnd w:id="1"/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bookmarkStart w:id="2" w:name="RANGE!F13"/>
            <w:r w:rsidRPr="002C08B9">
              <w:rPr>
                <w:rFonts w:ascii="Times New Roman" w:hAnsi="Times New Roman" w:cs="Times New Roman"/>
              </w:rPr>
              <w:t>308 045,2</w:t>
            </w:r>
            <w:bookmarkEnd w:id="2"/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306 229,9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304 679,9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285 406,3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283 591,0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282 041,0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41 286,7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37 921,4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41 286,7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37 921,4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41 286,7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37 921,4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41 286,7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37 921,4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41 286,7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37 921,4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27 496,4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4 159,6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21 022,4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18 410,0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6 326,6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6 326,6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6 326,6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5 602,1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5 602,1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5 602,1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1 298,9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1 298,9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1 298,9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1 781,3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C08B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1 746,4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99 220,6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C08B9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0110075660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9 418,1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45 560,0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2 637,0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1 222,1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</w:t>
            </w:r>
            <w:r w:rsidRPr="002C08B9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0120060330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услуг,арендуемого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ВОШ,ШСЛ,Президентских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 муниципальной программы в области образования муниципальной программы"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22 234,2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22 234,2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22 234,2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 муниципальной программы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6 301,8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6 301,8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6 301,8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904,3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Обеспечение деятельности подведомственных учреждений в рамках </w:t>
            </w:r>
            <w:r w:rsidRPr="002C08B9">
              <w:rPr>
                <w:rFonts w:ascii="Times New Roman" w:hAnsi="Times New Roman" w:cs="Times New Roman"/>
              </w:rPr>
              <w:lastRenderedPageBreak/>
              <w:t>подпрограммы "Обеспечение реализации муниципальной программы и прочие мероприятия  муниципальной программы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13 648,7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13 648,7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13 648,7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13 129,9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 муниципальной программы в области образования муниципальной программы"муниципальной программы города Боготола "Развитие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2 283,7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1 613,1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49 778,5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49 524,5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49 224,5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"Повышение качества жизни отдельных категории граждан"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2 063,7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категории граждан" муниципальной программы города Боготола "Социальная поддержка граждан"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подпрограммы "Повышение качества жизни отдельных категории граждан" муниципальной программы города Боготола "Социальная поддержка граждан"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37 940,7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Подпрограмма "Обеспечение своевременного и качественного исполнения переданных государственных полномочий по приему граждан,сбору </w:t>
            </w:r>
            <w:r w:rsidRPr="002C08B9">
              <w:rPr>
                <w:rFonts w:ascii="Times New Roman" w:hAnsi="Times New Roman" w:cs="Times New Roman"/>
              </w:rPr>
              <w:lastRenderedPageBreak/>
              <w:t>документов,ведению базы данных получателей социальной помощи и организации социального обслуживания."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0230000000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9 774,1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9 774,1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9 774,1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реализации муниципальной программы и прочие мероприятия" муниципальной программы города Боготола "Социальная поддержка граждан"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"Обеспечение своевременного и качественного исполнения переданных государственных полномочий по приему граждан,сбору документов,ведению базы данных получателей социальной помощи и организации социального обслуживания" муниципальной программы города Боготола «Социальная поддержка граждан»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9 702,6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7 729,0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1 973,6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49 222,9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47 692,9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47 542,8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13 597,9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13 297,9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13 147,9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7 841,2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7 641,2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7 841,2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7 641,2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7 841,2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7 641,2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7 841,2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7 641,2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7 841,2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7 641,2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2 656,2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2C08B9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0310060980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2 656,2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2 656,2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2 656,2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2 656,2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2 763,5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17 510,2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17 010,2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17 010,2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2C08B9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13 542,6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C08B9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249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C08B9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2C08B9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3 441,6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576,9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</w:t>
            </w:r>
            <w:r w:rsidRPr="002C08B9">
              <w:rPr>
                <w:rFonts w:ascii="Times New Roman" w:hAnsi="Times New Roman" w:cs="Times New Roman"/>
              </w:rPr>
              <w:lastRenderedPageBreak/>
              <w:t>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94,4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17 443,5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16 713,5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16 713,4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11 847,8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4 227,6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13 955,1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13 215,1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12 965,1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2 851,1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2 661,1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2 661,1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Проведение занятий физкультурно-спортивной направленности по месту проживания граждан, организация и </w:t>
            </w:r>
            <w:r w:rsidRPr="002C08B9">
              <w:rPr>
                <w:rFonts w:ascii="Times New Roman" w:hAnsi="Times New Roman" w:cs="Times New Roman"/>
              </w:rPr>
              <w:lastRenderedPageBreak/>
              <w:t>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0410061720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1 893,0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10 772,0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10 372,0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8 370,4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7 770,4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C08B9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0420061910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8 370,4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7 770,4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8 370,4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7 770,4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8 370,4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7 770,4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8 370,4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7 770,4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2 401,6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5 748,4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5 328,3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5 128,4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5 669,1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5 269,0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5 069,1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2C08B9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377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3 327,3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3 327,3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3 327,3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3 327,3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3 327,3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3 227,3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905,2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Реализация городских молодежных проектов в рамках подпрограммы </w:t>
            </w:r>
            <w:r w:rsidRPr="002C08B9">
              <w:rPr>
                <w:rFonts w:ascii="Times New Roman" w:hAnsi="Times New Roman" w:cs="Times New Roman"/>
              </w:rPr>
              <w:lastRenderedPageBreak/>
              <w:t>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39,3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81 145,9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78 875,5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77 645,5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жилищно-</w:t>
            </w:r>
            <w:r w:rsidRPr="002C08B9">
              <w:rPr>
                <w:rFonts w:ascii="Times New Roman" w:hAnsi="Times New Roman" w:cs="Times New Roman"/>
              </w:rPr>
              <w:lastRenderedPageBreak/>
              <w:t>коммунального хозяйства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06100S5710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1 698,1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1 698,1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1 698,1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C08B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0620063020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1 513,3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12 873,4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10 953,0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9 753,0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</w:t>
            </w:r>
            <w:r w:rsidRPr="002C08B9">
              <w:rPr>
                <w:rFonts w:ascii="Times New Roman" w:hAnsi="Times New Roman" w:cs="Times New Roman"/>
              </w:rPr>
              <w:lastRenderedPageBreak/>
              <w:t>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0640063510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6 317,2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6 317,2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6 317,2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6 317,2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7 724,3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6 317,2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C08B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0640063540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ЖИЛИЩНО-КОММУНАЛЬНОЕ </w:t>
            </w:r>
            <w:r w:rsidRPr="002C08B9">
              <w:rPr>
                <w:rFonts w:ascii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0640063570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137,7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Вывоз мусора несанкционированных  свалок в рамках подпрограммы "Обращение с отходами" муниципальной программы города Боготола </w:t>
            </w:r>
            <w:r w:rsidRPr="002C08B9">
              <w:rPr>
                <w:rFonts w:ascii="Times New Roman" w:hAnsi="Times New Roman" w:cs="Times New Roman"/>
              </w:rPr>
              <w:lastRenderedPageBreak/>
              <w:t>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0650063720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496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14 080,6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13 980,6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13 950,6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11 294,9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11 194,9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11 164,9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10 986,8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6 460,8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4 526,0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177,1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177,1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177,1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177,1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Обеспечение деятельности (оказание услуг) МКУ "Специализированная служба по  вопросам похоронного дела" </w:t>
            </w:r>
            <w:r w:rsidRPr="002C08B9">
              <w:rPr>
                <w:rFonts w:ascii="Times New Roman" w:hAnsi="Times New Roman" w:cs="Times New Roman"/>
              </w:rPr>
              <w:lastRenderedPageBreak/>
              <w:t>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319,6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2 466,1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компенсацию части платы граждан за коммунальные услуги (в соответствии с Законом края от 1 декабря 2014 года № 7-2839) в рамках отдельных мероприятий муниципальной программы </w:t>
            </w:r>
            <w:r w:rsidRPr="002C08B9">
              <w:rPr>
                <w:rFonts w:ascii="Times New Roman" w:hAnsi="Times New Roman" w:cs="Times New Roman"/>
              </w:rPr>
              <w:lastRenderedPageBreak/>
              <w:t>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0680075700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51 436,4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15 543,3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9 631,9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9 437,6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1 550,3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1 706,0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132,8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</w:t>
            </w:r>
            <w:r w:rsidRPr="002C08B9">
              <w:rPr>
                <w:rFonts w:ascii="Times New Roman" w:hAnsi="Times New Roman" w:cs="Times New Roman"/>
              </w:rPr>
              <w:lastRenderedPageBreak/>
              <w:t>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0710064270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1 136,0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1 291,7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1 136,0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1 291,7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1 136,0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1 291,7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1 136,0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1 291,7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1 136,0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1 291,7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Предоставление субсидии из местного бюджета транспортным организациям на возмещение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</w:t>
            </w:r>
            <w:r w:rsidRPr="002C08B9">
              <w:rPr>
                <w:rFonts w:ascii="Times New Roman" w:hAnsi="Times New Roman" w:cs="Times New Roman"/>
              </w:rPr>
              <w:lastRenderedPageBreak/>
              <w:t>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0720064410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5 771,8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 "Безопасность дорожного движения - законопослушный пешеход"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3 809,7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2 509,8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1 959,8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 - законопослушный пешеход" 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286,5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236,4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Содержание тротуарной сети, площадей в городе Боготоле в рамках подпрограммы "Безопасность дорожного движения - </w:t>
            </w:r>
            <w:r w:rsidRPr="002C08B9">
              <w:rPr>
                <w:rFonts w:ascii="Times New Roman" w:hAnsi="Times New Roman" w:cs="Times New Roman"/>
              </w:rPr>
              <w:lastRenderedPageBreak/>
              <w:t>законопослушный пешеход" 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0730064650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586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691,5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98,6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Устройство тротуаров и парковочных мест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1 111,9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911,9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661,9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315,8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Субсидии вновь созданным субъектам малого и среднего предпринимательства - призводителям товаров,работ,услуг на возмещение части затрат, связанных с приобретением и созданием основных средств и началом предпринимательской деятельности; субсидии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оборудования;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      </w:r>
            <w:r w:rsidRPr="002C08B9">
              <w:rPr>
                <w:rFonts w:ascii="Times New Roman" w:hAnsi="Times New Roman" w:cs="Times New Roman"/>
              </w:rPr>
              <w:lastRenderedPageBreak/>
              <w:t>(работ, услуг)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08100S6070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346,1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23 098,7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23 738,8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16 425,4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C08B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0910065310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1 391,0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</w:t>
            </w:r>
            <w:r w:rsidRPr="002C08B9">
              <w:rPr>
                <w:rFonts w:ascii="Times New Roman" w:hAnsi="Times New Roman" w:cs="Times New Roman"/>
              </w:rPr>
              <w:lastRenderedPageBreak/>
              <w:t>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0920065520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</w:t>
            </w:r>
            <w:r w:rsidRPr="002C08B9">
              <w:rPr>
                <w:rFonts w:ascii="Times New Roman" w:hAnsi="Times New Roman" w:cs="Times New Roman"/>
              </w:rPr>
              <w:lastRenderedPageBreak/>
              <w:t>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0920065550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</w:t>
            </w:r>
            <w:r w:rsidRPr="002C08B9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09400R0820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15 087,3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1 997,5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1 314,8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514,8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орментированных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Проведение муниципального форума гражданских инициатив в рамках подпрограммы «Поддержка общественных объединений, социально орментированных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 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на конкурсеой основе СОНКО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</w:t>
            </w:r>
            <w:r w:rsidRPr="002C08B9">
              <w:rPr>
                <w:rFonts w:ascii="Times New Roman" w:hAnsi="Times New Roman" w:cs="Times New Roman"/>
              </w:rPr>
              <w:lastRenderedPageBreak/>
              <w:t>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11100S6400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1 957,5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1 274,8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474,8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324,9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Муниципальная программа города </w:t>
            </w:r>
            <w:r w:rsidRPr="002C08B9">
              <w:rPr>
                <w:rFonts w:ascii="Times New Roman" w:hAnsi="Times New Roman" w:cs="Times New Roman"/>
              </w:rPr>
              <w:lastRenderedPageBreak/>
              <w:t>Боготола "Управление муниципальными финансами"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1200000000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7 701,3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7 504,7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7 454,7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7 701,3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7 504,7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7 454,7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5 793,1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5 693,1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5 693,1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5 343,2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343,9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выплаты неселению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1 908,2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1 811,6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1 761,6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1 615,4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1 615,4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1 615,4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1 615,4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1 643,2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118,4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1 481,9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1 457,9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1 457,9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1 439,4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1 415,4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1 415,4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1 360,4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1 360,4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1 360,4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2C08B9">
              <w:rPr>
                <w:rFonts w:ascii="Times New Roman" w:hAnsi="Times New Roman" w:cs="Times New Roman"/>
              </w:rPr>
              <w:lastRenderedPageBreak/>
              <w:t>оборона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1 350,3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42,5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C08B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1480066820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649,8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499,8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32 636,4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30 033,2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29 208,0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3 249,9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3 099,9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3 049,9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08B9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6110000150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790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1 057,8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1 386,6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1 236,6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1 186,6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915,3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271,3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</w:t>
            </w:r>
            <w:r w:rsidRPr="002C08B9">
              <w:rPr>
                <w:rFonts w:ascii="Times New Roman" w:hAnsi="Times New Roman" w:cs="Times New Roman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6110000170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805,5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29 386,5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26 933,3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26 158,1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25 647,7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23 818,8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23 047,7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18 945,1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4 625,1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3 854,0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4 625,1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3 854,0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6 454,0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4 625,1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3 854,0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6 424,0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4 595,1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3 824,0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выплаты неселению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162,6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600,0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C08B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6120000230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833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133,9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1 226,5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0,0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</w:t>
            </w:r>
            <w:r w:rsidRPr="002C08B9">
              <w:rPr>
                <w:rFonts w:ascii="Times New Roman" w:hAnsi="Times New Roman" w:cs="Times New Roman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43,9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852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41,6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530,2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9,9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575,9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2C08B9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lastRenderedPageBreak/>
              <w:t>871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520,3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4287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8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7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55,6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4287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08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5 671,4</w:t>
            </w:r>
          </w:p>
        </w:tc>
        <w:tc>
          <w:tcPr>
            <w:tcW w:w="113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11 317,9</w:t>
            </w:r>
          </w:p>
        </w:tc>
      </w:tr>
      <w:tr w:rsidR="002C08B9" w:rsidRPr="002C08B9" w:rsidTr="002C08B9">
        <w:tc>
          <w:tcPr>
            <w:tcW w:w="675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7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8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592 131,8</w:t>
            </w:r>
          </w:p>
        </w:tc>
        <w:tc>
          <w:tcPr>
            <w:tcW w:w="113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581 795,6</w:t>
            </w:r>
          </w:p>
        </w:tc>
        <w:tc>
          <w:tcPr>
            <w:tcW w:w="1133" w:type="dxa"/>
            <w:noWrap/>
            <w:hideMark/>
          </w:tcPr>
          <w:p w:rsidR="002C08B9" w:rsidRPr="002C08B9" w:rsidRDefault="002C08B9" w:rsidP="002C08B9">
            <w:pPr>
              <w:rPr>
                <w:rFonts w:ascii="Times New Roman" w:hAnsi="Times New Roman" w:cs="Times New Roman"/>
              </w:rPr>
            </w:pPr>
            <w:r w:rsidRPr="002C08B9">
              <w:rPr>
                <w:rFonts w:ascii="Times New Roman" w:hAnsi="Times New Roman" w:cs="Times New Roman"/>
              </w:rPr>
              <w:t>574 329,2</w:t>
            </w:r>
          </w:p>
        </w:tc>
      </w:tr>
    </w:tbl>
    <w:p w:rsidR="002C08B9" w:rsidRPr="002C08B9" w:rsidRDefault="002C08B9" w:rsidP="002C08B9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C08B9" w:rsidRPr="002C08B9" w:rsidSect="002C08B9">
      <w:pgSz w:w="11909" w:h="16838" w:code="9"/>
      <w:pgMar w:top="567" w:right="852" w:bottom="709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8B9"/>
    <w:rsid w:val="002C08B9"/>
    <w:rsid w:val="00311380"/>
    <w:rsid w:val="004E66BD"/>
    <w:rsid w:val="005C45B6"/>
    <w:rsid w:val="00637F15"/>
    <w:rsid w:val="00655E1B"/>
    <w:rsid w:val="00845A1D"/>
    <w:rsid w:val="00A415F9"/>
    <w:rsid w:val="00E05832"/>
    <w:rsid w:val="00E64234"/>
    <w:rsid w:val="00EE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8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08B9"/>
    <w:rPr>
      <w:color w:val="800080"/>
      <w:u w:val="single"/>
    </w:rPr>
  </w:style>
  <w:style w:type="paragraph" w:customStyle="1" w:styleId="xl65">
    <w:name w:val="xl65"/>
    <w:basedOn w:val="a"/>
    <w:rsid w:val="002C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08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8B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18620</Words>
  <Characters>106137</Characters>
  <Application>Microsoft Office Word</Application>
  <DocSecurity>0</DocSecurity>
  <Lines>884</Lines>
  <Paragraphs>249</Paragraphs>
  <ScaleCrop>false</ScaleCrop>
  <Company/>
  <LinksUpToDate>false</LinksUpToDate>
  <CharactersWithSpaces>124508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2018-11-14T01:55:00Z</dcterms:created>
  <dcterms:modified xsi:type="dcterms:W3CDTF">2018-12-14T06:33:00Z</dcterms:modified>
</cp:coreProperties>
</file>