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57" w:rsidRPr="000F4257" w:rsidRDefault="000F4257" w:rsidP="000F4257">
      <w:pPr>
        <w:spacing w:after="0" w:line="240" w:lineRule="auto"/>
        <w:jc w:val="right"/>
        <w:rPr>
          <w:rFonts w:ascii="Times New Roman" w:hAnsi="Times New Roman" w:cs="Times New Roman"/>
          <w:sz w:val="24"/>
          <w:szCs w:val="24"/>
        </w:rPr>
      </w:pPr>
      <w:r w:rsidRPr="000F4257">
        <w:rPr>
          <w:rFonts w:ascii="Times New Roman" w:hAnsi="Times New Roman" w:cs="Times New Roman"/>
          <w:sz w:val="24"/>
          <w:szCs w:val="24"/>
        </w:rPr>
        <w:t>Приложение 6</w:t>
      </w:r>
    </w:p>
    <w:p w:rsidR="000F4257" w:rsidRPr="000F4257" w:rsidRDefault="000F4257" w:rsidP="000F4257">
      <w:pPr>
        <w:spacing w:after="0" w:line="240" w:lineRule="auto"/>
        <w:jc w:val="right"/>
        <w:rPr>
          <w:rFonts w:ascii="Times New Roman" w:hAnsi="Times New Roman" w:cs="Times New Roman"/>
          <w:sz w:val="24"/>
          <w:szCs w:val="24"/>
        </w:rPr>
      </w:pPr>
      <w:r w:rsidRPr="000F4257">
        <w:rPr>
          <w:rFonts w:ascii="Times New Roman" w:hAnsi="Times New Roman" w:cs="Times New Roman"/>
          <w:sz w:val="24"/>
          <w:szCs w:val="24"/>
        </w:rPr>
        <w:t>к решению Боготольского</w:t>
      </w:r>
    </w:p>
    <w:p w:rsidR="000F4257" w:rsidRPr="000F4257" w:rsidRDefault="000F4257" w:rsidP="000F4257">
      <w:pPr>
        <w:spacing w:after="0" w:line="240" w:lineRule="auto"/>
        <w:jc w:val="right"/>
        <w:rPr>
          <w:rFonts w:ascii="Times New Roman" w:hAnsi="Times New Roman" w:cs="Times New Roman"/>
          <w:sz w:val="24"/>
          <w:szCs w:val="24"/>
        </w:rPr>
      </w:pPr>
      <w:r w:rsidRPr="000F4257">
        <w:rPr>
          <w:rFonts w:ascii="Times New Roman" w:hAnsi="Times New Roman" w:cs="Times New Roman"/>
          <w:sz w:val="24"/>
          <w:szCs w:val="24"/>
        </w:rPr>
        <w:t>городского Совета депутатов</w:t>
      </w:r>
    </w:p>
    <w:p w:rsidR="000F4257" w:rsidRPr="000F4257" w:rsidRDefault="000F4257" w:rsidP="000F4257">
      <w:pPr>
        <w:spacing w:after="0" w:line="240" w:lineRule="auto"/>
        <w:jc w:val="right"/>
        <w:rPr>
          <w:rFonts w:ascii="Times New Roman" w:hAnsi="Times New Roman" w:cs="Times New Roman"/>
          <w:sz w:val="24"/>
          <w:szCs w:val="24"/>
        </w:rPr>
      </w:pPr>
      <w:r w:rsidRPr="000F4257">
        <w:rPr>
          <w:rFonts w:ascii="Times New Roman" w:hAnsi="Times New Roman" w:cs="Times New Roman"/>
          <w:sz w:val="24"/>
          <w:szCs w:val="24"/>
        </w:rPr>
        <w:t>от</w:t>
      </w:r>
      <w:r w:rsidR="005C01A6">
        <w:rPr>
          <w:rFonts w:ascii="Times New Roman" w:hAnsi="Times New Roman" w:cs="Times New Roman"/>
          <w:sz w:val="24"/>
          <w:szCs w:val="24"/>
        </w:rPr>
        <w:t xml:space="preserve"> 31.05.2018 </w:t>
      </w:r>
      <w:r w:rsidRPr="000F4257">
        <w:rPr>
          <w:rFonts w:ascii="Times New Roman" w:hAnsi="Times New Roman" w:cs="Times New Roman"/>
          <w:sz w:val="24"/>
          <w:szCs w:val="24"/>
        </w:rPr>
        <w:t>№</w:t>
      </w:r>
      <w:r w:rsidR="005C01A6">
        <w:rPr>
          <w:rFonts w:ascii="Times New Roman" w:hAnsi="Times New Roman" w:cs="Times New Roman"/>
          <w:sz w:val="24"/>
          <w:szCs w:val="24"/>
        </w:rPr>
        <w:t xml:space="preserve"> 12-146</w:t>
      </w:r>
      <w:r w:rsidRPr="000F4257">
        <w:rPr>
          <w:rFonts w:ascii="Times New Roman" w:hAnsi="Times New Roman" w:cs="Times New Roman"/>
          <w:sz w:val="24"/>
          <w:szCs w:val="24"/>
        </w:rPr>
        <w:t xml:space="preserve">  </w:t>
      </w:r>
      <w:r w:rsidRPr="000F4257">
        <w:rPr>
          <w:rFonts w:ascii="Times New Roman" w:hAnsi="Times New Roman" w:cs="Times New Roman"/>
          <w:sz w:val="24"/>
          <w:szCs w:val="24"/>
        </w:rPr>
        <w:tab/>
      </w:r>
    </w:p>
    <w:p w:rsidR="000F4257" w:rsidRPr="000F4257" w:rsidRDefault="000F4257" w:rsidP="000F4257">
      <w:pPr>
        <w:spacing w:after="0" w:line="240" w:lineRule="auto"/>
        <w:jc w:val="right"/>
        <w:rPr>
          <w:rFonts w:ascii="Times New Roman" w:hAnsi="Times New Roman" w:cs="Times New Roman"/>
          <w:sz w:val="24"/>
          <w:szCs w:val="24"/>
        </w:rPr>
      </w:pPr>
    </w:p>
    <w:p w:rsidR="000F4257" w:rsidRPr="000F4257" w:rsidRDefault="000F4257" w:rsidP="000F4257">
      <w:pPr>
        <w:spacing w:after="0" w:line="240" w:lineRule="auto"/>
        <w:jc w:val="center"/>
        <w:rPr>
          <w:rFonts w:ascii="Times New Roman" w:hAnsi="Times New Roman" w:cs="Times New Roman"/>
          <w:sz w:val="24"/>
          <w:szCs w:val="24"/>
        </w:rPr>
      </w:pPr>
      <w:r w:rsidRPr="000F4257">
        <w:rPr>
          <w:rFonts w:ascii="Times New Roman" w:hAnsi="Times New Roman" w:cs="Times New Roman"/>
          <w:sz w:val="24"/>
          <w:szCs w:val="24"/>
        </w:rPr>
        <w:t>ВЕДОМСТВЕННАЯ СТРУКТУРА РАСХОДОВ ГОРОДСКОГО БЮДЖЕТА В 2017 ГОДУ</w:t>
      </w:r>
    </w:p>
    <w:p w:rsidR="000F4257" w:rsidRPr="000F4257" w:rsidRDefault="000F4257" w:rsidP="000F4257">
      <w:pPr>
        <w:spacing w:after="0" w:line="240" w:lineRule="auto"/>
        <w:rPr>
          <w:rFonts w:ascii="Times New Roman" w:hAnsi="Times New Roman" w:cs="Times New Roman"/>
          <w:sz w:val="24"/>
          <w:szCs w:val="24"/>
        </w:rPr>
      </w:pPr>
    </w:p>
    <w:p w:rsidR="00BE5090" w:rsidRPr="005C01A6" w:rsidRDefault="000F4257" w:rsidP="000F4257">
      <w:pPr>
        <w:spacing w:after="0" w:line="240" w:lineRule="auto"/>
        <w:jc w:val="right"/>
        <w:rPr>
          <w:rFonts w:ascii="Times New Roman" w:hAnsi="Times New Roman" w:cs="Times New Roman"/>
          <w:sz w:val="24"/>
          <w:szCs w:val="24"/>
        </w:rPr>
      </w:pPr>
      <w:r w:rsidRPr="000F4257">
        <w:rPr>
          <w:rFonts w:ascii="Times New Roman" w:hAnsi="Times New Roman" w:cs="Times New Roman"/>
          <w:sz w:val="24"/>
          <w:szCs w:val="24"/>
        </w:rPr>
        <w:t>(тыс. руб.)</w:t>
      </w:r>
    </w:p>
    <w:p w:rsidR="000F4257" w:rsidRPr="005C01A6" w:rsidRDefault="000F4257" w:rsidP="000F4257">
      <w:pPr>
        <w:spacing w:after="0" w:line="240" w:lineRule="auto"/>
        <w:rPr>
          <w:rFonts w:ascii="Times New Roman" w:hAnsi="Times New Roman" w:cs="Times New Roman"/>
          <w:sz w:val="24"/>
          <w:szCs w:val="24"/>
        </w:rPr>
      </w:pPr>
    </w:p>
    <w:tbl>
      <w:tblPr>
        <w:tblStyle w:val="a5"/>
        <w:tblW w:w="11058" w:type="dxa"/>
        <w:tblInd w:w="-459" w:type="dxa"/>
        <w:tblLayout w:type="fixed"/>
        <w:tblLook w:val="04A0"/>
      </w:tblPr>
      <w:tblGrid>
        <w:gridCol w:w="567"/>
        <w:gridCol w:w="2520"/>
        <w:gridCol w:w="631"/>
        <w:gridCol w:w="740"/>
        <w:gridCol w:w="1323"/>
        <w:gridCol w:w="620"/>
        <w:gridCol w:w="1212"/>
        <w:gridCol w:w="1212"/>
        <w:gridCol w:w="1208"/>
        <w:gridCol w:w="1025"/>
      </w:tblGrid>
      <w:tr w:rsidR="000F4257" w:rsidRPr="000F4257" w:rsidTr="000F4257">
        <w:tc>
          <w:tcPr>
            <w:tcW w:w="567" w:type="dxa"/>
            <w:textDirection w:val="btLr"/>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строки</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631" w:type="dxa"/>
            <w:textDirection w:val="btLr"/>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Код ведомства</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Раздел-подраздел</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Целевая статья</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Вид расходов</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Бюджетные ассигнования, утвержденные решением о городском бюджете на 2017 год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Бюджетные ассигнования, утвержденные сводной бюджетной росписью с учетом изменений </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Исполнено</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Процент исполнения сводной бюджетной росписи с учетом изменений </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Боготольский городской Совет депутатов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2 769,7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2 737,1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2 706,2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ОБЩЕГОСУДАРСТВЕННЫЕ ВОПРОСЫ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2 769,7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2 737,1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2 706,2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2 769,7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2 737,1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2 706,2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2 769,7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2 737,1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2 706,2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представительного органа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2 769,7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2 737,1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2 706,2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847,6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851,1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847,6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851,1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w:t>
            </w:r>
          </w:p>
        </w:tc>
        <w:tc>
          <w:tcPr>
            <w:tcW w:w="2520" w:type="dxa"/>
            <w:hideMark/>
          </w:tcPr>
          <w:p w:rsidR="000F4257" w:rsidRPr="000F4257" w:rsidRDefault="000F4257" w:rsidP="000F4257">
            <w:pPr>
              <w:rPr>
                <w:rFonts w:ascii="Times New Roman" w:hAnsi="Times New Roman" w:cs="Times New Roman"/>
                <w:sz w:val="20"/>
                <w:szCs w:val="20"/>
              </w:rPr>
            </w:pPr>
            <w:bookmarkStart w:id="0" w:name="RANGE!B18:J19"/>
            <w:bookmarkStart w:id="1" w:name="RANGE!B18"/>
            <w:bookmarkEnd w:id="0"/>
            <w:r w:rsidRPr="000F4257">
              <w:rPr>
                <w:rFonts w:ascii="Times New Roman" w:hAnsi="Times New Roman" w:cs="Times New Roman"/>
                <w:sz w:val="20"/>
                <w:szCs w:val="20"/>
              </w:rPr>
              <w:t xml:space="preserve">Расходы на выплаты </w:t>
            </w:r>
            <w:r w:rsidRPr="000F4257">
              <w:rPr>
                <w:rFonts w:ascii="Times New Roman" w:hAnsi="Times New Roman" w:cs="Times New Roman"/>
                <w:sz w:val="20"/>
                <w:szCs w:val="20"/>
              </w:rPr>
              <w:lastRenderedPageBreak/>
              <w:t>персоналу государственных (муниципальных) органов</w:t>
            </w:r>
            <w:bookmarkEnd w:id="1"/>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847,6</w:t>
            </w:r>
          </w:p>
        </w:tc>
        <w:tc>
          <w:tcPr>
            <w:tcW w:w="1212" w:type="dxa"/>
            <w:hideMark/>
          </w:tcPr>
          <w:p w:rsidR="000F4257" w:rsidRPr="000F4257" w:rsidRDefault="000F4257" w:rsidP="000F4257">
            <w:pPr>
              <w:rPr>
                <w:rFonts w:ascii="Times New Roman" w:hAnsi="Times New Roman" w:cs="Times New Roman"/>
                <w:sz w:val="20"/>
                <w:szCs w:val="20"/>
              </w:rPr>
            </w:pPr>
            <w:bookmarkStart w:id="2" w:name="RANGE!H18"/>
            <w:r w:rsidRPr="000F4257">
              <w:rPr>
                <w:rFonts w:ascii="Times New Roman" w:hAnsi="Times New Roman" w:cs="Times New Roman"/>
                <w:sz w:val="20"/>
                <w:szCs w:val="20"/>
              </w:rPr>
              <w:t>857,2</w:t>
            </w:r>
            <w:bookmarkEnd w:id="2"/>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851,1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1 922,1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1 879,9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1 855,1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1 491,5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1 396,2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1 386,3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1 491,5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1 396,2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1 386,3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005</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6110000160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Управление образования г.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255 823,8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286 093,7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278 942,7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ОБРАЗОВАНИЕ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246 290,8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276 560,7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270 148,1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Дошкольное образование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94 243,4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111 984,4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109 782,4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94 243,4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111 906,9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109 704,8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94 243,4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111 906,9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109 704,8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w:t>
            </w:r>
            <w:r w:rsidRPr="000F4257">
              <w:rPr>
                <w:rFonts w:ascii="Times New Roman" w:hAnsi="Times New Roman" w:cs="Times New Roman"/>
                <w:sz w:val="20"/>
                <w:szCs w:val="20"/>
              </w:rPr>
              <w:lastRenderedPageBreak/>
              <w:t>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25 344,5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27 273,9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26 854,9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25 344,5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27 273,9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26 854,9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25 344,5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27 273,9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26 854,9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5 914,5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5 914,5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5 914,5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5 914,5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Субсидии бюджетным и автономным учреждениям, государственным (муниципальным) </w:t>
            </w:r>
            <w:r w:rsidRPr="000F4257">
              <w:rPr>
                <w:rFonts w:ascii="Times New Roman" w:hAnsi="Times New Roman" w:cs="Times New Roman"/>
                <w:sz w:val="20"/>
                <w:szCs w:val="20"/>
              </w:rP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5 914,5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5 914,5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7 597,2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5 798,1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5 798,1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7 597,2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5 798,1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5 798,1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7 597,2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5 798,1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5 798,1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w:t>
            </w:r>
            <w:r w:rsidRPr="000F4257">
              <w:rPr>
                <w:rFonts w:ascii="Times New Roman" w:hAnsi="Times New Roman" w:cs="Times New Roman"/>
                <w:sz w:val="20"/>
                <w:szCs w:val="20"/>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0110074080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19 020,7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20 397,6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20 175,0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0110074080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19 020,7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20 397,6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20 175,0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0110074080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19 020,7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20 397,6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20 175,0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1 895,4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0F4257">
              <w:rPr>
                <w:rFonts w:ascii="Times New Roman" w:hAnsi="Times New Roman" w:cs="Times New Roman"/>
                <w:sz w:val="20"/>
                <w:szCs w:val="20"/>
              </w:rPr>
              <w:lastRenderedPageBreak/>
              <w:t>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0110075880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40 385,6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42 519,1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42 482,9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0110075880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40 385,6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42 519,1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42 482,9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0110075880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40 385,6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42 519,1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42 482,9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0110078400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7 186,3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5 677,2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Капитальные вложения в объекты государственной </w:t>
            </w:r>
            <w:r w:rsidRPr="000F4257">
              <w:rPr>
                <w:rFonts w:ascii="Times New Roman" w:hAnsi="Times New Roman" w:cs="Times New Roman"/>
                <w:sz w:val="20"/>
                <w:szCs w:val="20"/>
              </w:rPr>
              <w:lastRenderedPageBreak/>
              <w:t>(муниципальной)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0110078400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7 186,3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5 677,2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0110078400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7 186,3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5 677,2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Cофинансирование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01100S8400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01100S8400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01100S8400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"Безопасность дорожного движения"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Общее образование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138 008,2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149 906,0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145 722,5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138 008,2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149 899,1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145 715,6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138 008,2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149 899,1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145 715,6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0F4257">
              <w:rPr>
                <w:rFonts w:ascii="Times New Roman" w:hAnsi="Times New Roman" w:cs="Times New Roman"/>
                <w:sz w:val="20"/>
                <w:szCs w:val="20"/>
              </w:rPr>
              <w:lastRenderedPageBreak/>
              <w:t>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18 255,3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20 841,3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20 695,0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18 255,3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20 841,3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20 695,0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18 255,3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20 841,3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20 695,0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нормативам и правилам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9 000,9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7 399,7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7 399,7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9 000,9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7 399,7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7 399,7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9 000,9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7 399,7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7 399,7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w:t>
            </w:r>
            <w:r w:rsidRPr="000F4257">
              <w:rPr>
                <w:rFonts w:ascii="Times New Roman" w:hAnsi="Times New Roman" w:cs="Times New Roman"/>
                <w:sz w:val="20"/>
                <w:szCs w:val="20"/>
              </w:rPr>
              <w:lastRenderedPageBreak/>
              <w:t>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0110074090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17 732,5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17 808,8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17 733,2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0110074090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17 732,5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17 808,8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17 733,2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0110074090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17 732,5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17 808,8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17 733,2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Субсидии бюджетам муниципальных образований на развитие инфракструктуры общеобразовательных организаций в рамках </w:t>
            </w:r>
            <w:r w:rsidRPr="000F4257">
              <w:rPr>
                <w:rFonts w:ascii="Times New Roman" w:hAnsi="Times New Roman" w:cs="Times New Roman"/>
                <w:sz w:val="20"/>
                <w:szCs w:val="20"/>
              </w:rPr>
              <w:lastRenderedPageBreak/>
              <w:t>подпрограммы "Развитие дошкольного, общего и дополнительного образования" муниципальной программы "Развитие образований"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90 921,1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96 383,8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95 657,5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Предоставление субсидий бюджетным, автономным учреждениям и иным </w:t>
            </w:r>
            <w:r w:rsidRPr="000F4257">
              <w:rPr>
                <w:rFonts w:ascii="Times New Roman" w:hAnsi="Times New Roman" w:cs="Times New Roman"/>
                <w:sz w:val="20"/>
                <w:szCs w:val="20"/>
              </w:rPr>
              <w:lastRenderedPageBreak/>
              <w:t>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90 921,1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96 383,8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95 657,5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90 921,1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96 383,8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95 657,5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3 234,9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2 821,5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2 821,5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413,3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413,3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Софинансирование субсидии бюджетам муниципальных образований на развитие инфраструктуры общеобразовательных </w:t>
            </w:r>
            <w:r w:rsidRPr="000F4257">
              <w:rPr>
                <w:rFonts w:ascii="Times New Roman" w:hAnsi="Times New Roman" w:cs="Times New Roman"/>
                <w:sz w:val="20"/>
                <w:szCs w:val="20"/>
              </w:rPr>
              <w:lastRenderedPageBreak/>
              <w:t>учреждений в рамках подпрограммы "Развитие дошкольного, общего и дополнительного образования " муниципальной программы города Боготола "Развитие об</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01100S5630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01100S5630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01100S5630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"Безопасность дорожного движения"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Предоставление субсидий бюджетным, автономным </w:t>
            </w:r>
            <w:r w:rsidRPr="000F4257">
              <w:rPr>
                <w:rFonts w:ascii="Times New Roman" w:hAnsi="Times New Roman" w:cs="Times New Roman"/>
                <w:sz w:val="20"/>
                <w:szCs w:val="20"/>
              </w:rPr>
              <w:lastRenderedPageBreak/>
              <w:t>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07300S3980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Дополнительное образование детей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5 400,8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5 581,0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5 568,6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5 400,8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5 581,0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5 568,6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5 400,8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5 581,0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5 568,6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Предоставление субсидий бюджетным, автономным учреждениям и иным некоммерческим </w:t>
            </w:r>
            <w:r w:rsidRPr="000F4257">
              <w:rPr>
                <w:rFonts w:ascii="Times New Roman" w:hAnsi="Times New Roman" w:cs="Times New Roman"/>
                <w:sz w:val="20"/>
                <w:szCs w:val="20"/>
              </w:rPr>
              <w:lastRenderedPageBreak/>
              <w:t>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108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3 676,6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3 711,9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3 700,0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3 676,6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3 711,9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3 700,0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3 676,6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3 711,9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3 700,0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Выплаты, </w:t>
            </w:r>
            <w:r w:rsidRPr="000F4257">
              <w:rPr>
                <w:rFonts w:ascii="Times New Roman" w:hAnsi="Times New Roman" w:cs="Times New Roman"/>
                <w:sz w:val="20"/>
                <w:szCs w:val="20"/>
              </w:rPr>
              <w:lastRenderedPageBreak/>
              <w:t xml:space="preserve">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386,2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119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386,2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386,2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1 247,4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Молодежная политика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2 223,4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2 215,8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2 223,4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2 215,8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2 223,4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2 215,8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Организация отдыха и оздоровления детей в лагерях дневного пребывания в рамках подпрограммы "Развитие дошкольного, общего и дополнительного  образования " муниципальной программы города Боготола "Развитие </w:t>
            </w:r>
            <w:r w:rsidRPr="000F4257">
              <w:rPr>
                <w:rFonts w:ascii="Times New Roman" w:hAnsi="Times New Roman" w:cs="Times New Roman"/>
                <w:sz w:val="20"/>
                <w:szCs w:val="20"/>
              </w:rPr>
              <w:lastRenderedPageBreak/>
              <w:t>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121,9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128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121,9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121,9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6 412,5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6 865,9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6 858,8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6 412,5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6 865,9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6 858,8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Подпрограмма "Обеспечение приоритетных направлений муниципальной системы </w:t>
            </w:r>
            <w:r w:rsidRPr="000F4257">
              <w:rPr>
                <w:rFonts w:ascii="Times New Roman" w:hAnsi="Times New Roman" w:cs="Times New Roman"/>
                <w:sz w:val="20"/>
                <w:szCs w:val="20"/>
              </w:rPr>
              <w:lastRenderedPageBreak/>
              <w:t>образования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139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Формирование кадрового резерва. Проведение </w:t>
            </w:r>
            <w:r w:rsidRPr="000F4257">
              <w:rPr>
                <w:rFonts w:ascii="Times New Roman" w:hAnsi="Times New Roman" w:cs="Times New Roman"/>
                <w:sz w:val="20"/>
                <w:szCs w:val="20"/>
              </w:rPr>
              <w:lastRenderedPageBreak/>
              <w:t>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146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Представление лучших работников к награждению отраслевыми и краевыми </w:t>
            </w:r>
            <w:r w:rsidRPr="000F4257">
              <w:rPr>
                <w:rFonts w:ascii="Times New Roman" w:hAnsi="Times New Roman" w:cs="Times New Roman"/>
                <w:sz w:val="20"/>
                <w:szCs w:val="20"/>
              </w:rPr>
              <w:lastRenderedPageBreak/>
              <w:t>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lastRenderedPageBreak/>
              <w:t>152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доставки учебной и специальной литературы в соответствии с ежегодным заказом и распределение книг по библиотекам образлвательных организаций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0120060380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муниципальной программы и прочие мероприятия в области образования муниципальной программы"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6 053,5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6 465,3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0130010450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0130010450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0130010450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5 969,0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6 220,7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6 213,6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5 137,4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5 094,6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5 094,1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4 908,8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4 912,0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4 911,5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228,6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1 090,2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1 085,3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1 090,2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1 085,3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Уплата налогов, сборов и иных платежей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СОЦИАЛЬНАЯ ПОЛИТИКА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9 533,0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9 533,0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8 794,7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6 941,2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6 941,2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6 926,6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6 941,2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6 941,2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6 926,6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6 941,2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6 941,2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6 926,6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6 500,2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6 500,2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6 485,6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6 500,2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6 500,2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6 485,6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0110075660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6 500,2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6 500,2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6 485,6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Охрана семьи и детства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1 868,1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1 868,1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1 868,1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2 591,8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1 868,1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2 541,0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1 868,1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2 541,0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1 868,1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Финансовое управление администрации г.Боготола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ОБЩЕГОСУДАРСТВЕННЫЕ ВОПРОСЫ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"Управление муниципальными финансами"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5 011,2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4 625,9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4 933,1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4 933,1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4 176,0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4 470,7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4 470,7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4 176,0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4 470,7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4 470,7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455,9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455,9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Уплата налогов, сборов и иных платежей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1280066310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отдельных мероприятий муниципальной программы города Боготола "Управление муниципальными финансами"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1280077440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Администрация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251 670,6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296 382,0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282 171,7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ОБЩЕГОСУДАРСТВЕННЫЕ ВОПРОСЫ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28 265,1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31 231,2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30 251,9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23 521,8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24 170,2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23 744,2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23 521,8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24 170,2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23 744,2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23 521,8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24 170,2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23 744,2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23 489,4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23 949,0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23 529,9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15 886,4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15 529,8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15 387,3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15 886,4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15 529,8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15 387,3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7 506,6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8 324,1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8 049,6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7 506,6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8 324,1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8 049,6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Уплата налогов, сборов и иных платежей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178,4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Резервные фонды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Резервные средства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общегосударственные вопросы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3 160,5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6 147,1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5 675,4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архивного дела в городе Боготоле"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0330061410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0330061410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527,9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527,6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0330061410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527,9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527,6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0330061410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0330061410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городе Боготоле"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0330075190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0330075190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0330075190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0330075190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0330075190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2 255,8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1 853,1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мероприятий муниципальной программы"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2 255,8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1 853,1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Строительство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1 368,5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1 764,2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1 741,1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"Поддержка социально ориентированных некоммерческих организаций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социально ориентированным некоммерческим организациям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1 328,5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1 744,2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1 721,1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Публикация изданных органами местного самоуправления нормативно-правовых актов в печатных средствах массовой информации, размещение информации в телеэфире для муниципальных нужд,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1 191,4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1 536,4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1 521,3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1 191,4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1 536,4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1 521,3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1 191,4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1 536,4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1 521,3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работы официального сайта города в сети Интернет,  размещение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207,8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207,8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207,8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1 152,4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1 420,1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1 152,4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1 465,7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1 420,1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Исполнение судебных актов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Уплата налогов, сборов и иных платежей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344,2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Содержание зданий муниципальной собственности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6120074290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6120074290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6120074290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6120074290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6120074290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6120075140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426,3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6120075140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418,9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6120075140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418,9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6120075140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6120075140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6120076040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НАЦИОНАЛЬНАЯ БЕЗОПАСНОСТЬ И ПРАВООХРАНИТЕЛЬНАЯ ДЕЯТЕЛЬНОСТЬ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1 307,0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1 305,6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1 226,7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1 226,7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1 226,7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1 226,7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1 217,6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1 217,6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Противодействие проявлению терроризма и экстремизма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Приобретение, распространение тематической печатной и видеопродукции в области ГО, защиты от ЧС, обеспечения безопасности населенияв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1310066450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Мероприятия по уничтожению мест произрастания дикорастущей конопли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1380066730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1380066730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1380066730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НАЦИОНАЛЬНАЯ ЭКОНОМИКА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13 441,0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33 054,1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32 958,4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Транспорт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0408</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0408</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"Пассажирские перевозки"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0408</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0408</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0720064410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0408</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0720064410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0408</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0720064410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7 023,6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Дорожное хозяйство (дорожные фонды)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3 474,7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22 613,7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22 590,7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3 474,7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22 613,7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22 590,7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сохранности и модернизация автомобильных дорог на территории муниципального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1 444,5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20 475,4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20 452,4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Выполнение работ по ремонту улично-дорожной сети в городе Боготоле за счет средств дорожного фонда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101,5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201,5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0710064270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0710075080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8 808,1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8 808,1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0710075080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8 808,1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8 808,1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0710075080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8 808,1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8 808,1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0710075090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7 765,0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7 742,2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0710075090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7 765,0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7 742,2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0710075090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7 765,0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7 742,2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07100S3930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1 110,2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07100S3930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1 110,2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07100S3930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1 110,2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07100S5080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07100S5080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07100S5080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07100S5090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07100S5090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07100S5090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"Безопасность дорожного движения"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2 030,2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2 138,3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2 138,3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Замена и установка недостающих знаков дорожного сервиса на дорогах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Устройство и обслуживание знаков дорожного сервиса, светофорных объектов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Разработка проектов организации дорожного движения на автомобильные дороги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Нанесение горизонтальной дорожной разметки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Установка, содержание и обслуживание остановочных павильонов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148,6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148,6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148,6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0730074920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0730074920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0730074920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07300S4920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07300S4920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07300S4920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национальной экономики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2 942,7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3 416,8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3 344,1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1 021,8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"Благоустройство территорий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"Благоустройство территорий город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0640075180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0640075180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0640075180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707,2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мероприятий муниципальной программы"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314,6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314,6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309,7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304,7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309,7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304,7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1 505,0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2 025,9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субъектов малого и среднего предпринимательства на территории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1 559,8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Размещение информации в печатных изданиях о формах поддержки пред</w:t>
            </w:r>
            <w:r w:rsidRPr="000F4257">
              <w:rPr>
                <w:rFonts w:ascii="Times New Roman" w:hAnsi="Times New Roman" w:cs="Times New Roman"/>
                <w:sz w:val="20"/>
                <w:szCs w:val="20"/>
              </w:rPr>
              <w:softHyphen/>
              <w:t>принимательства на государствен</w:t>
            </w:r>
            <w:r w:rsidRPr="000F4257">
              <w:rPr>
                <w:rFonts w:ascii="Times New Roman" w:hAnsi="Times New Roman" w:cs="Times New Roman"/>
                <w:sz w:val="20"/>
                <w:szCs w:val="20"/>
              </w:rPr>
              <w:softHyphen/>
              <w:t>ном и муниципальном уровнях в рамках подпрограммы "Развитие субъектов малого и среднего предпринимательства на территории города Боготола" муниципальной программы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Ведение рубрики "Предприниматель и предпринимательство" в инфор¬мационной программе "Город и го¬рожане" местного телевидения в рамках подпрограммы "Развитие субъектов малого и среднего предпринимательства на территории города Боготола" муниципальной программы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0810064830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0810076070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0810076070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0810076070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вновь созданным субъектам малого и среднего предпринимательства - призводителям товаров,работ,услуг на возмещение части расходов,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08100S6070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08100S6070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08100S6070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"Муниципальная поддержка развития инвестиционной деятельности"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Учет, оценка,передача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0820065040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0820065040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0820065040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Корректировка документов терпланирования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"Содействие занятости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1080065810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1080065810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1080065810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ЖИЛИЩНО-КОММУНАЛЬНОЕ ХОЗЯЙСТВО</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115 466,7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105 105,1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96 808,3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Жилищное хозяйство</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5 186,4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5 062,7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"Капитальный ремонт жилищного фонда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977,6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Капитальный и текущий ремонт муниципальных квартир в жилищном фонде и муниципальных нежилых зданий и помещений в рамках подпрограммы "Капитальный и текущий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265,7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Капитальный ремонт общего имущества многоквартирных домов  в рамках подпрограммы "Капитальный и текущий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0620063030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4 208,9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4 091,4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"Переселение граждан из аварийного жилищного фонда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4 070,8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4 068,3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Выплата возмещения за изымаемые жилые помещения, собственникам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Уплата налогов, сборов и иных платежей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0910065340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Коммунальное хозяйство</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96 055,9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66 131,3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58 282,6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95 655,9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65 629,5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57 964,7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"Модернизация, реконструкция и капитальный ремонт объектов коммунальной инфраструктуры"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Капитальный ремонт водопроводных сетей, коммунальных объектов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0610062810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0610062810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0610062810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проверки достоверности определения сметной стоимости капитального ремонта, обьекта капитального строительства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0610062860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0610062860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0610062860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"Благоустройство территорий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на возмещение убытков юридическим лицам, индивидуальным предпринимателям, предоставляющим услуги общедоступных бань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1 554,0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93 851,9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64 021,1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56 356,3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целях обеспечения доступности коммунальных услуг в рамках отдельных мероприятий муниципальной программы города Богота"Благоустройство территорий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0680075700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93 851,9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64 021,1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56 356,3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0680075700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93 851,9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64 021,1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56 356,3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0680075700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93 851,9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64 021,1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56 356,3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317,9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317,9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Строительство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0920065540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218,1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Благоустройство</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12 693,3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21 133,9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20 831,8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10 992,7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18 915,9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18 613,8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"Энергосбережение и повышение энергетической эффективности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0630063240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0630063240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0630063240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"Благоустройство территорий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10 068,1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10 284,1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9 994,3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6 268,4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6 379,0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6 089,2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6 268,4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6 379,0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6 089,2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6 268,4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6 379,0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6 089,2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1 315,4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1 315,4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1 315,4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1 315,4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1 315,4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1 315,4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0640063570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0640063610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0640063610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0640063610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137,7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"Обращение с отходами"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0650000000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0650063720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0650063720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0650063720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"Формирование современной городской среды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7 655,8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7 655,8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за счет средств заинтересованных лиц,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0670063930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0670063930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0670063930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06700L5550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06700L5550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06700L5550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06700R5550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7 044,1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7 044,1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06700R5550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7 044,1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7 044,1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06700R5550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7 044,1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7 044,1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1 700,6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2 124,9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2 124,9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"Безопасность дорожного движения"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1 700,6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2 124,9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2 124,9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Содержание тротуарной сети, площадей в городе Боготоле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1 130,6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1 130,6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1 130,6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Устройство тротуаров и парковочных мест в рамках подпрограммы "Безопасность дорожного движения" муниципальной программы города Боготола "Развитие транспортной системы"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0730064680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жилищно-коммунального хозяйства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4 691,9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12 653,4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12 631,2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4 691,9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12 653,4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12 631,2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"Модернизация, реконструкция и капитальный ремонт объектов коммунальной инфраструктуры"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8 063,7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8 063,7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0610075710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7 200,0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7 200,0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0610075710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7 200,0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7 200,0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0610075710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7 200,0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7 200,0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06100S5710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06100S5710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06100S5710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06100S5720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06100S5720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06100S5720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мероприятий муниципальной программы"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4 541,9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4 589,7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4 567,4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4 541,9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4 563,7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4 541,4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99,5</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4 202,4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327,0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340,2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327,0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Исполнение судебных актов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0660063910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0660077440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ОБРАЗОВАНИЕ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43 684,5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52 292,6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49 682,3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Общее образование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2 445,4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2 445,4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2 445,4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0110060070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2 395,0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2 395,0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2 395,0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Дополнительное образование детей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25 538,1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31 275,0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31 251,0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15 618,4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16 651,5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16 650,0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"Поддержка досуга и народного творчества"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15 614,4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16 647,5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16 646,0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степени,почетного звания, нагрудного знака (значка) в рамках подпрограммы"Обеспечение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11 095,5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11 145,5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11 144,0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11 095,5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11 145,5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11 144,0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11 095,5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11 145,5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11 144,0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Реализация дополнительных общеобразовательных общеразвивающих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572,1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3 876,8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9 919,7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14 623,5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14 601,0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массовой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356,2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352,2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системы подготовки спортивного резерва"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9 823,2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14 267,3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14 248,8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0420010420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188,8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Реализация дополнительных предпрофес-сиональных программ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0420061910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7 035,5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7 400,5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7 382,1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0420061910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7 035,5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7 400,5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7 382,1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0420061910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7 035,5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7 400,5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7 382,1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3 935,6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3 935,6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3 161,8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3 161,8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3 161,8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3 161,8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Cофинансирование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04200S4370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39,4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04200S4370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04200S4370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04200S4370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04200S4370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Молодежная политика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3 848,9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4 190,6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4 185,2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1 203,7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дошкольного, общего и дополнительного  образования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1 203,7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1 216,6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0110073970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01100S3970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367,9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2 645,2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2 974,0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2 968,6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"Вовлечение молодежи города Боготола в социальную практику"</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2 565,9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2 808,2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2 802,8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0510010430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0510010430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0510010430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Премии и гранты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603,1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Отдых детей и подростков в краевых профильных лагерях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Поддержка и развитие молодёжных  средств массовой информации (газета, телевидение, радио, Интернет), изготовление информационных материалов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молодежных инициативных групп (молодежный совет, участие в краевых и региональных молодёжных форумах и проектах)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1 123,0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1 123,0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0510062280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1 060,1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1 123,2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1 123,0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0510074560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0510074560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0510074560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346,6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05100S4560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05100S4560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05100S4560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"Патриотическое воспитание молодежи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165,8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0520062510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0520062510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0520062510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0520062510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0520062510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Боготола"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0520074540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0520074540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0520074540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Боготола"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05200S4540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05200S4540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0707</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05200S4540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14 297,5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14 195,6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14 297,5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14 195,6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муниципальной программы и прочие мероприятия в области образования муниципальной программы"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14 297,5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14 195,6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13 017,4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13 063,7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13 046,7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12 495,1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12 517,7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12 500,7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12 495,1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12 517,7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12 500,7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495,3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495,3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0130060520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27,0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1 280,1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1 280,1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1 111,1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897,7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897,7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866,2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0130075520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382,4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386,6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244,9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0709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0130077440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37,8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КУЛЬТУРА, КИНЕМАТОГРАФИЯ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26 260,1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35 644,6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35 562,3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Культура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26 260,1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35 644,6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35 562,3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26 060,7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34 755,6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34 673,3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"Культурное наследие"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15 966,9</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18 678,2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18 601,8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звагия,нагрудного знака (значка) по министерству финансов Красноярского края </w:t>
            </w:r>
            <w:r w:rsidRPr="000F4257">
              <w:rPr>
                <w:rFonts w:ascii="Times New Roman" w:hAnsi="Times New Roman" w:cs="Times New Roman"/>
                <w:sz w:val="20"/>
                <w:szCs w:val="20"/>
              </w:rPr>
              <w:br/>
              <w:t>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0310010310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0310010460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2 349,4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0310010460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2 349,4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0310010460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2 349,4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2 349,4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0310051440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0310051440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0310051440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Мероприятия по капитальному ремонту и реконструкции зданий муниципальных учреждений культуры (Библиотека-филиал №1)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290,0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8 110,0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8 237,2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8 237,1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8 110,0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8 237,2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8 237,1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8 110,0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8 237,2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8 237,1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0310060970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77,0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3 105,6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3 224,7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3 222,0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3 105,6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3 224,7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3 222,0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0310060980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3 105,6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3 224,7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3 222,0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1 627,5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899,3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1 627,5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899,3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1 627,5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972,9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899,3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2 660,1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2 660,1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2 660,1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2 660,1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2 982,6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2 660,1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2 660,1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03100L5190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03100L5190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03100L5190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21,0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03100S1440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03100S1440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03100S1440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на копмлектование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03100S4880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03100S4880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03100S4880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Поддержка отрасли культуры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03100R5190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03100R5190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03100R5190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"Поддержка досуга и народного творчества"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9 610,7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14 618,3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14 612,4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"Поддержка досуга 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в рамках подпрограммы "Поддержка досуга 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0320010460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0320010460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0320010460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3 451,7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3 668,3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3 668,3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3 451,7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3 668,3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3 668,3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3 451,7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3 668,3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3 668,3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0F4257">
              <w:rPr>
                <w:rFonts w:ascii="Times New Roman" w:hAnsi="Times New Roman" w:cs="Times New Roman"/>
                <w:sz w:val="20"/>
                <w:szCs w:val="20"/>
              </w:rPr>
              <w:br w:type="page"/>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2 119,2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2 338,5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2 119,2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2 338,5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2 119,2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2 344,4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2 338,5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99,7</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Реализация социо-культурных проектов в рамках подпрограммы "Поддержка досуга 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Реконструкция парка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0320061260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2 139,7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2 139,7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2 139,7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751,7</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в рамках подпрограммы "Культурное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0320074810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0320074810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0320074810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1 672,1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1 672,1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1 672,1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1 208,4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1 208,4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Cофинансирование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03200L5580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03200L5580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03200L5580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подпрограммы"Культурное наследие"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03200R5580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03200R5580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03200R5580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xml:space="preserve">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досуга </w:t>
            </w:r>
            <w:r w:rsidRPr="000F4257">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03200S4810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03200S4810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03200S4810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1 459,1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1 459,1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1 433,0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1 433,0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1 433,0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1 433,0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483,1</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1 433,0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1 433,0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независимой оценки качества оказания услуг муниципальными бюджетными учреждениями культуры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0340061560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"Содействие занятости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1080065810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1080065810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1080065810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199,4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801,6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"Поддержка социально ориентированных некоммерческих организаций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1110066040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1110076400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1110076400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1110076400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Публикация изданных органами местного самоуправления нормативно-правовых актов в печатных средствах массовой информации, размещение информации в телеэфире для муниципальных нужд,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0801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1120066210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381,6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ЗДРАВООХРАНЕНИЕ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здравоохранения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Приобретение наркотестов для диагностики наркологических расстройств в рамках отдельных мероприятий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0580062710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0580062710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0580062710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73,0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72,4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Отдельные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1380075550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1380075550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1380075550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13800S5550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879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13800S5550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0909</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13800S5550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СОЦИАЛЬНАЯ ПОЛИТИКА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20 384,2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34 196,3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32 059,5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3 630,5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3 630,5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3 205,2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3 205,2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жильем молодых семей"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3 205,2</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3 205,2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05300L0200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05300L0200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05300L0200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961,4</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города Боготола "Молодежь"</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05300R0200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2 243,8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2 243,8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889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05300R0200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2 243,8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2 243,8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05300R0200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2 243,8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2 243,8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Непрограммные расходы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6120000220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425,3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Охрана семьи и детства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19 422,8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30 565,8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28 429,0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19 422,8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30 565,8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28 429,0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муниципальной программы и прочие мероприятия в области образования муниципальной программы"</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19 422,8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30 565,8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28 429,0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899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0130050820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5 462,3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0130050820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5 462,3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Бюджетные инвестиции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0130050820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5 462,3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01300R0820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13 960,5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30 565,8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28 429,0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01300R0820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13 960,5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30 565,8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28 429,0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Бюджетные инвестиции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1004</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01300R0820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13 960,5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30 565,8</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28 429,0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ФИЗИЧЕСКАЯ КУЛЬТУРА И СПОРТ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2 723,2</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3 433,9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3 426,3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Физическая культура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2 082,8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2 082,8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массовой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2 099,7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2 090,4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2 082,8</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909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0410010210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1 271,6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1 271,6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0410061720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1 271,6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1 277,1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1 275,0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99,8</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0410067000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440,8</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353,0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347,5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98,4</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387,3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919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387,3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0410075110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387,3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422,3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Массовый спорт</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массовой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0410074180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0410074180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0410074180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1 000,0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Софинансирование 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04100S4180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04100S4180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04100S4180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623,5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массовой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0410061710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"Развитие спорта высших достижений"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Участие спортсменов в соревнованиях, семинарах и других спортивных мероприятиях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0430062010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0430062010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939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казенных учреждений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117</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1105</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0430062010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363,5</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333,5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Управление социальной защиты населения администрации города Боготола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34 172,0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40 300,9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40 143,2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СОЦИАЛЬНАЯ ПОЛИТИКА</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34 172,0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40 300,9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40 143,2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99,6</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Пенсионное обеспечение</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"Социальная поддержка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"Повышение качества жизни отдельных категорий граждан "</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0210000000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0210060710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0210060710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Публичные нормативные социальные выплаты гражданам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1001</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0210060710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781,7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640,1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обслуживание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25 225,6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949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"Социальная поддержка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25 225,6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"Повышение качества и доступности социальных услуг"</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0220000000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25 225,6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0220001510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25 225,6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0220001510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25 225,6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Субсидии бюджетным учреждениям</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1002</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0220001510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610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25 225,6</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31 496,1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"Социальная поддержка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муниципальной программы и прочие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959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1,3</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65,0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Социальное обеспечение и 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выплаты населению</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1003</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0230006400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360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69,3</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67,3</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47,2</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70,1</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962</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Другие вопросы в области социальной политики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7 958,5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963</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Муниципальная программа города Боготола "Социальная поддержка населения"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0200000000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7 958,5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964</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Подпрограмма "Обеспечение реализации муниципальной программы и прочие мероприятия"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0230000000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7 958,5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965</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8 095,4</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7 958,5</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98,3</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966</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6 223,7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6 213,7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6 210,9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967</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Расходы на выплаты персоналу государственных (муниципальных) органов</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6 223,7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6 213,7</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6 210,9</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968</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969</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240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1 871,7</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1 879,1</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1 745,0</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92,9</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970</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Иные бюджетные ассигнования</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971</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Уплата налогов, сборов и иных платежей</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149</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1006</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0230075130</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850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0,0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2,6</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100,0</w:t>
            </w:r>
          </w:p>
        </w:tc>
      </w:tr>
      <w:tr w:rsidR="000F4257" w:rsidRPr="000F4257" w:rsidTr="000F4257">
        <w:tc>
          <w:tcPr>
            <w:tcW w:w="567"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25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Итого</w:t>
            </w:r>
          </w:p>
        </w:tc>
        <w:tc>
          <w:tcPr>
            <w:tcW w:w="631"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74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323"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620"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 </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549 062,0</w:t>
            </w:r>
          </w:p>
        </w:tc>
        <w:tc>
          <w:tcPr>
            <w:tcW w:w="1212"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630 524,9</w:t>
            </w:r>
          </w:p>
        </w:tc>
        <w:tc>
          <w:tcPr>
            <w:tcW w:w="1208"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608 975,1</w:t>
            </w:r>
          </w:p>
        </w:tc>
        <w:tc>
          <w:tcPr>
            <w:tcW w:w="1025" w:type="dxa"/>
            <w:hideMark/>
          </w:tcPr>
          <w:p w:rsidR="000F4257" w:rsidRPr="000F4257" w:rsidRDefault="000F4257" w:rsidP="000F4257">
            <w:pPr>
              <w:rPr>
                <w:rFonts w:ascii="Times New Roman" w:hAnsi="Times New Roman" w:cs="Times New Roman"/>
                <w:sz w:val="20"/>
                <w:szCs w:val="20"/>
              </w:rPr>
            </w:pPr>
            <w:r w:rsidRPr="000F4257">
              <w:rPr>
                <w:rFonts w:ascii="Times New Roman" w:hAnsi="Times New Roman" w:cs="Times New Roman"/>
                <w:sz w:val="20"/>
                <w:szCs w:val="20"/>
              </w:rPr>
              <w:t>96,6</w:t>
            </w:r>
          </w:p>
        </w:tc>
      </w:tr>
    </w:tbl>
    <w:p w:rsidR="000F4257" w:rsidRPr="000F4257" w:rsidRDefault="000F4257" w:rsidP="000F4257">
      <w:pPr>
        <w:spacing w:after="0" w:line="240" w:lineRule="auto"/>
        <w:rPr>
          <w:rFonts w:ascii="Times New Roman" w:hAnsi="Times New Roman" w:cs="Times New Roman"/>
          <w:sz w:val="24"/>
          <w:szCs w:val="24"/>
          <w:lang w:val="en-US"/>
        </w:rPr>
      </w:pPr>
    </w:p>
    <w:sectPr w:rsidR="000F4257" w:rsidRPr="000F4257" w:rsidSect="000F425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F4257"/>
    <w:rsid w:val="000F4257"/>
    <w:rsid w:val="005C01A6"/>
    <w:rsid w:val="00637F15"/>
    <w:rsid w:val="007D38A1"/>
    <w:rsid w:val="00845A1D"/>
    <w:rsid w:val="00972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4257"/>
    <w:rPr>
      <w:color w:val="0000FF"/>
      <w:u w:val="single"/>
    </w:rPr>
  </w:style>
  <w:style w:type="character" w:styleId="a4">
    <w:name w:val="FollowedHyperlink"/>
    <w:basedOn w:val="a0"/>
    <w:uiPriority w:val="99"/>
    <w:semiHidden/>
    <w:unhideWhenUsed/>
    <w:rsid w:val="000F4257"/>
    <w:rPr>
      <w:color w:val="800080"/>
      <w:u w:val="single"/>
    </w:rPr>
  </w:style>
  <w:style w:type="paragraph" w:customStyle="1" w:styleId="xl66">
    <w:name w:val="xl66"/>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F425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F42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F4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F42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a5">
    <w:name w:val="Table Grid"/>
    <w:basedOn w:val="a1"/>
    <w:uiPriority w:val="59"/>
    <w:rsid w:val="000F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4998624">
      <w:bodyDiv w:val="1"/>
      <w:marLeft w:val="0"/>
      <w:marRight w:val="0"/>
      <w:marTop w:val="0"/>
      <w:marBottom w:val="0"/>
      <w:divBdr>
        <w:top w:val="none" w:sz="0" w:space="0" w:color="auto"/>
        <w:left w:val="none" w:sz="0" w:space="0" w:color="auto"/>
        <w:bottom w:val="none" w:sz="0" w:space="0" w:color="auto"/>
        <w:right w:val="none" w:sz="0" w:space="0" w:color="auto"/>
      </w:divBdr>
    </w:div>
    <w:div w:id="998191809">
      <w:bodyDiv w:val="1"/>
      <w:marLeft w:val="0"/>
      <w:marRight w:val="0"/>
      <w:marTop w:val="0"/>
      <w:marBottom w:val="0"/>
      <w:divBdr>
        <w:top w:val="none" w:sz="0" w:space="0" w:color="auto"/>
        <w:left w:val="none" w:sz="0" w:space="0" w:color="auto"/>
        <w:bottom w:val="none" w:sz="0" w:space="0" w:color="auto"/>
        <w:right w:val="none" w:sz="0" w:space="0" w:color="auto"/>
      </w:divBdr>
    </w:div>
    <w:div w:id="18801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27310</Words>
  <Characters>155668</Characters>
  <Application>Microsoft Office Word</Application>
  <DocSecurity>0</DocSecurity>
  <Lines>1297</Lines>
  <Paragraphs>365</Paragraphs>
  <ScaleCrop>false</ScaleCrop>
  <Company/>
  <LinksUpToDate>false</LinksUpToDate>
  <CharactersWithSpaces>182613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5</cp:revision>
  <dcterms:created xsi:type="dcterms:W3CDTF">2018-03-30T01:32:00Z</dcterms:created>
  <dcterms:modified xsi:type="dcterms:W3CDTF">2018-06-01T04:06:00Z</dcterms:modified>
</cp:coreProperties>
</file>