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9B" w:rsidRDefault="0061609B" w:rsidP="001879E2">
      <w:pPr>
        <w:spacing w:after="0" w:line="240" w:lineRule="auto"/>
        <w:jc w:val="right"/>
        <w:outlineLvl w:val="0"/>
        <w:rPr>
          <w:rFonts w:ascii="Times New Roman" w:hAnsi="Times New Roman" w:cs="Times New Roman"/>
        </w:rPr>
      </w:pPr>
      <w:r>
        <w:rPr>
          <w:rFonts w:ascii="Times New Roman" w:hAnsi="Times New Roman" w:cs="Times New Roman"/>
        </w:rPr>
        <w:t>Приложение  № 2</w:t>
      </w:r>
    </w:p>
    <w:p w:rsidR="0061609B" w:rsidRDefault="0061609B" w:rsidP="0061609B">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к решению Боготольского </w:t>
      </w:r>
    </w:p>
    <w:p w:rsidR="0061609B" w:rsidRDefault="0061609B" w:rsidP="0061609B">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городского Совета депутатов</w:t>
      </w:r>
    </w:p>
    <w:p w:rsidR="0061609B" w:rsidRDefault="00E77BC0" w:rsidP="0061609B">
      <w:pPr>
        <w:spacing w:after="0" w:line="240" w:lineRule="auto"/>
        <w:jc w:val="right"/>
        <w:rPr>
          <w:rFonts w:ascii="Times New Roman" w:hAnsi="Times New Roman" w:cs="Times New Roman"/>
        </w:rPr>
      </w:pPr>
      <w:r>
        <w:rPr>
          <w:rFonts w:ascii="Times New Roman" w:hAnsi="Times New Roman" w:cs="Times New Roman"/>
          <w:sz w:val="24"/>
          <w:szCs w:val="24"/>
        </w:rPr>
        <w:t xml:space="preserve">           </w:t>
      </w:r>
      <w:r w:rsidR="00B41931">
        <w:rPr>
          <w:rFonts w:ascii="Times New Roman" w:hAnsi="Times New Roman" w:cs="Times New Roman"/>
          <w:sz w:val="24"/>
          <w:szCs w:val="24"/>
        </w:rPr>
        <w:t xml:space="preserve">            </w:t>
      </w:r>
      <w:r w:rsidR="00FE4B07">
        <w:rPr>
          <w:rFonts w:ascii="Times New Roman" w:hAnsi="Times New Roman" w:cs="Times New Roman"/>
          <w:sz w:val="24"/>
          <w:szCs w:val="24"/>
        </w:rPr>
        <w:t xml:space="preserve">                    </w:t>
      </w:r>
      <w:r w:rsidR="00B41931">
        <w:rPr>
          <w:rFonts w:ascii="Times New Roman" w:hAnsi="Times New Roman" w:cs="Times New Roman"/>
          <w:sz w:val="24"/>
          <w:szCs w:val="24"/>
        </w:rPr>
        <w:t xml:space="preserve"> </w:t>
      </w:r>
      <w:r>
        <w:rPr>
          <w:rFonts w:ascii="Times New Roman" w:hAnsi="Times New Roman" w:cs="Times New Roman"/>
          <w:sz w:val="24"/>
          <w:szCs w:val="24"/>
        </w:rPr>
        <w:t>от</w:t>
      </w:r>
      <w:r w:rsidR="00FE4B07">
        <w:rPr>
          <w:rFonts w:ascii="Times New Roman" w:hAnsi="Times New Roman" w:cs="Times New Roman"/>
          <w:sz w:val="24"/>
          <w:szCs w:val="24"/>
        </w:rPr>
        <w:t xml:space="preserve"> 08.09.2020 № В-287</w:t>
      </w:r>
      <w:r w:rsidR="00BD27C4">
        <w:rPr>
          <w:rFonts w:ascii="Times New Roman" w:hAnsi="Times New Roman" w:cs="Times New Roman"/>
          <w:sz w:val="24"/>
          <w:szCs w:val="24"/>
        </w:rPr>
        <w:tab/>
      </w:r>
      <w:r w:rsidR="00BD27C4">
        <w:rPr>
          <w:rFonts w:ascii="Times New Roman" w:hAnsi="Times New Roman" w:cs="Times New Roman"/>
          <w:sz w:val="24"/>
          <w:szCs w:val="24"/>
        </w:rPr>
        <w:tab/>
      </w:r>
      <w:r w:rsidR="00B41931">
        <w:rPr>
          <w:rFonts w:ascii="Times New Roman" w:hAnsi="Times New Roman" w:cs="Times New Roman"/>
          <w:sz w:val="24"/>
          <w:szCs w:val="24"/>
        </w:rPr>
        <w:t xml:space="preserve">  </w:t>
      </w:r>
      <w:r w:rsidR="0061609B">
        <w:rPr>
          <w:rFonts w:ascii="Times New Roman" w:hAnsi="Times New Roman" w:cs="Times New Roman"/>
        </w:rPr>
        <w:tab/>
      </w:r>
      <w:r w:rsidR="007272EC">
        <w:rPr>
          <w:rFonts w:ascii="Times New Roman" w:hAnsi="Times New Roman" w:cs="Times New Roman"/>
        </w:rPr>
        <w:t xml:space="preserve"> </w:t>
      </w:r>
    </w:p>
    <w:p w:rsidR="00434B0A" w:rsidRPr="009947AB" w:rsidRDefault="00434B0A" w:rsidP="00434B0A">
      <w:pPr>
        <w:spacing w:after="0" w:line="240" w:lineRule="auto"/>
        <w:rPr>
          <w:rFonts w:ascii="Times New Roman" w:hAnsi="Times New Roman" w:cs="Times New Roman"/>
        </w:rPr>
      </w:pPr>
      <w:r w:rsidRPr="009947AB">
        <w:rPr>
          <w:rFonts w:ascii="Times New Roman" w:hAnsi="Times New Roman" w:cs="Times New Roman"/>
        </w:rPr>
        <w:tab/>
      </w:r>
      <w:r w:rsidRPr="009947AB">
        <w:rPr>
          <w:rFonts w:ascii="Times New Roman" w:hAnsi="Times New Roman" w:cs="Times New Roman"/>
        </w:rPr>
        <w:tab/>
      </w:r>
    </w:p>
    <w:p w:rsidR="00BE5090" w:rsidRPr="00617E63" w:rsidRDefault="00434B0A" w:rsidP="001879E2">
      <w:pPr>
        <w:spacing w:after="0" w:line="240" w:lineRule="auto"/>
        <w:jc w:val="center"/>
        <w:outlineLvl w:val="0"/>
        <w:rPr>
          <w:rFonts w:ascii="Times New Roman" w:hAnsi="Times New Roman" w:cs="Times New Roman"/>
        </w:rPr>
      </w:pPr>
      <w:r w:rsidRPr="009947AB">
        <w:rPr>
          <w:rFonts w:ascii="Times New Roman" w:hAnsi="Times New Roman" w:cs="Times New Roman"/>
        </w:rPr>
        <w:t>Перечень главных администраторов доходов бюджета</w:t>
      </w:r>
      <w:r w:rsidR="00A23479">
        <w:rPr>
          <w:rFonts w:ascii="Times New Roman" w:hAnsi="Times New Roman" w:cs="Times New Roman"/>
        </w:rPr>
        <w:t xml:space="preserve"> города Боготола</w:t>
      </w:r>
    </w:p>
    <w:p w:rsidR="009947AB" w:rsidRPr="00617E63" w:rsidRDefault="009947AB" w:rsidP="00434B0A">
      <w:pPr>
        <w:spacing w:after="0" w:line="240" w:lineRule="auto"/>
        <w:jc w:val="center"/>
        <w:rPr>
          <w:rFonts w:ascii="Times New Roman" w:hAnsi="Times New Roman" w:cs="Times New Roman"/>
        </w:rPr>
      </w:pPr>
    </w:p>
    <w:tbl>
      <w:tblPr>
        <w:tblStyle w:val="a3"/>
        <w:tblW w:w="0" w:type="auto"/>
        <w:tblInd w:w="-176" w:type="dxa"/>
        <w:tblLayout w:type="fixed"/>
        <w:tblLook w:val="04A0"/>
      </w:tblPr>
      <w:tblGrid>
        <w:gridCol w:w="568"/>
        <w:gridCol w:w="674"/>
        <w:gridCol w:w="2428"/>
        <w:gridCol w:w="16"/>
        <w:gridCol w:w="6673"/>
      </w:tblGrid>
      <w:tr w:rsidR="009947AB" w:rsidRPr="000E1964" w:rsidTr="00AA7AFA">
        <w:trPr>
          <w:trHeight w:val="260"/>
        </w:trPr>
        <w:tc>
          <w:tcPr>
            <w:tcW w:w="568" w:type="dxa"/>
            <w:vMerge w:val="restart"/>
            <w:textDirection w:val="btLr"/>
            <w:hideMark/>
          </w:tcPr>
          <w:p w:rsidR="009947AB" w:rsidRPr="000E1964" w:rsidRDefault="009947AB" w:rsidP="009947AB">
            <w:pPr>
              <w:ind w:left="113" w:right="113"/>
              <w:rPr>
                <w:rFonts w:ascii="Times New Roman" w:hAnsi="Times New Roman" w:cs="Times New Roman"/>
                <w:sz w:val="20"/>
                <w:szCs w:val="20"/>
              </w:rPr>
            </w:pPr>
            <w:r w:rsidRPr="000E1964">
              <w:rPr>
                <w:rFonts w:ascii="Times New Roman" w:hAnsi="Times New Roman" w:cs="Times New Roman"/>
                <w:sz w:val="20"/>
                <w:szCs w:val="20"/>
              </w:rPr>
              <w:t>№ строки</w:t>
            </w:r>
          </w:p>
        </w:tc>
        <w:tc>
          <w:tcPr>
            <w:tcW w:w="674" w:type="dxa"/>
            <w:vMerge w:val="restart"/>
            <w:textDirection w:val="btLr"/>
            <w:hideMark/>
          </w:tcPr>
          <w:p w:rsidR="009947AB" w:rsidRPr="000E1964" w:rsidRDefault="009947AB" w:rsidP="009947AB">
            <w:pPr>
              <w:ind w:left="113" w:right="113"/>
              <w:rPr>
                <w:rFonts w:ascii="Times New Roman" w:hAnsi="Times New Roman" w:cs="Times New Roman"/>
                <w:sz w:val="20"/>
                <w:szCs w:val="20"/>
              </w:rPr>
            </w:pPr>
            <w:r w:rsidRPr="000E1964">
              <w:rPr>
                <w:rFonts w:ascii="Times New Roman" w:hAnsi="Times New Roman" w:cs="Times New Roman"/>
                <w:sz w:val="20"/>
                <w:szCs w:val="20"/>
              </w:rPr>
              <w:t>Код главного администратора</w:t>
            </w:r>
          </w:p>
        </w:tc>
        <w:tc>
          <w:tcPr>
            <w:tcW w:w="2444" w:type="dxa"/>
            <w:gridSpan w:val="2"/>
            <w:vMerge w:val="restart"/>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Код классификации доходов бюджета</w:t>
            </w:r>
          </w:p>
        </w:tc>
        <w:tc>
          <w:tcPr>
            <w:tcW w:w="6673" w:type="dxa"/>
            <w:vMerge w:val="restart"/>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Наименование кода классификации доходов бюджета</w:t>
            </w:r>
          </w:p>
        </w:tc>
      </w:tr>
      <w:tr w:rsidR="009947AB" w:rsidRPr="000E1964" w:rsidTr="00AA7AFA">
        <w:trPr>
          <w:trHeight w:val="1633"/>
        </w:trPr>
        <w:tc>
          <w:tcPr>
            <w:tcW w:w="568" w:type="dxa"/>
            <w:vMerge/>
            <w:hideMark/>
          </w:tcPr>
          <w:p w:rsidR="009947AB" w:rsidRPr="000E1964" w:rsidRDefault="009947AB" w:rsidP="009947AB">
            <w:pPr>
              <w:rPr>
                <w:rFonts w:ascii="Times New Roman" w:hAnsi="Times New Roman" w:cs="Times New Roman"/>
                <w:sz w:val="20"/>
                <w:szCs w:val="20"/>
              </w:rPr>
            </w:pPr>
          </w:p>
        </w:tc>
        <w:tc>
          <w:tcPr>
            <w:tcW w:w="674" w:type="dxa"/>
            <w:vMerge/>
            <w:hideMark/>
          </w:tcPr>
          <w:p w:rsidR="009947AB" w:rsidRPr="000E1964" w:rsidRDefault="009947AB" w:rsidP="009947AB">
            <w:pPr>
              <w:rPr>
                <w:rFonts w:ascii="Times New Roman" w:hAnsi="Times New Roman" w:cs="Times New Roman"/>
                <w:sz w:val="20"/>
                <w:szCs w:val="20"/>
              </w:rPr>
            </w:pPr>
          </w:p>
        </w:tc>
        <w:tc>
          <w:tcPr>
            <w:tcW w:w="2444" w:type="dxa"/>
            <w:gridSpan w:val="2"/>
            <w:vMerge/>
            <w:hideMark/>
          </w:tcPr>
          <w:p w:rsidR="009947AB" w:rsidRPr="000E1964" w:rsidRDefault="009947AB" w:rsidP="009947AB">
            <w:pPr>
              <w:rPr>
                <w:rFonts w:ascii="Times New Roman" w:hAnsi="Times New Roman" w:cs="Times New Roman"/>
                <w:sz w:val="20"/>
                <w:szCs w:val="20"/>
              </w:rPr>
            </w:pPr>
          </w:p>
        </w:tc>
        <w:tc>
          <w:tcPr>
            <w:tcW w:w="6673" w:type="dxa"/>
            <w:vMerge/>
            <w:hideMark/>
          </w:tcPr>
          <w:p w:rsidR="009947AB" w:rsidRPr="000E1964" w:rsidRDefault="009947AB" w:rsidP="009947AB">
            <w:pPr>
              <w:rPr>
                <w:rFonts w:ascii="Times New Roman" w:hAnsi="Times New Roman" w:cs="Times New Roman"/>
                <w:sz w:val="20"/>
                <w:szCs w:val="20"/>
              </w:rPr>
            </w:pPr>
          </w:p>
        </w:tc>
      </w:tr>
      <w:tr w:rsidR="009947AB" w:rsidRPr="000E1964" w:rsidTr="00AA7AFA">
        <w:tc>
          <w:tcPr>
            <w:tcW w:w="568"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 </w:t>
            </w: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1</w:t>
            </w:r>
          </w:p>
        </w:tc>
        <w:tc>
          <w:tcPr>
            <w:tcW w:w="2444" w:type="dxa"/>
            <w:gridSpan w:val="2"/>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2</w:t>
            </w:r>
          </w:p>
        </w:tc>
        <w:tc>
          <w:tcPr>
            <w:tcW w:w="6673"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3</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bCs/>
                <w:sz w:val="20"/>
                <w:szCs w:val="20"/>
              </w:rPr>
            </w:pPr>
            <w:r w:rsidRPr="000E1964">
              <w:rPr>
                <w:rFonts w:ascii="Times New Roman" w:hAnsi="Times New Roman" w:cs="Times New Roman"/>
                <w:bCs/>
                <w:sz w:val="20"/>
                <w:szCs w:val="20"/>
              </w:rPr>
              <w:t>099</w:t>
            </w:r>
          </w:p>
        </w:tc>
        <w:tc>
          <w:tcPr>
            <w:tcW w:w="9117" w:type="dxa"/>
            <w:gridSpan w:val="3"/>
            <w:hideMark/>
          </w:tcPr>
          <w:p w:rsidR="009947AB" w:rsidRPr="000E1964" w:rsidRDefault="009947AB" w:rsidP="009947AB">
            <w:pPr>
              <w:rPr>
                <w:rFonts w:ascii="Times New Roman" w:hAnsi="Times New Roman" w:cs="Times New Roman"/>
                <w:bCs/>
                <w:sz w:val="20"/>
                <w:szCs w:val="20"/>
              </w:rPr>
            </w:pPr>
            <w:r w:rsidRPr="000E1964">
              <w:rPr>
                <w:rFonts w:ascii="Times New Roman" w:hAnsi="Times New Roman" w:cs="Times New Roman"/>
                <w:bCs/>
                <w:sz w:val="20"/>
                <w:szCs w:val="20"/>
              </w:rPr>
              <w:t>Финансовое управление администрации г.Боготола</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5421DE" w:rsidP="009947AB">
            <w:pPr>
              <w:rPr>
                <w:rFonts w:ascii="Times New Roman" w:hAnsi="Times New Roman" w:cs="Times New Roman"/>
                <w:bCs/>
                <w:sz w:val="20"/>
                <w:szCs w:val="20"/>
              </w:rPr>
            </w:pPr>
            <w:r>
              <w:rPr>
                <w:rFonts w:ascii="Times New Roman" w:hAnsi="Times New Roman" w:cs="Times New Roman"/>
                <w:bCs/>
                <w:sz w:val="20"/>
                <w:szCs w:val="20"/>
              </w:rPr>
              <w:t>099</w:t>
            </w:r>
          </w:p>
        </w:tc>
        <w:tc>
          <w:tcPr>
            <w:tcW w:w="2444" w:type="dxa"/>
            <w:gridSpan w:val="2"/>
            <w:hideMark/>
          </w:tcPr>
          <w:p w:rsidR="005421DE" w:rsidRPr="000E1964" w:rsidRDefault="005421DE" w:rsidP="009947AB">
            <w:pPr>
              <w:rPr>
                <w:rFonts w:ascii="Times New Roman" w:hAnsi="Times New Roman" w:cs="Times New Roman"/>
                <w:bCs/>
                <w:sz w:val="20"/>
                <w:szCs w:val="20"/>
              </w:rPr>
            </w:pPr>
            <w:r>
              <w:rPr>
                <w:rFonts w:ascii="Times New Roman" w:hAnsi="Times New Roman" w:cs="Times New Roman"/>
                <w:bCs/>
                <w:sz w:val="20"/>
                <w:szCs w:val="20"/>
              </w:rPr>
              <w:t>1 13 02 994 04 0000 130</w:t>
            </w:r>
          </w:p>
        </w:tc>
        <w:tc>
          <w:tcPr>
            <w:tcW w:w="6673" w:type="dxa"/>
          </w:tcPr>
          <w:p w:rsidR="005421DE" w:rsidRPr="000E1964" w:rsidRDefault="005421DE" w:rsidP="00F202E1">
            <w:pPr>
              <w:jc w:val="both"/>
              <w:rPr>
                <w:rFonts w:ascii="Times New Roman" w:hAnsi="Times New Roman" w:cs="Times New Roman"/>
                <w:bCs/>
                <w:sz w:val="20"/>
                <w:szCs w:val="20"/>
              </w:rPr>
            </w:pPr>
            <w:r w:rsidRPr="000D7A6A">
              <w:rPr>
                <w:rFonts w:ascii="Times New Roman" w:hAnsi="Times New Roman" w:cs="Times New Roman"/>
                <w:bCs/>
                <w:sz w:val="20"/>
                <w:szCs w:val="20"/>
              </w:rPr>
              <w:t>Прочие</w:t>
            </w:r>
            <w:r w:rsidRPr="005421DE">
              <w:rPr>
                <w:rFonts w:ascii="Times New Roman" w:hAnsi="Times New Roman" w:cs="Times New Roman"/>
                <w:bCs/>
                <w:sz w:val="20"/>
                <w:szCs w:val="20"/>
              </w:rPr>
              <w:t xml:space="preserve"> доходы от компенсации затрат бюджетов городских округов</w:t>
            </w:r>
          </w:p>
        </w:tc>
      </w:tr>
      <w:tr w:rsidR="009A76E6" w:rsidRPr="000E1964" w:rsidTr="00AA7AFA">
        <w:tc>
          <w:tcPr>
            <w:tcW w:w="568" w:type="dxa"/>
            <w:noWrap/>
            <w:hideMark/>
          </w:tcPr>
          <w:p w:rsidR="009A76E6" w:rsidRPr="000E1964" w:rsidRDefault="009A76E6" w:rsidP="007D56A5">
            <w:pPr>
              <w:pStyle w:val="a7"/>
              <w:numPr>
                <w:ilvl w:val="0"/>
                <w:numId w:val="1"/>
              </w:numPr>
              <w:ind w:left="0" w:firstLine="0"/>
              <w:rPr>
                <w:rFonts w:ascii="Times New Roman" w:hAnsi="Times New Roman" w:cs="Times New Roman"/>
                <w:sz w:val="20"/>
                <w:szCs w:val="20"/>
              </w:rPr>
            </w:pPr>
          </w:p>
        </w:tc>
        <w:tc>
          <w:tcPr>
            <w:tcW w:w="674" w:type="dxa"/>
            <w:hideMark/>
          </w:tcPr>
          <w:p w:rsidR="009A76E6" w:rsidRPr="000E1964" w:rsidRDefault="009A76E6" w:rsidP="009947AB">
            <w:pPr>
              <w:rPr>
                <w:rFonts w:ascii="Times New Roman" w:hAnsi="Times New Roman" w:cs="Times New Roman"/>
                <w:bCs/>
                <w:sz w:val="20"/>
                <w:szCs w:val="20"/>
              </w:rPr>
            </w:pPr>
            <w:r w:rsidRPr="000E1964">
              <w:rPr>
                <w:rFonts w:ascii="Times New Roman" w:hAnsi="Times New Roman" w:cs="Times New Roman"/>
                <w:bCs/>
                <w:sz w:val="20"/>
                <w:szCs w:val="20"/>
              </w:rPr>
              <w:t>099</w:t>
            </w:r>
          </w:p>
        </w:tc>
        <w:tc>
          <w:tcPr>
            <w:tcW w:w="2444" w:type="dxa"/>
            <w:gridSpan w:val="2"/>
            <w:hideMark/>
          </w:tcPr>
          <w:p w:rsidR="009A76E6" w:rsidRPr="000E1964" w:rsidRDefault="008B1988" w:rsidP="008B1988">
            <w:pPr>
              <w:rPr>
                <w:rFonts w:ascii="Times New Roman" w:hAnsi="Times New Roman" w:cs="Times New Roman"/>
                <w:bCs/>
                <w:sz w:val="20"/>
                <w:szCs w:val="20"/>
              </w:rPr>
            </w:pPr>
            <w:r w:rsidRPr="000E1964">
              <w:rPr>
                <w:rFonts w:ascii="Times New Roman" w:hAnsi="Times New Roman" w:cs="Times New Roman"/>
                <w:bCs/>
                <w:sz w:val="20"/>
                <w:szCs w:val="20"/>
              </w:rPr>
              <w:t>1 16 07</w:t>
            </w:r>
            <w:r w:rsidR="009A76E6" w:rsidRPr="000E1964">
              <w:rPr>
                <w:rFonts w:ascii="Times New Roman" w:hAnsi="Times New Roman" w:cs="Times New Roman"/>
                <w:bCs/>
                <w:sz w:val="20"/>
                <w:szCs w:val="20"/>
              </w:rPr>
              <w:t> 0</w:t>
            </w:r>
            <w:r w:rsidRPr="000E1964">
              <w:rPr>
                <w:rFonts w:ascii="Times New Roman" w:hAnsi="Times New Roman" w:cs="Times New Roman"/>
                <w:bCs/>
                <w:sz w:val="20"/>
                <w:szCs w:val="20"/>
              </w:rPr>
              <w:t>9</w:t>
            </w:r>
            <w:r w:rsidR="009A76E6" w:rsidRPr="000E1964">
              <w:rPr>
                <w:rFonts w:ascii="Times New Roman" w:hAnsi="Times New Roman" w:cs="Times New Roman"/>
                <w:bCs/>
                <w:sz w:val="20"/>
                <w:szCs w:val="20"/>
              </w:rPr>
              <w:t>0 04 0000 140</w:t>
            </w:r>
          </w:p>
        </w:tc>
        <w:tc>
          <w:tcPr>
            <w:tcW w:w="6673" w:type="dxa"/>
          </w:tcPr>
          <w:p w:rsidR="009A76E6" w:rsidRPr="000E1964" w:rsidRDefault="008B1988"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1 17 01 040 04 0000 180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Невыясненные поступления, зачисляемые в бюджеты городских округов</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1 17 05 040 04 0000 180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неналоговые доходы бюджетов городских округов</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9389F" w:rsidRPr="000E1964" w:rsidRDefault="009947AB" w:rsidP="00F86BF9">
            <w:pPr>
              <w:rPr>
                <w:rFonts w:ascii="Times New Roman" w:hAnsi="Times New Roman" w:cs="Times New Roman"/>
                <w:sz w:val="20"/>
                <w:szCs w:val="20"/>
              </w:rPr>
            </w:pPr>
            <w:r w:rsidRPr="000E1964">
              <w:rPr>
                <w:rFonts w:ascii="Times New Roman" w:hAnsi="Times New Roman" w:cs="Times New Roman"/>
                <w:sz w:val="20"/>
                <w:szCs w:val="20"/>
              </w:rPr>
              <w:t xml:space="preserve">2 02 15 001 04 </w:t>
            </w:r>
            <w:r w:rsidR="00F86BF9" w:rsidRPr="000E1964">
              <w:rPr>
                <w:rFonts w:ascii="Times New Roman" w:hAnsi="Times New Roman" w:cs="Times New Roman"/>
                <w:sz w:val="20"/>
                <w:szCs w:val="20"/>
              </w:rPr>
              <w:t>0000</w:t>
            </w:r>
            <w:r w:rsidRPr="000E1964">
              <w:rPr>
                <w:rFonts w:ascii="Times New Roman" w:hAnsi="Times New Roman" w:cs="Times New Roman"/>
                <w:sz w:val="20"/>
                <w:szCs w:val="20"/>
              </w:rPr>
              <w:t xml:space="preserve"> 15</w:t>
            </w:r>
            <w:r w:rsidR="00A9389F" w:rsidRPr="000E1964">
              <w:rPr>
                <w:rFonts w:ascii="Times New Roman" w:hAnsi="Times New Roman" w:cs="Times New Roman"/>
                <w:sz w:val="20"/>
                <w:szCs w:val="20"/>
              </w:rPr>
              <w:t>0</w:t>
            </w:r>
          </w:p>
        </w:tc>
        <w:tc>
          <w:tcPr>
            <w:tcW w:w="6673" w:type="dxa"/>
            <w:hideMark/>
          </w:tcPr>
          <w:p w:rsidR="009947AB" w:rsidRPr="000E1964" w:rsidRDefault="009947AB"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Дотации </w:t>
            </w:r>
            <w:r w:rsidR="001879E2">
              <w:rPr>
                <w:rFonts w:ascii="Times New Roman" w:hAnsi="Times New Roman" w:cs="Times New Roman"/>
                <w:sz w:val="20"/>
                <w:szCs w:val="20"/>
              </w:rPr>
              <w:t xml:space="preserve">бюджетам </w:t>
            </w:r>
            <w:r w:rsidR="001879E2" w:rsidRPr="000E1964">
              <w:rPr>
                <w:rFonts w:ascii="Times New Roman" w:hAnsi="Times New Roman" w:cs="Times New Roman"/>
                <w:sz w:val="20"/>
                <w:szCs w:val="20"/>
              </w:rPr>
              <w:t xml:space="preserve">городских округов </w:t>
            </w:r>
            <w:r w:rsidRPr="000E1964">
              <w:rPr>
                <w:rFonts w:ascii="Times New Roman" w:hAnsi="Times New Roman" w:cs="Times New Roman"/>
                <w:sz w:val="20"/>
                <w:szCs w:val="20"/>
              </w:rPr>
              <w:t>на выравнивание бюджетной обеспеченности</w:t>
            </w:r>
          </w:p>
        </w:tc>
      </w:tr>
      <w:tr w:rsidR="009947AB" w:rsidRPr="000E1964" w:rsidTr="00AA7AFA">
        <w:tc>
          <w:tcPr>
            <w:tcW w:w="568" w:type="dxa"/>
            <w:noWrap/>
            <w:hideMark/>
          </w:tcPr>
          <w:p w:rsidR="009947AB" w:rsidRPr="000E1964" w:rsidRDefault="009947AB" w:rsidP="007D56A5">
            <w:pPr>
              <w:pStyle w:val="a7"/>
              <w:numPr>
                <w:ilvl w:val="0"/>
                <w:numId w:val="1"/>
              </w:numPr>
              <w:ind w:left="0" w:firstLine="0"/>
              <w:rPr>
                <w:rFonts w:ascii="Times New Roman" w:hAnsi="Times New Roman" w:cs="Times New Roman"/>
                <w:sz w:val="20"/>
                <w:szCs w:val="20"/>
              </w:rPr>
            </w:pPr>
          </w:p>
        </w:tc>
        <w:tc>
          <w:tcPr>
            <w:tcW w:w="674" w:type="dxa"/>
            <w:hideMark/>
          </w:tcPr>
          <w:p w:rsidR="009947AB" w:rsidRPr="000E1964" w:rsidRDefault="009947A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9947AB" w:rsidRPr="000E1964" w:rsidRDefault="009947AB" w:rsidP="009E3AF7">
            <w:pPr>
              <w:rPr>
                <w:rFonts w:ascii="Times New Roman" w:hAnsi="Times New Roman" w:cs="Times New Roman"/>
                <w:sz w:val="20"/>
                <w:szCs w:val="20"/>
              </w:rPr>
            </w:pPr>
            <w:r w:rsidRPr="000E1964">
              <w:rPr>
                <w:rFonts w:ascii="Times New Roman" w:hAnsi="Times New Roman" w:cs="Times New Roman"/>
                <w:sz w:val="20"/>
                <w:szCs w:val="20"/>
              </w:rPr>
              <w:t>2 02 15 002 04 0000 15</w:t>
            </w:r>
            <w:r w:rsidR="00A9389F" w:rsidRPr="000E1964">
              <w:rPr>
                <w:rFonts w:ascii="Times New Roman" w:hAnsi="Times New Roman" w:cs="Times New Roman"/>
                <w:sz w:val="20"/>
                <w:szCs w:val="20"/>
              </w:rPr>
              <w:t>0</w:t>
            </w:r>
          </w:p>
        </w:tc>
        <w:tc>
          <w:tcPr>
            <w:tcW w:w="6673" w:type="dxa"/>
            <w:hideMark/>
          </w:tcPr>
          <w:p w:rsidR="009947AB" w:rsidRPr="000E1964" w:rsidRDefault="00A64D97"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Дотации бюджетам </w:t>
            </w:r>
            <w:r w:rsidR="001879E2" w:rsidRPr="000E1964">
              <w:rPr>
                <w:rFonts w:ascii="Times New Roman" w:hAnsi="Times New Roman" w:cs="Times New Roman"/>
                <w:sz w:val="20"/>
                <w:szCs w:val="20"/>
              </w:rPr>
              <w:t>городских округов</w:t>
            </w:r>
            <w:r w:rsidRPr="000E1964">
              <w:rPr>
                <w:rFonts w:ascii="Times New Roman" w:hAnsi="Times New Roman" w:cs="Times New Roman"/>
                <w:sz w:val="20"/>
                <w:szCs w:val="20"/>
              </w:rPr>
              <w:t xml:space="preserve"> на поддержку мер по обеспечению сбалансированности бюджетов</w:t>
            </w:r>
          </w:p>
        </w:tc>
      </w:tr>
      <w:tr w:rsidR="00BD27C4" w:rsidRPr="000E1964" w:rsidTr="00AA7AFA">
        <w:tc>
          <w:tcPr>
            <w:tcW w:w="568" w:type="dxa"/>
            <w:noWrap/>
            <w:hideMark/>
          </w:tcPr>
          <w:p w:rsidR="00BD27C4" w:rsidRPr="000E1964" w:rsidRDefault="00BD27C4" w:rsidP="007D56A5">
            <w:pPr>
              <w:pStyle w:val="a7"/>
              <w:numPr>
                <w:ilvl w:val="0"/>
                <w:numId w:val="1"/>
              </w:numPr>
              <w:ind w:left="0" w:firstLine="0"/>
              <w:rPr>
                <w:rFonts w:ascii="Times New Roman" w:hAnsi="Times New Roman" w:cs="Times New Roman"/>
                <w:sz w:val="20"/>
                <w:szCs w:val="20"/>
              </w:rPr>
            </w:pPr>
          </w:p>
        </w:tc>
        <w:tc>
          <w:tcPr>
            <w:tcW w:w="674" w:type="dxa"/>
            <w:hideMark/>
          </w:tcPr>
          <w:p w:rsidR="00BD27C4" w:rsidRPr="000E1964" w:rsidRDefault="00BD27C4" w:rsidP="00F75D12">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BD27C4" w:rsidRPr="000E1964" w:rsidRDefault="00BD27C4" w:rsidP="002F74F6">
            <w:pPr>
              <w:rPr>
                <w:rFonts w:ascii="Times New Roman" w:hAnsi="Times New Roman" w:cs="Times New Roman"/>
                <w:sz w:val="20"/>
                <w:szCs w:val="20"/>
              </w:rPr>
            </w:pPr>
            <w:r w:rsidRPr="000E1964">
              <w:rPr>
                <w:rFonts w:ascii="Times New Roman" w:hAnsi="Times New Roman" w:cs="Times New Roman"/>
                <w:sz w:val="20"/>
                <w:szCs w:val="20"/>
              </w:rPr>
              <w:t>2 02 1</w:t>
            </w:r>
            <w:r w:rsidR="002F74F6" w:rsidRPr="000E1964">
              <w:rPr>
                <w:rFonts w:ascii="Times New Roman" w:hAnsi="Times New Roman" w:cs="Times New Roman"/>
                <w:sz w:val="20"/>
                <w:szCs w:val="20"/>
              </w:rPr>
              <w:t>9</w:t>
            </w:r>
            <w:r w:rsidRPr="000E1964">
              <w:rPr>
                <w:rFonts w:ascii="Times New Roman" w:hAnsi="Times New Roman" w:cs="Times New Roman"/>
                <w:sz w:val="20"/>
                <w:szCs w:val="20"/>
              </w:rPr>
              <w:t xml:space="preserve"> </w:t>
            </w:r>
            <w:r w:rsidR="002F74F6" w:rsidRPr="000E1964">
              <w:rPr>
                <w:rFonts w:ascii="Times New Roman" w:hAnsi="Times New Roman" w:cs="Times New Roman"/>
                <w:sz w:val="20"/>
                <w:szCs w:val="20"/>
              </w:rPr>
              <w:t>999</w:t>
            </w:r>
            <w:r w:rsidRPr="000E1964">
              <w:rPr>
                <w:rFonts w:ascii="Times New Roman" w:hAnsi="Times New Roman" w:cs="Times New Roman"/>
                <w:sz w:val="20"/>
                <w:szCs w:val="20"/>
              </w:rPr>
              <w:t xml:space="preserve"> 04 0000 150</w:t>
            </w:r>
          </w:p>
        </w:tc>
        <w:tc>
          <w:tcPr>
            <w:tcW w:w="6673" w:type="dxa"/>
            <w:hideMark/>
          </w:tcPr>
          <w:p w:rsidR="00BD27C4" w:rsidRPr="000E1964" w:rsidRDefault="001879E2" w:rsidP="00F202E1">
            <w:pPr>
              <w:jc w:val="both"/>
              <w:rPr>
                <w:rFonts w:ascii="Times New Roman" w:hAnsi="Times New Roman" w:cs="Times New Roman"/>
                <w:sz w:val="20"/>
                <w:szCs w:val="20"/>
              </w:rPr>
            </w:pPr>
            <w:r>
              <w:rPr>
                <w:rFonts w:ascii="Times New Roman" w:hAnsi="Times New Roman" w:cs="Times New Roman"/>
                <w:sz w:val="20"/>
                <w:szCs w:val="20"/>
              </w:rPr>
              <w:t>Прочие д</w:t>
            </w:r>
            <w:r w:rsidR="002F74F6" w:rsidRPr="000E1964">
              <w:rPr>
                <w:rFonts w:ascii="Times New Roman" w:hAnsi="Times New Roman" w:cs="Times New Roman"/>
                <w:sz w:val="20"/>
                <w:szCs w:val="20"/>
              </w:rPr>
              <w:t xml:space="preserve">отации бюджетам </w:t>
            </w:r>
            <w:r w:rsidRPr="000E1964">
              <w:rPr>
                <w:rFonts w:ascii="Times New Roman" w:hAnsi="Times New Roman" w:cs="Times New Roman"/>
                <w:sz w:val="20"/>
                <w:szCs w:val="20"/>
              </w:rPr>
              <w:t xml:space="preserve">городских округов </w:t>
            </w:r>
            <w:r>
              <w:rPr>
                <w:rFonts w:ascii="Times New Roman" w:hAnsi="Times New Roman" w:cs="Times New Roman"/>
                <w:sz w:val="20"/>
                <w:szCs w:val="20"/>
              </w:rPr>
              <w:t>(</w:t>
            </w:r>
            <w:r w:rsidR="002F74F6" w:rsidRPr="000E1964">
              <w:rPr>
                <w:rFonts w:ascii="Times New Roman" w:hAnsi="Times New Roman" w:cs="Times New Roman"/>
                <w:sz w:val="20"/>
                <w:szCs w:val="20"/>
              </w:rPr>
              <w:t>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r>
              <w:rPr>
                <w:rFonts w:ascii="Times New Roman" w:hAnsi="Times New Roman" w:cs="Times New Roman"/>
                <w:sz w:val="20"/>
                <w:szCs w:val="20"/>
              </w:rPr>
              <w:t>)</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5421DE"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421DE" w:rsidRPr="000E1964" w:rsidRDefault="005421DE" w:rsidP="002F74F6">
            <w:pPr>
              <w:rPr>
                <w:rFonts w:ascii="Times New Roman" w:hAnsi="Times New Roman" w:cs="Times New Roman"/>
                <w:sz w:val="20"/>
                <w:szCs w:val="20"/>
              </w:rPr>
            </w:pPr>
            <w:r>
              <w:rPr>
                <w:rFonts w:ascii="Times New Roman" w:hAnsi="Times New Roman" w:cs="Times New Roman"/>
                <w:sz w:val="20"/>
                <w:szCs w:val="20"/>
              </w:rPr>
              <w:t>2 02 20 299 04 0000 150</w:t>
            </w:r>
          </w:p>
        </w:tc>
        <w:tc>
          <w:tcPr>
            <w:tcW w:w="6673" w:type="dxa"/>
            <w:hideMark/>
          </w:tcPr>
          <w:p w:rsidR="005421DE" w:rsidRPr="00C7761F" w:rsidRDefault="005421DE" w:rsidP="00F202E1">
            <w:pPr>
              <w:jc w:val="both"/>
              <w:rPr>
                <w:rFonts w:ascii="Times New Roman" w:hAnsi="Times New Roman" w:cs="Times New Roman"/>
                <w:sz w:val="20"/>
                <w:szCs w:val="20"/>
              </w:rPr>
            </w:pPr>
            <w:r w:rsidRPr="00C7761F">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5421DE" w:rsidRPr="000E1964" w:rsidTr="00AA7AFA">
        <w:tc>
          <w:tcPr>
            <w:tcW w:w="568" w:type="dxa"/>
            <w:noWrap/>
            <w:hideMark/>
          </w:tcPr>
          <w:p w:rsidR="005421DE" w:rsidRPr="000E1964" w:rsidRDefault="005421DE" w:rsidP="007D56A5">
            <w:pPr>
              <w:pStyle w:val="a7"/>
              <w:numPr>
                <w:ilvl w:val="0"/>
                <w:numId w:val="1"/>
              </w:numPr>
              <w:ind w:left="0" w:firstLine="0"/>
              <w:rPr>
                <w:rFonts w:ascii="Times New Roman" w:hAnsi="Times New Roman" w:cs="Times New Roman"/>
                <w:sz w:val="20"/>
                <w:szCs w:val="20"/>
              </w:rPr>
            </w:pPr>
          </w:p>
        </w:tc>
        <w:tc>
          <w:tcPr>
            <w:tcW w:w="674" w:type="dxa"/>
            <w:hideMark/>
          </w:tcPr>
          <w:p w:rsidR="005421DE" w:rsidRPr="000E1964" w:rsidRDefault="00CB7A2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421DE" w:rsidRPr="000E1964" w:rsidRDefault="00CB7A23" w:rsidP="002F74F6">
            <w:pPr>
              <w:rPr>
                <w:rFonts w:ascii="Times New Roman" w:hAnsi="Times New Roman" w:cs="Times New Roman"/>
                <w:sz w:val="20"/>
                <w:szCs w:val="20"/>
              </w:rPr>
            </w:pPr>
            <w:r>
              <w:rPr>
                <w:rFonts w:ascii="Times New Roman" w:hAnsi="Times New Roman" w:cs="Times New Roman"/>
                <w:sz w:val="20"/>
                <w:szCs w:val="20"/>
              </w:rPr>
              <w:t>2 02 20 302 04 0000 150</w:t>
            </w:r>
          </w:p>
        </w:tc>
        <w:tc>
          <w:tcPr>
            <w:tcW w:w="6673" w:type="dxa"/>
            <w:hideMark/>
          </w:tcPr>
          <w:p w:rsidR="005421DE" w:rsidRPr="00C7761F" w:rsidRDefault="00CB7A23" w:rsidP="00F202E1">
            <w:pPr>
              <w:jc w:val="both"/>
              <w:rPr>
                <w:rFonts w:ascii="Times New Roman" w:hAnsi="Times New Roman" w:cs="Times New Roman"/>
                <w:sz w:val="20"/>
                <w:szCs w:val="20"/>
              </w:rPr>
            </w:pPr>
            <w:r w:rsidRPr="00C7761F">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0003F3" w:rsidRPr="000E1964" w:rsidTr="00AA7AFA">
        <w:tc>
          <w:tcPr>
            <w:tcW w:w="568" w:type="dxa"/>
            <w:noWrap/>
            <w:hideMark/>
          </w:tcPr>
          <w:p w:rsidR="000003F3" w:rsidRPr="000E1964" w:rsidRDefault="000003F3" w:rsidP="007D56A5">
            <w:pPr>
              <w:pStyle w:val="a7"/>
              <w:numPr>
                <w:ilvl w:val="0"/>
                <w:numId w:val="1"/>
              </w:numPr>
              <w:ind w:left="0" w:firstLine="0"/>
              <w:rPr>
                <w:rFonts w:ascii="Times New Roman" w:hAnsi="Times New Roman" w:cs="Times New Roman"/>
                <w:sz w:val="20"/>
                <w:szCs w:val="20"/>
              </w:rPr>
            </w:pPr>
          </w:p>
        </w:tc>
        <w:tc>
          <w:tcPr>
            <w:tcW w:w="674" w:type="dxa"/>
            <w:hideMark/>
          </w:tcPr>
          <w:p w:rsidR="000003F3" w:rsidRDefault="000003F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003F3" w:rsidRDefault="000003F3" w:rsidP="002F74F6">
            <w:pPr>
              <w:rPr>
                <w:rFonts w:ascii="Times New Roman" w:hAnsi="Times New Roman" w:cs="Times New Roman"/>
                <w:sz w:val="20"/>
                <w:szCs w:val="20"/>
              </w:rPr>
            </w:pPr>
            <w:r>
              <w:rPr>
                <w:rFonts w:ascii="Times New Roman" w:hAnsi="Times New Roman" w:cs="Times New Roman"/>
                <w:sz w:val="20"/>
                <w:szCs w:val="20"/>
              </w:rPr>
              <w:t>2 02 25 169 04 0000 150</w:t>
            </w:r>
          </w:p>
        </w:tc>
        <w:tc>
          <w:tcPr>
            <w:tcW w:w="6673" w:type="dxa"/>
            <w:hideMark/>
          </w:tcPr>
          <w:p w:rsidR="000003F3" w:rsidRPr="00C7761F" w:rsidRDefault="000003F3" w:rsidP="00F202E1">
            <w:pPr>
              <w:jc w:val="both"/>
              <w:rPr>
                <w:rFonts w:ascii="Times New Roman" w:hAnsi="Times New Roman" w:cs="Times New Roman"/>
                <w:sz w:val="20"/>
                <w:szCs w:val="20"/>
              </w:rPr>
            </w:pPr>
            <w:r w:rsidRPr="000003F3">
              <w:rPr>
                <w:rFonts w:ascii="Times New Roman" w:hAnsi="Times New Roman" w:cs="Times New Roman"/>
                <w:sz w:val="20"/>
                <w:szCs w:val="20"/>
              </w:rP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0003F3" w:rsidRPr="000E1964" w:rsidTr="00AA7AFA">
        <w:tc>
          <w:tcPr>
            <w:tcW w:w="568" w:type="dxa"/>
            <w:noWrap/>
            <w:hideMark/>
          </w:tcPr>
          <w:p w:rsidR="000003F3" w:rsidRPr="000E1964" w:rsidRDefault="000003F3" w:rsidP="007D56A5">
            <w:pPr>
              <w:pStyle w:val="a7"/>
              <w:numPr>
                <w:ilvl w:val="0"/>
                <w:numId w:val="1"/>
              </w:numPr>
              <w:ind w:left="0" w:firstLine="0"/>
              <w:rPr>
                <w:rFonts w:ascii="Times New Roman" w:hAnsi="Times New Roman" w:cs="Times New Roman"/>
                <w:sz w:val="20"/>
                <w:szCs w:val="20"/>
              </w:rPr>
            </w:pPr>
          </w:p>
        </w:tc>
        <w:tc>
          <w:tcPr>
            <w:tcW w:w="674" w:type="dxa"/>
            <w:hideMark/>
          </w:tcPr>
          <w:p w:rsidR="000003F3" w:rsidRDefault="000003F3"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003F3" w:rsidRDefault="000003F3" w:rsidP="002F74F6">
            <w:pPr>
              <w:rPr>
                <w:rFonts w:ascii="Times New Roman" w:hAnsi="Times New Roman" w:cs="Times New Roman"/>
                <w:sz w:val="20"/>
                <w:szCs w:val="20"/>
              </w:rPr>
            </w:pPr>
            <w:r>
              <w:rPr>
                <w:rFonts w:ascii="Times New Roman" w:hAnsi="Times New Roman" w:cs="Times New Roman"/>
                <w:sz w:val="20"/>
                <w:szCs w:val="20"/>
              </w:rPr>
              <w:t>2 02 25 210 04 0000 150</w:t>
            </w:r>
          </w:p>
        </w:tc>
        <w:tc>
          <w:tcPr>
            <w:tcW w:w="6673" w:type="dxa"/>
            <w:hideMark/>
          </w:tcPr>
          <w:p w:rsidR="000003F3" w:rsidRPr="00C7761F" w:rsidRDefault="00B04351" w:rsidP="00F202E1">
            <w:pPr>
              <w:jc w:val="both"/>
              <w:rPr>
                <w:rFonts w:ascii="Times New Roman" w:hAnsi="Times New Roman" w:cs="Times New Roman"/>
                <w:sz w:val="20"/>
                <w:szCs w:val="20"/>
              </w:rPr>
            </w:pPr>
            <w:r w:rsidRPr="00B04351">
              <w:rPr>
                <w:rFonts w:ascii="Times New Roman" w:hAnsi="Times New Roman" w:cs="Times New Roman"/>
                <w:sz w:val="20"/>
                <w:szCs w:val="20"/>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Default="00AA7AFA" w:rsidP="00F75D12">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AA7AFA" w:rsidRDefault="00AA7AFA" w:rsidP="002F74F6">
            <w:pPr>
              <w:rPr>
                <w:rFonts w:ascii="Times New Roman" w:hAnsi="Times New Roman" w:cs="Times New Roman"/>
                <w:sz w:val="20"/>
                <w:szCs w:val="20"/>
              </w:rPr>
            </w:pPr>
            <w:r>
              <w:rPr>
                <w:rFonts w:ascii="Times New Roman" w:hAnsi="Times New Roman" w:cs="Times New Roman"/>
                <w:sz w:val="20"/>
                <w:szCs w:val="20"/>
              </w:rPr>
              <w:t>2 02 25 467 04 0000 150</w:t>
            </w:r>
          </w:p>
        </w:tc>
        <w:tc>
          <w:tcPr>
            <w:tcW w:w="6673" w:type="dxa"/>
            <w:hideMark/>
          </w:tcPr>
          <w:p w:rsidR="00AA7AFA" w:rsidRPr="00B04351" w:rsidRDefault="00AA7AFA" w:rsidP="00F202E1">
            <w:pPr>
              <w:jc w:val="both"/>
              <w:rPr>
                <w:rFonts w:ascii="Times New Roman" w:hAnsi="Times New Roman" w:cs="Times New Roman"/>
                <w:sz w:val="20"/>
                <w:szCs w:val="20"/>
              </w:rPr>
            </w:pPr>
            <w:r w:rsidRPr="00AA7AFA">
              <w:rPr>
                <w:rFonts w:ascii="Times New Roman" w:hAnsi="Times New Roman" w:cs="Times New Roman"/>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Default="00AA7AFA"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AA7AFA" w:rsidRDefault="00AA7AFA" w:rsidP="00AA7AFA">
            <w:pPr>
              <w:rPr>
                <w:rFonts w:ascii="Times New Roman" w:hAnsi="Times New Roman" w:cs="Times New Roman"/>
                <w:sz w:val="20"/>
                <w:szCs w:val="20"/>
              </w:rPr>
            </w:pPr>
            <w:r>
              <w:rPr>
                <w:rFonts w:ascii="Times New Roman" w:hAnsi="Times New Roman" w:cs="Times New Roman"/>
                <w:sz w:val="20"/>
                <w:szCs w:val="20"/>
              </w:rPr>
              <w:t>2 02 25 497 04 0000 150</w:t>
            </w:r>
          </w:p>
        </w:tc>
        <w:tc>
          <w:tcPr>
            <w:tcW w:w="6673" w:type="dxa"/>
            <w:hideMark/>
          </w:tcPr>
          <w:p w:rsidR="00AA7AFA" w:rsidRPr="00B04351" w:rsidRDefault="000D7A6A" w:rsidP="00F202E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r>
      <w:tr w:rsidR="00AA7AFA" w:rsidRPr="000E1964" w:rsidTr="00AA7AFA">
        <w:tc>
          <w:tcPr>
            <w:tcW w:w="568" w:type="dxa"/>
            <w:noWrap/>
            <w:hideMark/>
          </w:tcPr>
          <w:p w:rsidR="00AA7AFA" w:rsidRPr="000E1964" w:rsidRDefault="00AA7AFA" w:rsidP="007D56A5">
            <w:pPr>
              <w:pStyle w:val="a7"/>
              <w:numPr>
                <w:ilvl w:val="0"/>
                <w:numId w:val="1"/>
              </w:numPr>
              <w:ind w:left="0" w:firstLine="0"/>
              <w:rPr>
                <w:rFonts w:ascii="Times New Roman" w:hAnsi="Times New Roman" w:cs="Times New Roman"/>
                <w:sz w:val="20"/>
                <w:szCs w:val="20"/>
              </w:rPr>
            </w:pPr>
          </w:p>
        </w:tc>
        <w:tc>
          <w:tcPr>
            <w:tcW w:w="674" w:type="dxa"/>
            <w:hideMark/>
          </w:tcPr>
          <w:p w:rsidR="00AA7AFA" w:rsidRPr="000E1964" w:rsidRDefault="00AA7AFA" w:rsidP="001879E2">
            <w:pPr>
              <w:rPr>
                <w:rFonts w:ascii="Times New Roman" w:eastAsia="Calibri" w:hAnsi="Times New Roman" w:cs="Times New Roman"/>
                <w:sz w:val="20"/>
                <w:szCs w:val="20"/>
              </w:rPr>
            </w:pPr>
            <w:r w:rsidRPr="000E1964">
              <w:rPr>
                <w:rFonts w:ascii="Times New Roman" w:eastAsia="Calibri" w:hAnsi="Times New Roman" w:cs="Times New Roman"/>
                <w:sz w:val="20"/>
                <w:szCs w:val="20"/>
              </w:rPr>
              <w:t>099</w:t>
            </w:r>
          </w:p>
        </w:tc>
        <w:tc>
          <w:tcPr>
            <w:tcW w:w="2444" w:type="dxa"/>
            <w:gridSpan w:val="2"/>
            <w:hideMark/>
          </w:tcPr>
          <w:p w:rsidR="00AA7AFA" w:rsidRPr="000E1964" w:rsidRDefault="00AA7AFA" w:rsidP="009E3AF7">
            <w:pPr>
              <w:rPr>
                <w:rFonts w:ascii="Times New Roman" w:eastAsia="Calibri" w:hAnsi="Times New Roman" w:cs="Times New Roman"/>
                <w:sz w:val="20"/>
                <w:szCs w:val="20"/>
              </w:rPr>
            </w:pPr>
            <w:r w:rsidRPr="000E1964">
              <w:rPr>
                <w:rFonts w:ascii="Times New Roman" w:eastAsia="Calibri" w:hAnsi="Times New Roman" w:cs="Times New Roman"/>
                <w:sz w:val="20"/>
                <w:szCs w:val="20"/>
              </w:rPr>
              <w:t>2 02 25 519 04 0000 150</w:t>
            </w:r>
          </w:p>
        </w:tc>
        <w:tc>
          <w:tcPr>
            <w:tcW w:w="6673" w:type="dxa"/>
            <w:hideMark/>
          </w:tcPr>
          <w:p w:rsidR="00AA7AFA" w:rsidRPr="000E1964" w:rsidRDefault="00AA7AFA" w:rsidP="00F202E1">
            <w:pPr>
              <w:jc w:val="both"/>
              <w:rPr>
                <w:rFonts w:ascii="Times New Roman" w:eastAsia="Calibri" w:hAnsi="Times New Roman" w:cs="Times New Roman"/>
                <w:sz w:val="20"/>
                <w:szCs w:val="20"/>
              </w:rPr>
            </w:pPr>
            <w:r w:rsidRPr="001879E2">
              <w:rPr>
                <w:rFonts w:ascii="Times New Roman" w:eastAsia="Calibri" w:hAnsi="Times New Roman" w:cs="Times New Roman"/>
                <w:sz w:val="20"/>
                <w:szCs w:val="20"/>
              </w:rPr>
              <w:t>Субсидия бюджетам городских округов на поддержку отрасли культуры (на оснащение образовательных учреждений в сфере культуры музыкальными инструментами, оборудованием и учебными материалами)</w:t>
            </w:r>
          </w:p>
        </w:tc>
      </w:tr>
      <w:tr w:rsidR="00603D44" w:rsidRPr="000E1964" w:rsidTr="00AA7AFA">
        <w:tc>
          <w:tcPr>
            <w:tcW w:w="568" w:type="dxa"/>
            <w:noWrap/>
            <w:hideMark/>
          </w:tcPr>
          <w:p w:rsidR="00603D44" w:rsidRPr="000E1964" w:rsidRDefault="00603D44" w:rsidP="007D56A5">
            <w:pPr>
              <w:pStyle w:val="a7"/>
              <w:numPr>
                <w:ilvl w:val="0"/>
                <w:numId w:val="1"/>
              </w:numPr>
              <w:ind w:left="0" w:firstLine="0"/>
              <w:rPr>
                <w:rFonts w:ascii="Times New Roman" w:hAnsi="Times New Roman" w:cs="Times New Roman"/>
                <w:sz w:val="20"/>
                <w:szCs w:val="20"/>
              </w:rPr>
            </w:pPr>
          </w:p>
        </w:tc>
        <w:tc>
          <w:tcPr>
            <w:tcW w:w="674" w:type="dxa"/>
            <w:hideMark/>
          </w:tcPr>
          <w:p w:rsidR="00603D44" w:rsidRPr="000E1964" w:rsidRDefault="00603D44" w:rsidP="001879E2">
            <w:pPr>
              <w:rPr>
                <w:rFonts w:ascii="Times New Roman" w:eastAsia="Calibri" w:hAnsi="Times New Roman" w:cs="Times New Roman"/>
                <w:sz w:val="20"/>
                <w:szCs w:val="20"/>
              </w:rPr>
            </w:pPr>
            <w:r>
              <w:rPr>
                <w:rFonts w:ascii="Times New Roman" w:eastAsia="Calibri" w:hAnsi="Times New Roman" w:cs="Times New Roman"/>
                <w:sz w:val="20"/>
                <w:szCs w:val="20"/>
              </w:rPr>
              <w:t>099</w:t>
            </w:r>
          </w:p>
        </w:tc>
        <w:tc>
          <w:tcPr>
            <w:tcW w:w="2444" w:type="dxa"/>
            <w:gridSpan w:val="2"/>
            <w:hideMark/>
          </w:tcPr>
          <w:p w:rsidR="00603D44" w:rsidRPr="000E1964" w:rsidRDefault="00603D44" w:rsidP="009E3AF7">
            <w:pPr>
              <w:rPr>
                <w:rFonts w:ascii="Times New Roman" w:eastAsia="Calibri" w:hAnsi="Times New Roman" w:cs="Times New Roman"/>
                <w:sz w:val="20"/>
                <w:szCs w:val="20"/>
              </w:rPr>
            </w:pPr>
            <w:r>
              <w:rPr>
                <w:rFonts w:ascii="Times New Roman" w:eastAsia="Calibri" w:hAnsi="Times New Roman" w:cs="Times New Roman"/>
                <w:sz w:val="20"/>
                <w:szCs w:val="20"/>
              </w:rPr>
              <w:t>2 02 25 555 04 0000 150</w:t>
            </w:r>
          </w:p>
        </w:tc>
        <w:tc>
          <w:tcPr>
            <w:tcW w:w="6673" w:type="dxa"/>
            <w:hideMark/>
          </w:tcPr>
          <w:p w:rsidR="00603D44" w:rsidRPr="001879E2" w:rsidRDefault="0001763F" w:rsidP="00F202E1">
            <w:pPr>
              <w:jc w:val="both"/>
              <w:rPr>
                <w:rFonts w:ascii="Times New Roman" w:eastAsia="Calibri" w:hAnsi="Times New Roman" w:cs="Times New Roman"/>
                <w:sz w:val="20"/>
                <w:szCs w:val="20"/>
              </w:rPr>
            </w:pPr>
            <w:r w:rsidRPr="0001763F">
              <w:rPr>
                <w:rFonts w:ascii="Times New Roman" w:eastAsia="Calibri" w:hAnsi="Times New Roman" w:cs="Times New Roman"/>
                <w:sz w:val="20"/>
                <w:szCs w:val="20"/>
              </w:rPr>
              <w:t>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r>
      <w:tr w:rsidR="000E55CB" w:rsidRPr="000E1964" w:rsidTr="00AA7AFA">
        <w:tc>
          <w:tcPr>
            <w:tcW w:w="568" w:type="dxa"/>
            <w:noWrap/>
            <w:hideMark/>
          </w:tcPr>
          <w:p w:rsidR="000E55CB" w:rsidRPr="000E1964" w:rsidRDefault="000E55CB" w:rsidP="007D56A5">
            <w:pPr>
              <w:pStyle w:val="a7"/>
              <w:numPr>
                <w:ilvl w:val="0"/>
                <w:numId w:val="1"/>
              </w:numPr>
              <w:ind w:left="0" w:firstLine="0"/>
              <w:rPr>
                <w:rFonts w:ascii="Times New Roman" w:hAnsi="Times New Roman" w:cs="Times New Roman"/>
                <w:sz w:val="20"/>
                <w:szCs w:val="20"/>
              </w:rPr>
            </w:pPr>
          </w:p>
        </w:tc>
        <w:tc>
          <w:tcPr>
            <w:tcW w:w="674" w:type="dxa"/>
            <w:hideMark/>
          </w:tcPr>
          <w:p w:rsidR="000E55CB" w:rsidRPr="000E1964" w:rsidRDefault="000E55CB"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0E55CB" w:rsidRPr="000E1964" w:rsidRDefault="000E55CB" w:rsidP="00323C15">
            <w:pPr>
              <w:rPr>
                <w:rFonts w:ascii="Times New Roman" w:hAnsi="Times New Roman" w:cs="Times New Roman"/>
                <w:sz w:val="20"/>
                <w:szCs w:val="20"/>
              </w:rPr>
            </w:pPr>
            <w:r>
              <w:rPr>
                <w:rFonts w:ascii="Times New Roman" w:hAnsi="Times New Roman" w:cs="Times New Roman"/>
                <w:sz w:val="20"/>
                <w:szCs w:val="20"/>
              </w:rPr>
              <w:t>2 02 29 999 04 1036 150</w:t>
            </w:r>
          </w:p>
        </w:tc>
        <w:tc>
          <w:tcPr>
            <w:tcW w:w="6673" w:type="dxa"/>
            <w:hideMark/>
          </w:tcPr>
          <w:p w:rsidR="000E55CB" w:rsidRPr="00323C15" w:rsidRDefault="000E55CB" w:rsidP="00F202E1">
            <w:pPr>
              <w:jc w:val="both"/>
              <w:rPr>
                <w:rFonts w:ascii="Times New Roman" w:eastAsia="Calibri" w:hAnsi="Times New Roman" w:cs="Times New Roman"/>
                <w:sz w:val="20"/>
                <w:szCs w:val="20"/>
              </w:rPr>
            </w:pPr>
            <w:r>
              <w:rPr>
                <w:rFonts w:ascii="Times New Roman" w:eastAsia="Calibri" w:hAnsi="Times New Roman" w:cs="Times New Roman"/>
                <w:sz w:val="20"/>
                <w:szCs w:val="20"/>
              </w:rPr>
              <w:t>Прочие субсидии бюджетам городских округов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r>
      <w:tr w:rsidR="00323C15" w:rsidRPr="000E1964" w:rsidTr="00AA7AFA">
        <w:tc>
          <w:tcPr>
            <w:tcW w:w="568" w:type="dxa"/>
            <w:noWrap/>
            <w:hideMark/>
          </w:tcPr>
          <w:p w:rsidR="00323C15" w:rsidRPr="000E1964" w:rsidRDefault="00323C15" w:rsidP="007D56A5">
            <w:pPr>
              <w:pStyle w:val="a7"/>
              <w:numPr>
                <w:ilvl w:val="0"/>
                <w:numId w:val="1"/>
              </w:numPr>
              <w:ind w:left="0" w:firstLine="0"/>
              <w:rPr>
                <w:rFonts w:ascii="Times New Roman" w:hAnsi="Times New Roman" w:cs="Times New Roman"/>
                <w:sz w:val="20"/>
                <w:szCs w:val="20"/>
              </w:rPr>
            </w:pPr>
          </w:p>
        </w:tc>
        <w:tc>
          <w:tcPr>
            <w:tcW w:w="674" w:type="dxa"/>
            <w:hideMark/>
          </w:tcPr>
          <w:p w:rsidR="00323C15" w:rsidRPr="000E1964" w:rsidRDefault="00323C15"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323C15" w:rsidRPr="000E1964" w:rsidRDefault="00323C15" w:rsidP="00323C15">
            <w:pPr>
              <w:rPr>
                <w:rFonts w:ascii="Times New Roman" w:hAnsi="Times New Roman" w:cs="Times New Roman"/>
                <w:sz w:val="20"/>
                <w:szCs w:val="20"/>
              </w:rPr>
            </w:pPr>
            <w:r w:rsidRPr="000E1964">
              <w:rPr>
                <w:rFonts w:ascii="Times New Roman" w:hAnsi="Times New Roman" w:cs="Times New Roman"/>
                <w:sz w:val="20"/>
                <w:szCs w:val="20"/>
              </w:rPr>
              <w:t>2 02 29 999 04 104</w:t>
            </w:r>
            <w:r>
              <w:rPr>
                <w:rFonts w:ascii="Times New Roman" w:hAnsi="Times New Roman" w:cs="Times New Roman"/>
                <w:sz w:val="20"/>
                <w:szCs w:val="20"/>
              </w:rPr>
              <w:t>8</w:t>
            </w:r>
            <w:r w:rsidRPr="000E1964">
              <w:rPr>
                <w:rFonts w:ascii="Times New Roman" w:hAnsi="Times New Roman" w:cs="Times New Roman"/>
                <w:sz w:val="20"/>
                <w:szCs w:val="20"/>
              </w:rPr>
              <w:t xml:space="preserve"> 150</w:t>
            </w:r>
          </w:p>
        </w:tc>
        <w:tc>
          <w:tcPr>
            <w:tcW w:w="6673" w:type="dxa"/>
            <w:hideMark/>
          </w:tcPr>
          <w:p w:rsidR="00323C15" w:rsidRPr="0001763F" w:rsidRDefault="00323C15" w:rsidP="00F202E1">
            <w:pPr>
              <w:jc w:val="both"/>
              <w:rPr>
                <w:rFonts w:ascii="Times New Roman" w:eastAsia="Calibri" w:hAnsi="Times New Roman" w:cs="Times New Roman"/>
                <w:sz w:val="20"/>
                <w:szCs w:val="20"/>
              </w:rPr>
            </w:pPr>
            <w:r w:rsidRPr="00323C15">
              <w:rPr>
                <w:rFonts w:ascii="Times New Roman" w:eastAsia="Calibri" w:hAnsi="Times New Roman" w:cs="Times New Roman"/>
                <w:sz w:val="20"/>
                <w:szCs w:val="20"/>
              </w:rP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323C15" w:rsidRPr="000E1964" w:rsidTr="00AA7AFA">
        <w:tc>
          <w:tcPr>
            <w:tcW w:w="568" w:type="dxa"/>
            <w:noWrap/>
            <w:hideMark/>
          </w:tcPr>
          <w:p w:rsidR="00323C15" w:rsidRPr="000E1964" w:rsidRDefault="00323C15" w:rsidP="007D56A5">
            <w:pPr>
              <w:pStyle w:val="a7"/>
              <w:numPr>
                <w:ilvl w:val="0"/>
                <w:numId w:val="1"/>
              </w:numPr>
              <w:ind w:left="0" w:firstLine="0"/>
              <w:rPr>
                <w:rFonts w:ascii="Times New Roman" w:hAnsi="Times New Roman" w:cs="Times New Roman"/>
                <w:sz w:val="20"/>
                <w:szCs w:val="20"/>
              </w:rPr>
            </w:pPr>
          </w:p>
        </w:tc>
        <w:tc>
          <w:tcPr>
            <w:tcW w:w="674" w:type="dxa"/>
            <w:hideMark/>
          </w:tcPr>
          <w:p w:rsidR="00323C15" w:rsidRPr="000E1964" w:rsidRDefault="00323C15"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323C15" w:rsidRPr="000E1964" w:rsidRDefault="00323C15" w:rsidP="009E3AF7">
            <w:pPr>
              <w:rPr>
                <w:rFonts w:ascii="Times New Roman" w:hAnsi="Times New Roman" w:cs="Times New Roman"/>
                <w:sz w:val="20"/>
                <w:szCs w:val="20"/>
              </w:rPr>
            </w:pPr>
            <w:r w:rsidRPr="000E1964">
              <w:rPr>
                <w:rFonts w:ascii="Times New Roman" w:hAnsi="Times New Roman" w:cs="Times New Roman"/>
                <w:sz w:val="20"/>
                <w:szCs w:val="20"/>
              </w:rPr>
              <w:t>2 02 29 999 04 1049 150</w:t>
            </w:r>
          </w:p>
        </w:tc>
        <w:tc>
          <w:tcPr>
            <w:tcW w:w="6673" w:type="dxa"/>
            <w:hideMark/>
          </w:tcPr>
          <w:p w:rsidR="00323C15" w:rsidRPr="00426557" w:rsidRDefault="00323C1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4B01AA">
            <w:pPr>
              <w:rPr>
                <w:rFonts w:ascii="Times New Roman" w:hAnsi="Times New Roman" w:cs="Times New Roman"/>
                <w:sz w:val="20"/>
                <w:szCs w:val="20"/>
              </w:rPr>
            </w:pPr>
            <w:r>
              <w:rPr>
                <w:rFonts w:ascii="Times New Roman" w:hAnsi="Times New Roman" w:cs="Times New Roman"/>
                <w:sz w:val="20"/>
                <w:szCs w:val="20"/>
              </w:rPr>
              <w:t>2 02 29 999 04 1060</w:t>
            </w:r>
            <w:r w:rsidRPr="000E1964">
              <w:rPr>
                <w:rFonts w:ascii="Times New Roman" w:hAnsi="Times New Roman" w:cs="Times New Roman"/>
                <w:sz w:val="20"/>
                <w:szCs w:val="20"/>
              </w:rPr>
              <w:t xml:space="preserve"> 150</w:t>
            </w:r>
          </w:p>
        </w:tc>
        <w:tc>
          <w:tcPr>
            <w:tcW w:w="6673" w:type="dxa"/>
            <w:hideMark/>
          </w:tcPr>
          <w:p w:rsidR="004B01AA" w:rsidRPr="00426557" w:rsidRDefault="004B01AA" w:rsidP="00F202E1">
            <w:pPr>
              <w:jc w:val="both"/>
              <w:rPr>
                <w:rFonts w:ascii="Times New Roman" w:hAnsi="Times New Roman" w:cs="Times New Roman"/>
                <w:sz w:val="20"/>
                <w:szCs w:val="20"/>
              </w:rPr>
            </w:pPr>
            <w:r w:rsidRPr="004B01AA">
              <w:rPr>
                <w:rFonts w:ascii="Times New Roman" w:hAnsi="Times New Roman" w:cs="Times New Roman"/>
                <w:sz w:val="20"/>
                <w:szCs w:val="20"/>
              </w:rP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121F87">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FA2EA2">
            <w:pPr>
              <w:rPr>
                <w:rFonts w:ascii="Times New Roman" w:hAnsi="Times New Roman" w:cs="Times New Roman"/>
                <w:sz w:val="20"/>
                <w:szCs w:val="20"/>
              </w:rPr>
            </w:pPr>
            <w:r w:rsidRPr="000E1964">
              <w:rPr>
                <w:rFonts w:ascii="Times New Roman" w:hAnsi="Times New Roman" w:cs="Times New Roman"/>
                <w:sz w:val="20"/>
                <w:szCs w:val="20"/>
              </w:rPr>
              <w:t>2 02 29 999 04 7413 150</w:t>
            </w:r>
          </w:p>
        </w:tc>
        <w:tc>
          <w:tcPr>
            <w:tcW w:w="6673" w:type="dxa"/>
            <w:hideMark/>
          </w:tcPr>
          <w:p w:rsidR="004B01AA" w:rsidRPr="00426557" w:rsidRDefault="004B01AA"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F202E1" w:rsidP="009E3AF7">
            <w:pPr>
              <w:rPr>
                <w:rFonts w:ascii="Times New Roman" w:hAnsi="Times New Roman" w:cs="Times New Roman"/>
                <w:sz w:val="20"/>
                <w:szCs w:val="20"/>
              </w:rPr>
            </w:pPr>
            <w:r>
              <w:rPr>
                <w:rFonts w:ascii="Times New Roman" w:hAnsi="Times New Roman" w:cs="Times New Roman"/>
                <w:sz w:val="20"/>
                <w:szCs w:val="20"/>
              </w:rPr>
              <w:t>2 02 29 999 04 7418 150</w:t>
            </w:r>
          </w:p>
        </w:tc>
        <w:tc>
          <w:tcPr>
            <w:tcW w:w="6673" w:type="dxa"/>
            <w:hideMark/>
          </w:tcPr>
          <w:p w:rsidR="00F202E1" w:rsidRPr="00426557" w:rsidRDefault="00F202E1" w:rsidP="00F202E1">
            <w:pPr>
              <w:jc w:val="both"/>
              <w:rPr>
                <w:rFonts w:ascii="Times New Roman" w:hAnsi="Times New Roman" w:cs="Times New Roman"/>
                <w:sz w:val="20"/>
                <w:szCs w:val="20"/>
              </w:rPr>
            </w:pPr>
            <w:r>
              <w:rPr>
                <w:rFonts w:ascii="Times New Roman" w:hAnsi="Times New Roman" w:cs="Times New Roman"/>
                <w:sz w:val="20"/>
                <w:szCs w:val="20"/>
              </w:rPr>
              <w:t>Прочие субсидии бюджетам городских округов (на поддержку физкультурно-спортивных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F202E1" w:rsidP="009E3AF7">
            <w:pPr>
              <w:rPr>
                <w:rFonts w:ascii="Times New Roman" w:hAnsi="Times New Roman" w:cs="Times New Roman"/>
                <w:sz w:val="20"/>
                <w:szCs w:val="20"/>
              </w:rPr>
            </w:pPr>
            <w:r>
              <w:rPr>
                <w:rFonts w:ascii="Times New Roman" w:hAnsi="Times New Roman" w:cs="Times New Roman"/>
                <w:sz w:val="20"/>
                <w:szCs w:val="20"/>
              </w:rPr>
              <w:t>2 02 29 999 04 7442 150</w:t>
            </w:r>
          </w:p>
        </w:tc>
        <w:tc>
          <w:tcPr>
            <w:tcW w:w="6673" w:type="dxa"/>
            <w:hideMark/>
          </w:tcPr>
          <w:p w:rsidR="00F202E1" w:rsidRPr="00426557" w:rsidRDefault="00F202E1" w:rsidP="00F202E1">
            <w:pPr>
              <w:jc w:val="both"/>
              <w:rPr>
                <w:rFonts w:ascii="Times New Roman" w:hAnsi="Times New Roman" w:cs="Times New Roman"/>
                <w:sz w:val="20"/>
                <w:szCs w:val="20"/>
              </w:rPr>
            </w:pPr>
            <w:r>
              <w:rPr>
                <w:rFonts w:ascii="Times New Roman" w:hAnsi="Times New Roman" w:cs="Times New Roman"/>
                <w:sz w:val="20"/>
                <w:szCs w:val="20"/>
              </w:rPr>
              <w:t>Прочие субсидии бюджетам городских округов (на организацию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9E3AF7">
            <w:pPr>
              <w:rPr>
                <w:rFonts w:ascii="Times New Roman" w:hAnsi="Times New Roman" w:cs="Times New Roman"/>
                <w:sz w:val="20"/>
                <w:szCs w:val="20"/>
              </w:rPr>
            </w:pPr>
            <w:r w:rsidRPr="000E1964">
              <w:rPr>
                <w:rFonts w:ascii="Times New Roman" w:hAnsi="Times New Roman" w:cs="Times New Roman"/>
                <w:sz w:val="20"/>
                <w:szCs w:val="20"/>
              </w:rPr>
              <w:t>2 02 29 999 04 7456 150</w:t>
            </w:r>
          </w:p>
        </w:tc>
        <w:tc>
          <w:tcPr>
            <w:tcW w:w="6673" w:type="dxa"/>
            <w:hideMark/>
          </w:tcPr>
          <w:p w:rsidR="004B01AA" w:rsidRPr="00426557" w:rsidRDefault="004B01AA"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поддержку деятельности муниципальных молодежных центров)</w:t>
            </w:r>
          </w:p>
        </w:tc>
      </w:tr>
      <w:tr w:rsidR="004B01AA" w:rsidRPr="000E1964" w:rsidTr="00AA7AFA">
        <w:tc>
          <w:tcPr>
            <w:tcW w:w="568" w:type="dxa"/>
            <w:noWrap/>
            <w:hideMark/>
          </w:tcPr>
          <w:p w:rsidR="004B01AA" w:rsidRPr="000E1964" w:rsidRDefault="004B01AA" w:rsidP="007D56A5">
            <w:pPr>
              <w:pStyle w:val="a7"/>
              <w:numPr>
                <w:ilvl w:val="0"/>
                <w:numId w:val="1"/>
              </w:numPr>
              <w:ind w:left="0" w:firstLine="0"/>
              <w:rPr>
                <w:rFonts w:ascii="Times New Roman" w:hAnsi="Times New Roman" w:cs="Times New Roman"/>
                <w:sz w:val="20"/>
                <w:szCs w:val="20"/>
              </w:rPr>
            </w:pPr>
          </w:p>
        </w:tc>
        <w:tc>
          <w:tcPr>
            <w:tcW w:w="674" w:type="dxa"/>
            <w:hideMark/>
          </w:tcPr>
          <w:p w:rsidR="004B01AA" w:rsidRPr="000E1964" w:rsidRDefault="004B01AA"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4B01AA" w:rsidRPr="000E1964" w:rsidRDefault="004B01AA" w:rsidP="009E3AF7">
            <w:pPr>
              <w:rPr>
                <w:rFonts w:ascii="Times New Roman" w:hAnsi="Times New Roman" w:cs="Times New Roman"/>
                <w:sz w:val="20"/>
                <w:szCs w:val="20"/>
              </w:rPr>
            </w:pPr>
            <w:r w:rsidRPr="000E1964">
              <w:rPr>
                <w:rFonts w:ascii="Times New Roman" w:hAnsi="Times New Roman" w:cs="Times New Roman"/>
                <w:sz w:val="20"/>
                <w:szCs w:val="20"/>
              </w:rPr>
              <w:t>2 02 29 999 04 7488 150</w:t>
            </w:r>
          </w:p>
        </w:tc>
        <w:tc>
          <w:tcPr>
            <w:tcW w:w="6673" w:type="dxa"/>
            <w:hideMark/>
          </w:tcPr>
          <w:p w:rsidR="004B01AA" w:rsidRPr="00426557" w:rsidRDefault="004B01AA"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A81EA5">
            <w:pPr>
              <w:rPr>
                <w:rFonts w:ascii="Times New Roman" w:hAnsi="Times New Roman" w:cs="Times New Roman"/>
                <w:sz w:val="20"/>
                <w:szCs w:val="20"/>
              </w:rPr>
            </w:pPr>
            <w:r w:rsidRPr="000E1964">
              <w:rPr>
                <w:rFonts w:ascii="Times New Roman" w:hAnsi="Times New Roman" w:cs="Times New Roman"/>
                <w:sz w:val="20"/>
                <w:szCs w:val="20"/>
              </w:rPr>
              <w:t>2 02 29 999 04 750</w:t>
            </w:r>
            <w:r>
              <w:rPr>
                <w:rFonts w:ascii="Times New Roman" w:hAnsi="Times New Roman" w:cs="Times New Roman"/>
                <w:sz w:val="20"/>
                <w:szCs w:val="20"/>
              </w:rPr>
              <w:t>8</w:t>
            </w:r>
            <w:r w:rsidRPr="000E1964">
              <w:rPr>
                <w:rFonts w:ascii="Times New Roman" w:hAnsi="Times New Roman" w:cs="Times New Roman"/>
                <w:sz w:val="20"/>
                <w:szCs w:val="20"/>
              </w:rPr>
              <w:t xml:space="preserve"> 150</w:t>
            </w:r>
          </w:p>
        </w:tc>
        <w:tc>
          <w:tcPr>
            <w:tcW w:w="6673" w:type="dxa"/>
            <w:hideMark/>
          </w:tcPr>
          <w:p w:rsidR="00A81EA5" w:rsidRPr="00426557" w:rsidRDefault="00A81EA5" w:rsidP="00F202E1">
            <w:pPr>
              <w:jc w:val="both"/>
              <w:rPr>
                <w:rFonts w:ascii="Times New Roman" w:hAnsi="Times New Roman" w:cs="Times New Roman"/>
                <w:color w:val="000000"/>
                <w:sz w:val="20"/>
                <w:szCs w:val="20"/>
              </w:rPr>
            </w:pPr>
            <w:r w:rsidRPr="00A81EA5">
              <w:rPr>
                <w:rFonts w:ascii="Times New Roman" w:hAnsi="Times New Roman" w:cs="Times New Roman"/>
                <w:color w:val="000000"/>
                <w:sz w:val="20"/>
                <w:szCs w:val="20"/>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2 02 29 999 04 7509 150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2 02 29 999 04 7555 150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организацию и проведение акарицидных обработок мест массового отдыха населения)</w:t>
            </w:r>
          </w:p>
        </w:tc>
      </w:tr>
      <w:tr w:rsidR="00A81EA5" w:rsidRPr="000E1964" w:rsidTr="00AA7AFA">
        <w:tc>
          <w:tcPr>
            <w:tcW w:w="568" w:type="dxa"/>
            <w:noWrap/>
            <w:hideMark/>
          </w:tcPr>
          <w:p w:rsidR="00A81EA5" w:rsidRPr="000E1964" w:rsidRDefault="00A81EA5" w:rsidP="007D56A5">
            <w:pPr>
              <w:pStyle w:val="a7"/>
              <w:numPr>
                <w:ilvl w:val="0"/>
                <w:numId w:val="1"/>
              </w:numPr>
              <w:ind w:left="0" w:firstLine="0"/>
              <w:rPr>
                <w:rFonts w:ascii="Times New Roman" w:hAnsi="Times New Roman" w:cs="Times New Roman"/>
                <w:sz w:val="20"/>
                <w:szCs w:val="20"/>
              </w:rPr>
            </w:pPr>
          </w:p>
        </w:tc>
        <w:tc>
          <w:tcPr>
            <w:tcW w:w="674" w:type="dxa"/>
            <w:hideMark/>
          </w:tcPr>
          <w:p w:rsidR="00A81EA5" w:rsidRPr="000E1964" w:rsidRDefault="00A81EA5" w:rsidP="0094361C">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A81EA5" w:rsidRPr="000E1964" w:rsidRDefault="00A81EA5" w:rsidP="009E3AF7">
            <w:pPr>
              <w:rPr>
                <w:rFonts w:ascii="Times New Roman" w:hAnsi="Times New Roman" w:cs="Times New Roman"/>
                <w:sz w:val="20"/>
                <w:szCs w:val="20"/>
              </w:rPr>
            </w:pPr>
            <w:r w:rsidRPr="000E1964">
              <w:rPr>
                <w:rFonts w:ascii="Times New Roman" w:hAnsi="Times New Roman" w:cs="Times New Roman"/>
                <w:sz w:val="20"/>
                <w:szCs w:val="20"/>
              </w:rPr>
              <w:t>2 02 29 999 04 7563 150</w:t>
            </w:r>
          </w:p>
        </w:tc>
        <w:tc>
          <w:tcPr>
            <w:tcW w:w="6673" w:type="dxa"/>
            <w:hideMark/>
          </w:tcPr>
          <w:p w:rsidR="00A81EA5" w:rsidRPr="00426557" w:rsidRDefault="00A81EA5" w:rsidP="00F202E1">
            <w:pPr>
              <w:jc w:val="both"/>
              <w:rPr>
                <w:rFonts w:ascii="Times New Roman" w:hAnsi="Times New Roman" w:cs="Times New Roman"/>
                <w:sz w:val="20"/>
                <w:szCs w:val="20"/>
              </w:rPr>
            </w:pPr>
            <w:r w:rsidRPr="00426557">
              <w:rPr>
                <w:rFonts w:ascii="Times New Roman" w:hAnsi="Times New Roman" w:cs="Times New Roman"/>
                <w:sz w:val="20"/>
                <w:szCs w:val="20"/>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2 02 29 999 04 7571</w:t>
            </w:r>
            <w:r w:rsidRPr="000E1964">
              <w:rPr>
                <w:rFonts w:ascii="Times New Roman" w:hAnsi="Times New Roman" w:cs="Times New Roman"/>
                <w:sz w:val="20"/>
                <w:szCs w:val="20"/>
              </w:rPr>
              <w:t xml:space="preserve"> 150</w:t>
            </w:r>
          </w:p>
        </w:tc>
        <w:tc>
          <w:tcPr>
            <w:tcW w:w="6673" w:type="dxa"/>
            <w:hideMark/>
          </w:tcPr>
          <w:p w:rsidR="00F202E1"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 xml:space="preserve">Прочие субсидии бюджетам городских округов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w:t>
            </w:r>
            <w:r w:rsidRPr="0052013C">
              <w:rPr>
                <w:rFonts w:ascii="Times New Roman" w:hAnsi="Times New Roman" w:cs="Times New Roman"/>
                <w:sz w:val="20"/>
                <w:szCs w:val="20"/>
              </w:rPr>
              <w:lastRenderedPageBreak/>
              <w:t>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F202E1" w:rsidRPr="000E1964" w:rsidTr="00AA7AFA">
        <w:tc>
          <w:tcPr>
            <w:tcW w:w="568" w:type="dxa"/>
            <w:noWrap/>
            <w:hideMark/>
          </w:tcPr>
          <w:p w:rsidR="00F202E1" w:rsidRPr="000E1964" w:rsidRDefault="00F202E1" w:rsidP="007D56A5">
            <w:pPr>
              <w:pStyle w:val="a7"/>
              <w:numPr>
                <w:ilvl w:val="0"/>
                <w:numId w:val="1"/>
              </w:numPr>
              <w:ind w:left="0" w:firstLine="0"/>
              <w:rPr>
                <w:rFonts w:ascii="Times New Roman" w:hAnsi="Times New Roman" w:cs="Times New Roman"/>
                <w:sz w:val="20"/>
                <w:szCs w:val="20"/>
              </w:rPr>
            </w:pPr>
          </w:p>
        </w:tc>
        <w:tc>
          <w:tcPr>
            <w:tcW w:w="674" w:type="dxa"/>
            <w:hideMark/>
          </w:tcPr>
          <w:p w:rsidR="00F202E1" w:rsidRPr="000E1964" w:rsidRDefault="00F202E1"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202E1"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2 02 29 999 04 7572</w:t>
            </w:r>
            <w:r w:rsidRPr="000E1964">
              <w:rPr>
                <w:rFonts w:ascii="Times New Roman" w:hAnsi="Times New Roman" w:cs="Times New Roman"/>
                <w:sz w:val="20"/>
                <w:szCs w:val="20"/>
              </w:rPr>
              <w:t xml:space="preserve"> 150</w:t>
            </w:r>
          </w:p>
        </w:tc>
        <w:tc>
          <w:tcPr>
            <w:tcW w:w="6673" w:type="dxa"/>
            <w:hideMark/>
          </w:tcPr>
          <w:p w:rsidR="00F202E1"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w:t>
            </w:r>
            <w:r>
              <w:rPr>
                <w:rFonts w:ascii="Times New Roman" w:hAnsi="Times New Roman" w:cs="Times New Roman"/>
                <w:sz w:val="20"/>
                <w:szCs w:val="20"/>
              </w:rPr>
              <w:t xml:space="preserve"> субсидии бюджетам городских ок</w:t>
            </w:r>
            <w:r w:rsidRPr="0052013C">
              <w:rPr>
                <w:rFonts w:ascii="Times New Roman" w:hAnsi="Times New Roman" w:cs="Times New Roman"/>
                <w:sz w:val="20"/>
                <w:szCs w:val="20"/>
              </w:rPr>
              <w:t>ругов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52013C">
            <w:pPr>
              <w:rPr>
                <w:rFonts w:ascii="Times New Roman" w:hAnsi="Times New Roman" w:cs="Times New Roman"/>
                <w:sz w:val="20"/>
                <w:szCs w:val="20"/>
              </w:rPr>
            </w:pPr>
            <w:r>
              <w:rPr>
                <w:rFonts w:ascii="Times New Roman" w:hAnsi="Times New Roman" w:cs="Times New Roman"/>
                <w:sz w:val="20"/>
                <w:szCs w:val="20"/>
              </w:rPr>
              <w:t>2 02 29 999 04 7579</w:t>
            </w:r>
            <w:r w:rsidRPr="000E1964">
              <w:rPr>
                <w:rFonts w:ascii="Times New Roman" w:hAnsi="Times New Roman" w:cs="Times New Roman"/>
                <w:sz w:val="20"/>
                <w:szCs w:val="20"/>
              </w:rPr>
              <w:t xml:space="preserve"> 150</w:t>
            </w:r>
          </w:p>
        </w:tc>
        <w:tc>
          <w:tcPr>
            <w:tcW w:w="6673" w:type="dxa"/>
            <w:hideMark/>
          </w:tcPr>
          <w:p w:rsidR="0052013C"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субсидии бюджетам городских округов (на реализацию программ (подпрограмм)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294D9A">
            <w:pPr>
              <w:rPr>
                <w:rFonts w:ascii="Times New Roman" w:hAnsi="Times New Roman" w:cs="Times New Roman"/>
                <w:sz w:val="20"/>
                <w:szCs w:val="20"/>
              </w:rPr>
            </w:pPr>
            <w:r>
              <w:rPr>
                <w:rFonts w:ascii="Times New Roman" w:hAnsi="Times New Roman" w:cs="Times New Roman"/>
                <w:sz w:val="20"/>
                <w:szCs w:val="20"/>
              </w:rPr>
              <w:t>2 02 29 999 04 7598</w:t>
            </w:r>
            <w:r w:rsidRPr="000E1964">
              <w:rPr>
                <w:rFonts w:ascii="Times New Roman" w:hAnsi="Times New Roman" w:cs="Times New Roman"/>
                <w:sz w:val="20"/>
                <w:szCs w:val="20"/>
              </w:rPr>
              <w:t xml:space="preserve"> 150</w:t>
            </w:r>
          </w:p>
        </w:tc>
        <w:tc>
          <w:tcPr>
            <w:tcW w:w="6673" w:type="dxa"/>
            <w:hideMark/>
          </w:tcPr>
          <w:p w:rsidR="0052013C" w:rsidRPr="00294D9A"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субсидии бюджетам городских округов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294D9A" w:rsidRPr="000E1964" w:rsidTr="00AA7AFA">
        <w:tc>
          <w:tcPr>
            <w:tcW w:w="568" w:type="dxa"/>
            <w:noWrap/>
            <w:hideMark/>
          </w:tcPr>
          <w:p w:rsidR="00294D9A" w:rsidRPr="000E1964" w:rsidRDefault="00294D9A" w:rsidP="007D56A5">
            <w:pPr>
              <w:pStyle w:val="a7"/>
              <w:numPr>
                <w:ilvl w:val="0"/>
                <w:numId w:val="1"/>
              </w:numPr>
              <w:ind w:left="0" w:firstLine="0"/>
              <w:rPr>
                <w:rFonts w:ascii="Times New Roman" w:hAnsi="Times New Roman" w:cs="Times New Roman"/>
                <w:sz w:val="20"/>
                <w:szCs w:val="20"/>
              </w:rPr>
            </w:pPr>
          </w:p>
        </w:tc>
        <w:tc>
          <w:tcPr>
            <w:tcW w:w="674" w:type="dxa"/>
            <w:hideMark/>
          </w:tcPr>
          <w:p w:rsidR="00294D9A" w:rsidRPr="000E1964" w:rsidRDefault="00294D9A"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294D9A" w:rsidRPr="000E1964" w:rsidRDefault="00294D9A" w:rsidP="00294D9A">
            <w:pPr>
              <w:rPr>
                <w:rFonts w:ascii="Times New Roman" w:hAnsi="Times New Roman" w:cs="Times New Roman"/>
                <w:sz w:val="20"/>
                <w:szCs w:val="20"/>
              </w:rPr>
            </w:pPr>
            <w:r w:rsidRPr="000E1964">
              <w:rPr>
                <w:rFonts w:ascii="Times New Roman" w:hAnsi="Times New Roman" w:cs="Times New Roman"/>
                <w:sz w:val="20"/>
                <w:szCs w:val="20"/>
              </w:rPr>
              <w:t>2 02 29 999 04 7</w:t>
            </w:r>
            <w:r>
              <w:rPr>
                <w:rFonts w:ascii="Times New Roman" w:hAnsi="Times New Roman" w:cs="Times New Roman"/>
                <w:sz w:val="20"/>
                <w:szCs w:val="20"/>
              </w:rPr>
              <w:t>840</w:t>
            </w:r>
            <w:r w:rsidRPr="000E1964">
              <w:rPr>
                <w:rFonts w:ascii="Times New Roman" w:hAnsi="Times New Roman" w:cs="Times New Roman"/>
                <w:sz w:val="20"/>
                <w:szCs w:val="20"/>
              </w:rPr>
              <w:t xml:space="preserve"> 150</w:t>
            </w:r>
          </w:p>
        </w:tc>
        <w:tc>
          <w:tcPr>
            <w:tcW w:w="6673" w:type="dxa"/>
            <w:hideMark/>
          </w:tcPr>
          <w:p w:rsidR="00294D9A" w:rsidRPr="00426557" w:rsidRDefault="00294D9A" w:rsidP="00F202E1">
            <w:pPr>
              <w:jc w:val="both"/>
              <w:rPr>
                <w:rFonts w:ascii="Times New Roman" w:hAnsi="Times New Roman" w:cs="Times New Roman"/>
                <w:sz w:val="20"/>
                <w:szCs w:val="20"/>
              </w:rPr>
            </w:pPr>
            <w:r w:rsidRPr="00294D9A">
              <w:rPr>
                <w:rFonts w:ascii="Times New Roman" w:hAnsi="Times New Roman" w:cs="Times New Roman"/>
                <w:sz w:val="20"/>
                <w:szCs w:val="20"/>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294D9A" w:rsidRPr="000E1964" w:rsidTr="00AA7AFA">
        <w:tc>
          <w:tcPr>
            <w:tcW w:w="568" w:type="dxa"/>
            <w:noWrap/>
            <w:hideMark/>
          </w:tcPr>
          <w:p w:rsidR="00294D9A" w:rsidRPr="000E1964" w:rsidRDefault="00294D9A" w:rsidP="007D56A5">
            <w:pPr>
              <w:pStyle w:val="a7"/>
              <w:numPr>
                <w:ilvl w:val="0"/>
                <w:numId w:val="1"/>
              </w:numPr>
              <w:ind w:left="0" w:firstLine="0"/>
              <w:rPr>
                <w:rFonts w:ascii="Times New Roman" w:hAnsi="Times New Roman" w:cs="Times New Roman"/>
                <w:sz w:val="20"/>
                <w:szCs w:val="20"/>
              </w:rPr>
            </w:pPr>
          </w:p>
        </w:tc>
        <w:tc>
          <w:tcPr>
            <w:tcW w:w="674" w:type="dxa"/>
            <w:hideMark/>
          </w:tcPr>
          <w:p w:rsidR="00294D9A" w:rsidRPr="000E1964" w:rsidRDefault="00294D9A"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294D9A" w:rsidRPr="000E1964" w:rsidRDefault="00294D9A" w:rsidP="00FD7332">
            <w:pPr>
              <w:rPr>
                <w:rFonts w:ascii="Times New Roman" w:hAnsi="Times New Roman" w:cs="Times New Roman"/>
                <w:sz w:val="20"/>
                <w:szCs w:val="20"/>
              </w:rPr>
            </w:pPr>
            <w:r w:rsidRPr="000E1964">
              <w:rPr>
                <w:rFonts w:ascii="Times New Roman" w:hAnsi="Times New Roman" w:cs="Times New Roman"/>
                <w:sz w:val="20"/>
                <w:szCs w:val="20"/>
              </w:rPr>
              <w:t>2 02 30 024 04 0289 150</w:t>
            </w:r>
          </w:p>
        </w:tc>
        <w:tc>
          <w:tcPr>
            <w:tcW w:w="6673" w:type="dxa"/>
            <w:hideMark/>
          </w:tcPr>
          <w:p w:rsidR="00294D9A" w:rsidRPr="00426557" w:rsidRDefault="00294D9A"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567B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C167B">
            <w:pPr>
              <w:rPr>
                <w:rFonts w:ascii="Times New Roman" w:hAnsi="Times New Roman" w:cs="Times New Roman"/>
                <w:sz w:val="20"/>
                <w:szCs w:val="20"/>
              </w:rPr>
            </w:pPr>
            <w:r w:rsidRPr="000E1964">
              <w:rPr>
                <w:rFonts w:ascii="Times New Roman" w:hAnsi="Times New Roman" w:cs="Times New Roman"/>
                <w:sz w:val="20"/>
                <w:szCs w:val="20"/>
              </w:rPr>
              <w:t xml:space="preserve">2 02 30 024 04 </w:t>
            </w:r>
            <w:r>
              <w:rPr>
                <w:rFonts w:ascii="Times New Roman" w:hAnsi="Times New Roman" w:cs="Times New Roman"/>
                <w:sz w:val="20"/>
                <w:szCs w:val="20"/>
              </w:rPr>
              <w:t>5304</w:t>
            </w:r>
            <w:r w:rsidRPr="000E1964">
              <w:rPr>
                <w:rFonts w:ascii="Times New Roman" w:hAnsi="Times New Roman" w:cs="Times New Roman"/>
                <w:sz w:val="20"/>
                <w:szCs w:val="20"/>
              </w:rPr>
              <w:t xml:space="preserve"> 150</w:t>
            </w:r>
          </w:p>
        </w:tc>
        <w:tc>
          <w:tcPr>
            <w:tcW w:w="6673" w:type="dxa"/>
            <w:hideMark/>
          </w:tcPr>
          <w:p w:rsidR="00FC167B" w:rsidRPr="00426557" w:rsidRDefault="00FC167B" w:rsidP="00F202E1">
            <w:pPr>
              <w:jc w:val="both"/>
              <w:rPr>
                <w:rFonts w:ascii="Times New Roman" w:hAnsi="Times New Roman" w:cs="Times New Roman"/>
                <w:sz w:val="20"/>
                <w:szCs w:val="20"/>
              </w:rPr>
            </w:pPr>
            <w:r w:rsidRPr="00FC167B">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9E3AF7">
            <w:pPr>
              <w:rPr>
                <w:rFonts w:ascii="Times New Roman" w:hAnsi="Times New Roman" w:cs="Times New Roman"/>
                <w:sz w:val="20"/>
                <w:szCs w:val="20"/>
              </w:rPr>
            </w:pPr>
            <w:r w:rsidRPr="000E1964">
              <w:rPr>
                <w:rFonts w:ascii="Times New Roman" w:hAnsi="Times New Roman" w:cs="Times New Roman"/>
                <w:sz w:val="20"/>
                <w:szCs w:val="20"/>
              </w:rPr>
              <w:t>2 02 30 024 04 7408 150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2 02 30 024 04 7409 150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w:t>
            </w:r>
            <w:r w:rsidRPr="00426557">
              <w:rPr>
                <w:rFonts w:ascii="Times New Roman" w:hAnsi="Times New Roman" w:cs="Times New Roman"/>
                <w:sz w:val="20"/>
                <w:szCs w:val="20"/>
              </w:rPr>
              <w:lastRenderedPageBreak/>
              <w:t>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2 02 30 024 04 7429 150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2 02 30 024 04 7518 150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2 02 30 024 04 7519 150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2 02 30 024 04 7552 150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2 02 30 024 04 7554 150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2 02 30 024 04 7564 150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2 02 30 024 04 7566 150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2 02 30 024 04 7570 150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2 02 30 024 04 7587 150</w:t>
            </w:r>
          </w:p>
        </w:tc>
        <w:tc>
          <w:tcPr>
            <w:tcW w:w="6673" w:type="dxa"/>
            <w:hideMark/>
          </w:tcPr>
          <w:p w:rsidR="00FC167B" w:rsidRPr="00426557" w:rsidRDefault="00FC167B"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 xml:space="preserve">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2 02 30 024 04 7588 150</w:t>
            </w:r>
          </w:p>
        </w:tc>
        <w:tc>
          <w:tcPr>
            <w:tcW w:w="6673" w:type="dxa"/>
            <w:hideMark/>
          </w:tcPr>
          <w:p w:rsidR="00FC167B" w:rsidRPr="00426557" w:rsidRDefault="00FC167B" w:rsidP="00F202E1">
            <w:pPr>
              <w:jc w:val="both"/>
              <w:rPr>
                <w:rFonts w:ascii="Times New Roman" w:hAnsi="Times New Roman" w:cs="Times New Roman"/>
                <w:color w:val="000000"/>
                <w:sz w:val="20"/>
                <w:szCs w:val="20"/>
              </w:rPr>
            </w:pPr>
            <w:r w:rsidRPr="00426557">
              <w:rPr>
                <w:rFonts w:ascii="Times New Roman" w:hAnsi="Times New Roman" w:cs="Times New Roman"/>
                <w:color w:val="000000"/>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2 02 30 024 04 7604 150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2 02 30 024 04 7649 150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2 02 30 029 04 0000 150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2 02 35 120 04 0000 150</w:t>
            </w:r>
          </w:p>
        </w:tc>
        <w:tc>
          <w:tcPr>
            <w:tcW w:w="6673" w:type="dxa"/>
            <w:hideMark/>
          </w:tcPr>
          <w:p w:rsidR="00FC167B" w:rsidRPr="00426557" w:rsidRDefault="00FC167B" w:rsidP="00F202E1">
            <w:pPr>
              <w:jc w:val="both"/>
              <w:rPr>
                <w:rFonts w:ascii="Times New Roman" w:hAnsi="Times New Roman" w:cs="Times New Roman"/>
                <w:sz w:val="20"/>
                <w:szCs w:val="20"/>
              </w:rPr>
            </w:pPr>
            <w:r w:rsidRPr="00426557">
              <w:rPr>
                <w:rFonts w:ascii="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C167B" w:rsidRPr="000E1964" w:rsidTr="00AA7AFA">
        <w:tc>
          <w:tcPr>
            <w:tcW w:w="568" w:type="dxa"/>
            <w:noWrap/>
            <w:hideMark/>
          </w:tcPr>
          <w:p w:rsidR="00FC167B" w:rsidRPr="000E1964" w:rsidRDefault="00FC167B" w:rsidP="007D56A5">
            <w:pPr>
              <w:pStyle w:val="a7"/>
              <w:numPr>
                <w:ilvl w:val="0"/>
                <w:numId w:val="1"/>
              </w:numPr>
              <w:ind w:left="0" w:firstLine="0"/>
              <w:rPr>
                <w:rFonts w:ascii="Times New Roman" w:hAnsi="Times New Roman" w:cs="Times New Roman"/>
                <w:sz w:val="20"/>
                <w:szCs w:val="20"/>
              </w:rPr>
            </w:pPr>
          </w:p>
        </w:tc>
        <w:tc>
          <w:tcPr>
            <w:tcW w:w="674" w:type="dxa"/>
            <w:hideMark/>
          </w:tcPr>
          <w:p w:rsidR="00FC167B" w:rsidRPr="000E1964" w:rsidRDefault="00FC167B"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FC167B" w:rsidRPr="000E1964" w:rsidRDefault="00FC167B"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2 02 35 </w:t>
            </w:r>
            <w:r>
              <w:rPr>
                <w:rFonts w:ascii="Times New Roman" w:hAnsi="Times New Roman" w:cs="Times New Roman"/>
                <w:sz w:val="20"/>
                <w:szCs w:val="20"/>
              </w:rPr>
              <w:t>469</w:t>
            </w:r>
            <w:r w:rsidRPr="000E1964">
              <w:rPr>
                <w:rFonts w:ascii="Times New Roman" w:hAnsi="Times New Roman" w:cs="Times New Roman"/>
                <w:sz w:val="20"/>
                <w:szCs w:val="20"/>
              </w:rPr>
              <w:t xml:space="preserve"> 04 0000 150</w:t>
            </w:r>
          </w:p>
        </w:tc>
        <w:tc>
          <w:tcPr>
            <w:tcW w:w="6673" w:type="dxa"/>
            <w:hideMark/>
          </w:tcPr>
          <w:p w:rsidR="00FC167B" w:rsidRPr="00426557" w:rsidRDefault="00FC167B" w:rsidP="00F202E1">
            <w:pPr>
              <w:jc w:val="both"/>
              <w:rPr>
                <w:rFonts w:ascii="Times New Roman" w:hAnsi="Times New Roman" w:cs="Times New Roman"/>
                <w:sz w:val="20"/>
                <w:szCs w:val="20"/>
              </w:rPr>
            </w:pPr>
            <w:r w:rsidRPr="00FC167B">
              <w:rPr>
                <w:rFonts w:ascii="Times New Roman" w:hAnsi="Times New Roman" w:cs="Times New Roman"/>
                <w:sz w:val="20"/>
                <w:szCs w:val="20"/>
              </w:rPr>
              <w:t>Субвенции бюджетам городских округов на проведение Всероссийской переписи населения 2020 года</w:t>
            </w:r>
          </w:p>
        </w:tc>
      </w:tr>
      <w:tr w:rsidR="00262497" w:rsidRPr="000E1964" w:rsidTr="00AA7AFA">
        <w:tc>
          <w:tcPr>
            <w:tcW w:w="568" w:type="dxa"/>
            <w:noWrap/>
            <w:hideMark/>
          </w:tcPr>
          <w:p w:rsidR="00262497" w:rsidRPr="000E1964" w:rsidRDefault="00262497" w:rsidP="007D56A5">
            <w:pPr>
              <w:pStyle w:val="a7"/>
              <w:numPr>
                <w:ilvl w:val="0"/>
                <w:numId w:val="1"/>
              </w:numPr>
              <w:ind w:left="0" w:firstLine="0"/>
              <w:rPr>
                <w:rFonts w:ascii="Times New Roman" w:hAnsi="Times New Roman" w:cs="Times New Roman"/>
                <w:sz w:val="20"/>
                <w:szCs w:val="20"/>
              </w:rPr>
            </w:pPr>
          </w:p>
        </w:tc>
        <w:tc>
          <w:tcPr>
            <w:tcW w:w="674" w:type="dxa"/>
            <w:hideMark/>
          </w:tcPr>
          <w:p w:rsidR="00262497" w:rsidRPr="005520EA" w:rsidRDefault="00262497" w:rsidP="00567B06">
            <w:pPr>
              <w:rPr>
                <w:rFonts w:ascii="Times New Roman" w:hAnsi="Times New Roman" w:cs="Times New Roman"/>
                <w:sz w:val="20"/>
                <w:szCs w:val="20"/>
              </w:rPr>
            </w:pPr>
            <w:r w:rsidRPr="005520EA">
              <w:rPr>
                <w:rFonts w:ascii="Times New Roman" w:hAnsi="Times New Roman" w:cs="Times New Roman"/>
                <w:sz w:val="20"/>
                <w:szCs w:val="20"/>
              </w:rPr>
              <w:t>099</w:t>
            </w:r>
          </w:p>
        </w:tc>
        <w:tc>
          <w:tcPr>
            <w:tcW w:w="2444" w:type="dxa"/>
            <w:gridSpan w:val="2"/>
            <w:hideMark/>
          </w:tcPr>
          <w:p w:rsidR="00262497" w:rsidRPr="005520EA" w:rsidRDefault="00262497" w:rsidP="00F202E1">
            <w:pPr>
              <w:jc w:val="both"/>
              <w:rPr>
                <w:rFonts w:ascii="Times New Roman" w:hAnsi="Times New Roman" w:cs="Times New Roman"/>
                <w:sz w:val="20"/>
                <w:szCs w:val="20"/>
              </w:rPr>
            </w:pPr>
            <w:r w:rsidRPr="005520EA">
              <w:rPr>
                <w:rFonts w:ascii="Times New Roman" w:hAnsi="Times New Roman" w:cs="Times New Roman"/>
                <w:sz w:val="20"/>
                <w:szCs w:val="20"/>
              </w:rPr>
              <w:t>2 02 45 303 04 0000 150</w:t>
            </w:r>
          </w:p>
        </w:tc>
        <w:tc>
          <w:tcPr>
            <w:tcW w:w="6673" w:type="dxa"/>
            <w:hideMark/>
          </w:tcPr>
          <w:p w:rsidR="00262497" w:rsidRPr="00FC167B" w:rsidRDefault="005520EA" w:rsidP="00F202E1">
            <w:pPr>
              <w:jc w:val="both"/>
              <w:rPr>
                <w:rFonts w:ascii="Times New Roman" w:hAnsi="Times New Roman" w:cs="Times New Roman"/>
                <w:sz w:val="20"/>
                <w:szCs w:val="20"/>
              </w:rPr>
            </w:pPr>
            <w:r w:rsidRPr="005520EA">
              <w:rPr>
                <w:rFonts w:ascii="Times New Roman" w:hAnsi="Times New Roman" w:cs="Times New Roman"/>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947C7" w:rsidRPr="000E1964" w:rsidTr="00AA7AFA">
        <w:tc>
          <w:tcPr>
            <w:tcW w:w="568" w:type="dxa"/>
            <w:noWrap/>
            <w:hideMark/>
          </w:tcPr>
          <w:p w:rsidR="004947C7" w:rsidRPr="000E1964" w:rsidRDefault="004947C7" w:rsidP="007D56A5">
            <w:pPr>
              <w:pStyle w:val="a7"/>
              <w:numPr>
                <w:ilvl w:val="0"/>
                <w:numId w:val="1"/>
              </w:numPr>
              <w:ind w:left="0" w:firstLine="0"/>
              <w:rPr>
                <w:rFonts w:ascii="Times New Roman" w:hAnsi="Times New Roman" w:cs="Times New Roman"/>
                <w:sz w:val="20"/>
                <w:szCs w:val="20"/>
              </w:rPr>
            </w:pPr>
          </w:p>
        </w:tc>
        <w:tc>
          <w:tcPr>
            <w:tcW w:w="674" w:type="dxa"/>
            <w:hideMark/>
          </w:tcPr>
          <w:p w:rsidR="004947C7" w:rsidRPr="004947C7" w:rsidRDefault="004947C7" w:rsidP="00567B06">
            <w:pPr>
              <w:rPr>
                <w:rFonts w:ascii="Times New Roman" w:hAnsi="Times New Roman" w:cs="Times New Roman"/>
                <w:sz w:val="20"/>
                <w:szCs w:val="20"/>
              </w:rPr>
            </w:pPr>
            <w:r w:rsidRPr="004947C7">
              <w:rPr>
                <w:rFonts w:ascii="Times New Roman" w:hAnsi="Times New Roman" w:cs="Times New Roman"/>
                <w:sz w:val="20"/>
                <w:szCs w:val="20"/>
              </w:rPr>
              <w:t>099</w:t>
            </w:r>
          </w:p>
        </w:tc>
        <w:tc>
          <w:tcPr>
            <w:tcW w:w="2444" w:type="dxa"/>
            <w:gridSpan w:val="2"/>
            <w:hideMark/>
          </w:tcPr>
          <w:p w:rsidR="004947C7" w:rsidRPr="000E1964" w:rsidRDefault="004947C7" w:rsidP="00F202E1">
            <w:pPr>
              <w:jc w:val="both"/>
              <w:rPr>
                <w:rFonts w:ascii="Times New Roman" w:hAnsi="Times New Roman" w:cs="Times New Roman"/>
                <w:sz w:val="20"/>
                <w:szCs w:val="20"/>
              </w:rPr>
            </w:pPr>
            <w:r w:rsidRPr="004947C7">
              <w:rPr>
                <w:rFonts w:ascii="Times New Roman" w:hAnsi="Times New Roman" w:cs="Times New Roman"/>
                <w:sz w:val="20"/>
                <w:szCs w:val="20"/>
              </w:rPr>
              <w:t>2 02 45 453 04 0000 150</w:t>
            </w:r>
          </w:p>
        </w:tc>
        <w:tc>
          <w:tcPr>
            <w:tcW w:w="6673" w:type="dxa"/>
            <w:hideMark/>
          </w:tcPr>
          <w:p w:rsidR="004947C7" w:rsidRPr="00FC167B" w:rsidRDefault="00E85CDC" w:rsidP="00F202E1">
            <w:pPr>
              <w:jc w:val="both"/>
              <w:rPr>
                <w:rFonts w:ascii="Times New Roman" w:hAnsi="Times New Roman" w:cs="Times New Roman"/>
                <w:sz w:val="20"/>
                <w:szCs w:val="20"/>
              </w:rPr>
            </w:pPr>
            <w:r w:rsidRPr="00E85CDC">
              <w:rPr>
                <w:rFonts w:ascii="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Default="0052013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4947C7" w:rsidRDefault="0052013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5853</w:t>
            </w:r>
            <w:r w:rsidRPr="004947C7">
              <w:rPr>
                <w:rFonts w:ascii="Times New Roman" w:hAnsi="Times New Roman" w:cs="Times New Roman"/>
                <w:sz w:val="20"/>
                <w:szCs w:val="20"/>
              </w:rPr>
              <w:t xml:space="preserve"> 150</w:t>
            </w:r>
          </w:p>
        </w:tc>
        <w:tc>
          <w:tcPr>
            <w:tcW w:w="6673" w:type="dxa"/>
            <w:hideMark/>
          </w:tcPr>
          <w:p w:rsidR="0052013C" w:rsidRPr="00E85CDC"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межбюджетные тр</w:t>
            </w:r>
            <w:r>
              <w:rPr>
                <w:rFonts w:ascii="Times New Roman" w:hAnsi="Times New Roman" w:cs="Times New Roman"/>
                <w:sz w:val="20"/>
                <w:szCs w:val="20"/>
              </w:rPr>
              <w:t>а</w:t>
            </w:r>
            <w:r w:rsidRPr="0052013C">
              <w:rPr>
                <w:rFonts w:ascii="Times New Roman" w:hAnsi="Times New Roman" w:cs="Times New Roman"/>
                <w:sz w:val="20"/>
                <w:szCs w:val="20"/>
              </w:rPr>
              <w:t>нсферты, передаваемые бюджетам городских округов (реализация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непрограммных расходов агентства по гражданской обороне, чрезвычайным ситуациям и пожарной безопасности Красноярского края)</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4947C7" w:rsidRDefault="00E85CDC" w:rsidP="00567B06">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7424</w:t>
            </w:r>
            <w:r w:rsidRPr="004947C7">
              <w:rPr>
                <w:rFonts w:ascii="Times New Roman" w:hAnsi="Times New Roman" w:cs="Times New Roman"/>
                <w:sz w:val="20"/>
                <w:szCs w:val="20"/>
              </w:rPr>
              <w:t xml:space="preserve"> 150</w:t>
            </w:r>
          </w:p>
        </w:tc>
        <w:tc>
          <w:tcPr>
            <w:tcW w:w="6673" w:type="dxa"/>
            <w:hideMark/>
          </w:tcPr>
          <w:p w:rsidR="00E85CDC" w:rsidRPr="00E85CDC" w:rsidRDefault="00E85CDC" w:rsidP="00F202E1">
            <w:pPr>
              <w:jc w:val="both"/>
              <w:rPr>
                <w:rFonts w:ascii="Times New Roman" w:hAnsi="Times New Roman" w:cs="Times New Roman"/>
                <w:sz w:val="20"/>
                <w:szCs w:val="20"/>
              </w:rPr>
            </w:pPr>
            <w:r w:rsidRPr="00E85CDC">
              <w:rPr>
                <w:rFonts w:ascii="Times New Roman" w:hAnsi="Times New Roman" w:cs="Times New Roman"/>
                <w:sz w:val="20"/>
                <w:szCs w:val="20"/>
              </w:rPr>
              <w:t>Прочие межбюджетные трансферты, передаваемые бюджетам городских округов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w:t>
            </w:r>
          </w:p>
        </w:tc>
      </w:tr>
      <w:tr w:rsidR="0052013C" w:rsidRPr="000E1964" w:rsidTr="00AA7AFA">
        <w:tc>
          <w:tcPr>
            <w:tcW w:w="568" w:type="dxa"/>
            <w:noWrap/>
            <w:hideMark/>
          </w:tcPr>
          <w:p w:rsidR="0052013C" w:rsidRPr="000E1964" w:rsidRDefault="0052013C" w:rsidP="007D56A5">
            <w:pPr>
              <w:pStyle w:val="a7"/>
              <w:numPr>
                <w:ilvl w:val="0"/>
                <w:numId w:val="1"/>
              </w:numPr>
              <w:ind w:left="0" w:firstLine="0"/>
              <w:rPr>
                <w:rFonts w:ascii="Times New Roman" w:hAnsi="Times New Roman" w:cs="Times New Roman"/>
                <w:sz w:val="20"/>
                <w:szCs w:val="20"/>
              </w:rPr>
            </w:pPr>
          </w:p>
        </w:tc>
        <w:tc>
          <w:tcPr>
            <w:tcW w:w="674" w:type="dxa"/>
            <w:hideMark/>
          </w:tcPr>
          <w:p w:rsidR="0052013C" w:rsidRPr="000E1964" w:rsidRDefault="0052013C" w:rsidP="009947AB">
            <w:pPr>
              <w:rPr>
                <w:rFonts w:ascii="Times New Roman" w:hAnsi="Times New Roman" w:cs="Times New Roman"/>
                <w:sz w:val="20"/>
                <w:szCs w:val="20"/>
              </w:rPr>
            </w:pPr>
            <w:r>
              <w:rPr>
                <w:rFonts w:ascii="Times New Roman" w:hAnsi="Times New Roman" w:cs="Times New Roman"/>
                <w:sz w:val="20"/>
                <w:szCs w:val="20"/>
              </w:rPr>
              <w:t>099</w:t>
            </w:r>
          </w:p>
        </w:tc>
        <w:tc>
          <w:tcPr>
            <w:tcW w:w="2444" w:type="dxa"/>
            <w:gridSpan w:val="2"/>
            <w:hideMark/>
          </w:tcPr>
          <w:p w:rsidR="0052013C" w:rsidRPr="000E1964" w:rsidRDefault="0052013C" w:rsidP="00F202E1">
            <w:pPr>
              <w:jc w:val="both"/>
              <w:rPr>
                <w:rFonts w:ascii="Times New Roman" w:hAnsi="Times New Roman" w:cs="Times New Roman"/>
                <w:sz w:val="20"/>
                <w:szCs w:val="20"/>
              </w:rPr>
            </w:pPr>
            <w:r w:rsidRPr="004947C7">
              <w:rPr>
                <w:rFonts w:ascii="Times New Roman" w:hAnsi="Times New Roman" w:cs="Times New Roman"/>
                <w:sz w:val="20"/>
                <w:szCs w:val="20"/>
              </w:rPr>
              <w:t>2 02 4</w:t>
            </w:r>
            <w:r>
              <w:rPr>
                <w:rFonts w:ascii="Times New Roman" w:hAnsi="Times New Roman" w:cs="Times New Roman"/>
                <w:sz w:val="20"/>
                <w:szCs w:val="20"/>
              </w:rPr>
              <w:t>9</w:t>
            </w:r>
            <w:r w:rsidRPr="004947C7">
              <w:rPr>
                <w:rFonts w:ascii="Times New Roman" w:hAnsi="Times New Roman" w:cs="Times New Roman"/>
                <w:sz w:val="20"/>
                <w:szCs w:val="20"/>
              </w:rPr>
              <w:t xml:space="preserve"> </w:t>
            </w:r>
            <w:r>
              <w:rPr>
                <w:rFonts w:ascii="Times New Roman" w:hAnsi="Times New Roman" w:cs="Times New Roman"/>
                <w:sz w:val="20"/>
                <w:szCs w:val="20"/>
              </w:rPr>
              <w:t>999</w:t>
            </w:r>
            <w:r w:rsidRPr="004947C7">
              <w:rPr>
                <w:rFonts w:ascii="Times New Roman" w:hAnsi="Times New Roman" w:cs="Times New Roman"/>
                <w:sz w:val="20"/>
                <w:szCs w:val="20"/>
              </w:rPr>
              <w:t xml:space="preserve"> 04 </w:t>
            </w:r>
            <w:r>
              <w:rPr>
                <w:rFonts w:ascii="Times New Roman" w:hAnsi="Times New Roman" w:cs="Times New Roman"/>
                <w:sz w:val="20"/>
                <w:szCs w:val="20"/>
              </w:rPr>
              <w:t>7745</w:t>
            </w:r>
            <w:r w:rsidRPr="004947C7">
              <w:rPr>
                <w:rFonts w:ascii="Times New Roman" w:hAnsi="Times New Roman" w:cs="Times New Roman"/>
                <w:sz w:val="20"/>
                <w:szCs w:val="20"/>
              </w:rPr>
              <w:t xml:space="preserve"> 150</w:t>
            </w:r>
          </w:p>
        </w:tc>
        <w:tc>
          <w:tcPr>
            <w:tcW w:w="6673" w:type="dxa"/>
            <w:hideMark/>
          </w:tcPr>
          <w:p w:rsidR="0052013C" w:rsidRPr="000E1964" w:rsidRDefault="0052013C" w:rsidP="00F202E1">
            <w:pPr>
              <w:jc w:val="both"/>
              <w:rPr>
                <w:rFonts w:ascii="Times New Roman" w:hAnsi="Times New Roman" w:cs="Times New Roman"/>
                <w:sz w:val="20"/>
                <w:szCs w:val="20"/>
              </w:rPr>
            </w:pPr>
            <w:r w:rsidRPr="0052013C">
              <w:rPr>
                <w:rFonts w:ascii="Times New Roman" w:hAnsi="Times New Roman" w:cs="Times New Roman"/>
                <w:sz w:val="20"/>
                <w:szCs w:val="20"/>
              </w:rPr>
              <w:t>Прочие межбюджетные трансферты, передаваемые бюджетам городских округов за содействие развитию налогового потенциала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2 08 04 000 04 0000 150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Перечисления из бюджетов городских округов (в бюджеты городских </w:t>
            </w:r>
            <w:r w:rsidRPr="000E1964">
              <w:rPr>
                <w:rFonts w:ascii="Times New Roman" w:hAnsi="Times New Roman" w:cs="Times New Roman"/>
                <w:sz w:val="20"/>
                <w:szCs w:val="20"/>
              </w:rPr>
              <w:lastRenderedPageBreak/>
              <w:t>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F7406">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2 18 04 010 04 0000 150</w:t>
            </w:r>
          </w:p>
        </w:tc>
        <w:tc>
          <w:tcPr>
            <w:tcW w:w="6673" w:type="dxa"/>
            <w:hideMark/>
          </w:tcPr>
          <w:p w:rsidR="00E85CDC" w:rsidRPr="000E1964" w:rsidRDefault="00E85CDC" w:rsidP="00F202E1">
            <w:pPr>
              <w:jc w:val="both"/>
              <w:rPr>
                <w:rFonts w:ascii="Times New Roman" w:eastAsia="Calibri" w:hAnsi="Times New Roman" w:cs="Times New Roman"/>
                <w:sz w:val="20"/>
                <w:szCs w:val="20"/>
              </w:rPr>
            </w:pPr>
            <w:r w:rsidRPr="000E1964">
              <w:rPr>
                <w:rFonts w:ascii="Times New Roman" w:eastAsia="Calibri" w:hAnsi="Times New Roman" w:cs="Times New Roman"/>
                <w:sz w:val="20"/>
                <w:szCs w:val="20"/>
              </w:rPr>
              <w:t>Доходы бюджетов городских округов от возврата бюджетными учреждениями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2 18 04 030 04 0000 150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Доходы бюджетов городских округов от возврата </w:t>
            </w:r>
            <w:r>
              <w:rPr>
                <w:rFonts w:ascii="Times New Roman" w:hAnsi="Times New Roman" w:cs="Times New Roman"/>
                <w:sz w:val="20"/>
                <w:szCs w:val="20"/>
              </w:rPr>
              <w:t xml:space="preserve">иными </w:t>
            </w:r>
            <w:r w:rsidRPr="000E1964">
              <w:rPr>
                <w:rFonts w:ascii="Times New Roman" w:hAnsi="Times New Roman" w:cs="Times New Roman"/>
                <w:sz w:val="20"/>
                <w:szCs w:val="20"/>
              </w:rPr>
              <w:t>организациями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099</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2 19 60 010 04 0000 150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117</w:t>
            </w:r>
          </w:p>
        </w:tc>
        <w:tc>
          <w:tcPr>
            <w:tcW w:w="9117" w:type="dxa"/>
            <w:gridSpan w:val="3"/>
            <w:hideMark/>
          </w:tcPr>
          <w:p w:rsidR="00E85CDC" w:rsidRPr="000E1964" w:rsidRDefault="00E85CDC"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Администрация города Боготола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1 08 07 150 01 1000 110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Государственная пошлина за выдачу разрешения на установку рекламной конструкции </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1 11 05 012 04 0000 120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 же средства от продажи права на заключение договоров аренды указанных земельных участков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1 11 05 074 04 0000 120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1 11 07 014 04 0000 120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1 11 09 044 04 0000 120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cs="Times New Roman"/>
                <w:sz w:val="20"/>
                <w:szCs w:val="20"/>
              </w:rPr>
              <w:t>-наем</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1 11 09 044 04 0001 120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cs="Times New Roman"/>
                <w:sz w:val="20"/>
                <w:szCs w:val="20"/>
              </w:rPr>
              <w:t>-</w:t>
            </w:r>
            <w:r w:rsidRPr="000E1964">
              <w:rPr>
                <w:rFonts w:ascii="Times New Roman" w:hAnsi="Times New Roman" w:cs="Times New Roman"/>
                <w:sz w:val="20"/>
                <w:szCs w:val="20"/>
              </w:rPr>
              <w:t>за рекламные щиты</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C840DF">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1 11 09 044 04 0002 120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rFonts w:ascii="Times New Roman" w:hAnsi="Times New Roman" w:cs="Times New Roman"/>
                <w:sz w:val="20"/>
                <w:szCs w:val="20"/>
              </w:rPr>
              <w:t>-</w:t>
            </w:r>
            <w:r w:rsidRPr="000E1964">
              <w:rPr>
                <w:rFonts w:ascii="Times New Roman" w:hAnsi="Times New Roman" w:cs="Times New Roman"/>
                <w:sz w:val="20"/>
                <w:szCs w:val="20"/>
              </w:rPr>
              <w:t>за размещение нестационарных объектов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1 13 02 064 04 0000 130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337A2">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1 14 02 043 04 0000 410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1 14 06 012 04 0000 430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1 16 01 053 01 0000 140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1 16 01 063 01 0000 140</w:t>
            </w:r>
          </w:p>
        </w:tc>
        <w:tc>
          <w:tcPr>
            <w:tcW w:w="6673" w:type="dxa"/>
            <w:hideMark/>
          </w:tcPr>
          <w:p w:rsidR="00E85CDC" w:rsidRPr="000E1964" w:rsidRDefault="00E85CDC" w:rsidP="00F202E1">
            <w:pPr>
              <w:jc w:val="both"/>
              <w:rPr>
                <w:rFonts w:ascii="Times New Roman" w:hAnsi="Times New Roman" w:cs="Times New Roman"/>
                <w:color w:val="000000" w:themeColor="text1"/>
                <w:sz w:val="20"/>
                <w:szCs w:val="20"/>
              </w:rPr>
            </w:pPr>
            <w:r w:rsidRPr="000E1964">
              <w:rPr>
                <w:rFonts w:ascii="Times New Roman" w:hAnsi="Times New Roman" w:cs="Times New Roman"/>
                <w:color w:val="000000" w:themeColor="text1"/>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1 16 01 073 01 0000 140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1 16 01 123 01 0000 140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1 16 01 193 01 0000 140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1 16 01 203 01 0000 140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1 16 02 020 0</w:t>
            </w:r>
            <w:r w:rsidR="007E24A0">
              <w:rPr>
                <w:rFonts w:ascii="Times New Roman" w:hAnsi="Times New Roman" w:cs="Times New Roman"/>
                <w:sz w:val="20"/>
                <w:szCs w:val="20"/>
              </w:rPr>
              <w:t>2</w:t>
            </w:r>
            <w:r w:rsidRPr="000E1964">
              <w:rPr>
                <w:rFonts w:ascii="Times New Roman" w:hAnsi="Times New Roman" w:cs="Times New Roman"/>
                <w:sz w:val="20"/>
                <w:szCs w:val="20"/>
              </w:rPr>
              <w:t xml:space="preserve">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1 16 07 010 04 0000 140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1 16 07 090 04 0000 140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E03BDE">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1 16 10 123 01 0000 140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1 17 01 040 04 0000 180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Невыясненные поступления, зачисляемые в бюджеты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1 17 05 040 04 0000 180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Прочие неналоговые доходы бюджетов городских округов</w:t>
            </w:r>
          </w:p>
        </w:tc>
      </w:tr>
      <w:tr w:rsidR="003E1814" w:rsidRPr="000E1964" w:rsidTr="00567B06">
        <w:tc>
          <w:tcPr>
            <w:tcW w:w="568" w:type="dxa"/>
            <w:noWrap/>
            <w:hideMark/>
          </w:tcPr>
          <w:p w:rsidR="003E1814" w:rsidRPr="000E1964" w:rsidRDefault="003E1814" w:rsidP="00567B06">
            <w:pPr>
              <w:pStyle w:val="a7"/>
              <w:numPr>
                <w:ilvl w:val="0"/>
                <w:numId w:val="1"/>
              </w:numPr>
              <w:ind w:left="0" w:firstLine="0"/>
              <w:rPr>
                <w:rFonts w:ascii="Times New Roman" w:hAnsi="Times New Roman" w:cs="Times New Roman"/>
                <w:sz w:val="20"/>
                <w:szCs w:val="20"/>
              </w:rPr>
            </w:pPr>
          </w:p>
        </w:tc>
        <w:tc>
          <w:tcPr>
            <w:tcW w:w="674" w:type="dxa"/>
            <w:hideMark/>
          </w:tcPr>
          <w:p w:rsidR="003E1814" w:rsidRDefault="003E1814" w:rsidP="00567B06">
            <w:pPr>
              <w:rPr>
                <w:rFonts w:ascii="Times New Roman" w:hAnsi="Times New Roman" w:cs="Times New Roman"/>
                <w:sz w:val="20"/>
                <w:szCs w:val="20"/>
              </w:rPr>
            </w:pPr>
            <w:r>
              <w:rPr>
                <w:rFonts w:ascii="Times New Roman" w:hAnsi="Times New Roman" w:cs="Times New Roman"/>
                <w:sz w:val="20"/>
                <w:szCs w:val="20"/>
              </w:rPr>
              <w:t>117</w:t>
            </w:r>
          </w:p>
        </w:tc>
        <w:tc>
          <w:tcPr>
            <w:tcW w:w="2444" w:type="dxa"/>
            <w:gridSpan w:val="2"/>
            <w:hideMark/>
          </w:tcPr>
          <w:p w:rsidR="003E1814" w:rsidRPr="004947C7" w:rsidRDefault="003E1814" w:rsidP="00F202E1">
            <w:pPr>
              <w:jc w:val="both"/>
              <w:rPr>
                <w:rFonts w:ascii="Times New Roman" w:hAnsi="Times New Roman" w:cs="Times New Roman"/>
                <w:sz w:val="20"/>
                <w:szCs w:val="20"/>
              </w:rPr>
            </w:pPr>
            <w:r>
              <w:rPr>
                <w:rFonts w:ascii="Times New Roman" w:hAnsi="Times New Roman" w:cs="Times New Roman"/>
                <w:sz w:val="20"/>
                <w:szCs w:val="20"/>
              </w:rPr>
              <w:t>2 04 04 099 04 0000 150</w:t>
            </w:r>
          </w:p>
        </w:tc>
        <w:tc>
          <w:tcPr>
            <w:tcW w:w="6673" w:type="dxa"/>
            <w:hideMark/>
          </w:tcPr>
          <w:p w:rsidR="003E1814" w:rsidRPr="00E85CDC" w:rsidRDefault="003E1814" w:rsidP="00F202E1">
            <w:pPr>
              <w:jc w:val="both"/>
              <w:rPr>
                <w:rFonts w:ascii="Times New Roman" w:hAnsi="Times New Roman" w:cs="Times New Roman"/>
                <w:sz w:val="20"/>
                <w:szCs w:val="20"/>
              </w:rPr>
            </w:pPr>
            <w:r w:rsidRPr="003E1814">
              <w:rPr>
                <w:rFonts w:ascii="Times New Roman" w:hAnsi="Times New Roman" w:cs="Times New Roman"/>
                <w:sz w:val="20"/>
                <w:szCs w:val="20"/>
              </w:rPr>
              <w:t>Прочие безвозмездные поступления от негосударственных организаций в бюджеты городских округов</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947AB">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2 07 04 050 04 0000 150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Прочие безвозмездные поступления в бюджеты городских округов </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9337A2">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2 07 04 050 04 0001 150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 xml:space="preserve">Прочие безвозмездные поступления в бюджеты городских округов </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hideMark/>
          </w:tcPr>
          <w:p w:rsidR="00E85CDC" w:rsidRPr="000E1964" w:rsidRDefault="00E85CDC" w:rsidP="00A349AD">
            <w:pPr>
              <w:rPr>
                <w:rFonts w:ascii="Times New Roman" w:hAnsi="Times New Roman" w:cs="Times New Roman"/>
                <w:sz w:val="20"/>
                <w:szCs w:val="20"/>
              </w:rPr>
            </w:pPr>
            <w:r w:rsidRPr="000E1964">
              <w:rPr>
                <w:rFonts w:ascii="Times New Roman" w:hAnsi="Times New Roman" w:cs="Times New Roman"/>
                <w:sz w:val="20"/>
                <w:szCs w:val="20"/>
              </w:rPr>
              <w:t>117</w:t>
            </w:r>
          </w:p>
        </w:tc>
        <w:tc>
          <w:tcPr>
            <w:tcW w:w="2444" w:type="dxa"/>
            <w:gridSpan w:val="2"/>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2 18 04 030 04 0000 150</w:t>
            </w:r>
          </w:p>
        </w:tc>
        <w:tc>
          <w:tcPr>
            <w:tcW w:w="6673" w:type="dxa"/>
            <w:hideMark/>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Доходы бюджетов городских округов от возврата организациями остатков субсидий прошлых лет</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005</w:t>
            </w:r>
          </w:p>
        </w:tc>
        <w:tc>
          <w:tcPr>
            <w:tcW w:w="9117" w:type="dxa"/>
            <w:gridSpan w:val="3"/>
            <w:noWrap/>
            <w:hideMark/>
          </w:tcPr>
          <w:p w:rsidR="00E85CDC" w:rsidRPr="000E1964" w:rsidRDefault="00E85CDC" w:rsidP="00F202E1">
            <w:pPr>
              <w:jc w:val="both"/>
              <w:rPr>
                <w:rFonts w:ascii="Times New Roman" w:hAnsi="Times New Roman" w:cs="Times New Roman"/>
                <w:bCs/>
                <w:sz w:val="20"/>
                <w:szCs w:val="20"/>
              </w:rPr>
            </w:pPr>
            <w:r w:rsidRPr="000E1964">
              <w:rPr>
                <w:rFonts w:ascii="Times New Roman" w:hAnsi="Times New Roman" w:cs="Times New Roman"/>
                <w:bCs/>
                <w:sz w:val="20"/>
                <w:szCs w:val="20"/>
              </w:rPr>
              <w:t>Боготольский городской Совет депутатов</w:t>
            </w:r>
          </w:p>
        </w:tc>
      </w:tr>
      <w:tr w:rsidR="00E85CDC" w:rsidRPr="009E24E2" w:rsidTr="00AA7AFA">
        <w:tc>
          <w:tcPr>
            <w:tcW w:w="568" w:type="dxa"/>
            <w:noWrap/>
            <w:hideMark/>
          </w:tcPr>
          <w:p w:rsidR="00E85CDC" w:rsidRPr="009E24E2" w:rsidRDefault="00E85CDC" w:rsidP="007D56A5">
            <w:pPr>
              <w:pStyle w:val="a7"/>
              <w:numPr>
                <w:ilvl w:val="0"/>
                <w:numId w:val="1"/>
              </w:numPr>
              <w:ind w:left="0" w:firstLine="0"/>
              <w:rPr>
                <w:rFonts w:ascii="Times New Roman" w:hAnsi="Times New Roman" w:cs="Times New Roman"/>
                <w:color w:val="000000" w:themeColor="text1"/>
                <w:sz w:val="20"/>
                <w:szCs w:val="20"/>
              </w:rPr>
            </w:pPr>
          </w:p>
        </w:tc>
        <w:tc>
          <w:tcPr>
            <w:tcW w:w="674" w:type="dxa"/>
            <w:noWrap/>
            <w:hideMark/>
          </w:tcPr>
          <w:p w:rsidR="00E85CDC" w:rsidRPr="009E24E2" w:rsidRDefault="00E85CDC" w:rsidP="009947AB">
            <w:pPr>
              <w:rPr>
                <w:rFonts w:ascii="Times New Roman" w:hAnsi="Times New Roman" w:cs="Times New Roman"/>
                <w:bCs/>
                <w:color w:val="000000" w:themeColor="text1"/>
                <w:sz w:val="20"/>
                <w:szCs w:val="20"/>
              </w:rPr>
            </w:pPr>
            <w:r w:rsidRPr="009E24E2">
              <w:rPr>
                <w:rFonts w:ascii="Times New Roman" w:hAnsi="Times New Roman" w:cs="Times New Roman"/>
                <w:bCs/>
                <w:color w:val="000000" w:themeColor="text1"/>
                <w:sz w:val="20"/>
                <w:szCs w:val="20"/>
              </w:rPr>
              <w:t>005</w:t>
            </w:r>
          </w:p>
        </w:tc>
        <w:tc>
          <w:tcPr>
            <w:tcW w:w="2428" w:type="dxa"/>
            <w:noWrap/>
            <w:hideMark/>
          </w:tcPr>
          <w:p w:rsidR="00E85CDC" w:rsidRPr="009E24E2" w:rsidRDefault="00E85CDC" w:rsidP="003E43D2">
            <w:pPr>
              <w:rPr>
                <w:rFonts w:ascii="Times New Roman" w:hAnsi="Times New Roman" w:cs="Times New Roman"/>
                <w:bCs/>
                <w:color w:val="000000" w:themeColor="text1"/>
                <w:sz w:val="20"/>
                <w:szCs w:val="20"/>
              </w:rPr>
            </w:pPr>
            <w:r w:rsidRPr="009E24E2">
              <w:rPr>
                <w:rFonts w:ascii="Times New Roman" w:hAnsi="Times New Roman" w:cs="Times New Roman"/>
                <w:bCs/>
                <w:color w:val="000000" w:themeColor="text1"/>
                <w:sz w:val="20"/>
                <w:szCs w:val="20"/>
              </w:rPr>
              <w:t>1 16 01 157 01 0000 140</w:t>
            </w:r>
          </w:p>
        </w:tc>
        <w:tc>
          <w:tcPr>
            <w:tcW w:w="6689" w:type="dxa"/>
            <w:gridSpan w:val="2"/>
          </w:tcPr>
          <w:p w:rsidR="00E85CDC" w:rsidRPr="009E24E2" w:rsidRDefault="00E85CDC" w:rsidP="00F202E1">
            <w:pPr>
              <w:jc w:val="both"/>
              <w:rPr>
                <w:rFonts w:ascii="Times New Roman" w:hAnsi="Times New Roman" w:cs="Times New Roman"/>
                <w:bCs/>
                <w:color w:val="000000" w:themeColor="text1"/>
                <w:sz w:val="20"/>
                <w:szCs w:val="20"/>
              </w:rPr>
            </w:pPr>
            <w:r w:rsidRPr="009E24E2">
              <w:rPr>
                <w:rFonts w:ascii="Times New Roman" w:hAnsi="Times New Roman" w:cs="Times New Roman"/>
                <w:color w:val="000000" w:themeColor="text1"/>
                <w:sz w:val="20"/>
                <w:szCs w:val="20"/>
              </w:rPr>
              <w:t xml:space="preserve">Административные штрафы, установленные </w:t>
            </w:r>
            <w:hyperlink r:id="rId8" w:history="1">
              <w:r w:rsidRPr="009E24E2">
                <w:rPr>
                  <w:rFonts w:ascii="Times New Roman" w:hAnsi="Times New Roman" w:cs="Times New Roman"/>
                  <w:color w:val="000000" w:themeColor="text1"/>
                  <w:sz w:val="20"/>
                  <w:szCs w:val="20"/>
                </w:rPr>
                <w:t>Главой 15</w:t>
              </w:r>
            </w:hyperlink>
            <w:r w:rsidRPr="009E24E2">
              <w:rPr>
                <w:rFonts w:ascii="Times New Roman" w:hAnsi="Times New Roman" w:cs="Times New Roman"/>
                <w:color w:val="000000" w:themeColor="text1"/>
                <w:sz w:val="20"/>
                <w:szCs w:val="20"/>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005</w:t>
            </w:r>
          </w:p>
        </w:tc>
        <w:tc>
          <w:tcPr>
            <w:tcW w:w="2428" w:type="dxa"/>
            <w:noWrap/>
            <w:hideMark/>
          </w:tcPr>
          <w:p w:rsidR="00E85CDC" w:rsidRPr="000E1964" w:rsidRDefault="00E85CDC" w:rsidP="00A34C1F">
            <w:pPr>
              <w:rPr>
                <w:rFonts w:ascii="Times New Roman" w:hAnsi="Times New Roman" w:cs="Times New Roman"/>
                <w:bCs/>
                <w:sz w:val="20"/>
                <w:szCs w:val="20"/>
              </w:rPr>
            </w:pPr>
            <w:r w:rsidRPr="000E1964">
              <w:rPr>
                <w:rFonts w:ascii="Times New Roman" w:hAnsi="Times New Roman" w:cs="Times New Roman"/>
                <w:bCs/>
                <w:sz w:val="20"/>
                <w:szCs w:val="20"/>
              </w:rPr>
              <w:t>1 16 07 090 04 0000 140</w:t>
            </w:r>
          </w:p>
        </w:tc>
        <w:tc>
          <w:tcPr>
            <w:tcW w:w="6689" w:type="dxa"/>
            <w:gridSpan w:val="2"/>
          </w:tcPr>
          <w:p w:rsidR="00E85CDC" w:rsidRPr="000E1964" w:rsidRDefault="00E85CDC" w:rsidP="00F202E1">
            <w:pPr>
              <w:jc w:val="both"/>
              <w:rPr>
                <w:rFonts w:ascii="Times New Roman" w:hAnsi="Times New Roman" w:cs="Times New Roman"/>
                <w:sz w:val="20"/>
                <w:szCs w:val="20"/>
              </w:rPr>
            </w:pPr>
            <w:r w:rsidRPr="000E1964">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85CDC" w:rsidRPr="000E1964" w:rsidTr="00AA7AFA">
        <w:tc>
          <w:tcPr>
            <w:tcW w:w="568" w:type="dxa"/>
            <w:noWrap/>
            <w:hideMark/>
          </w:tcPr>
          <w:p w:rsidR="00E85CDC" w:rsidRPr="000E1964" w:rsidRDefault="00E85CDC" w:rsidP="007D56A5">
            <w:pPr>
              <w:pStyle w:val="a7"/>
              <w:numPr>
                <w:ilvl w:val="0"/>
                <w:numId w:val="1"/>
              </w:numPr>
              <w:ind w:left="0" w:firstLine="0"/>
              <w:rPr>
                <w:rFonts w:ascii="Times New Roman" w:hAnsi="Times New Roman" w:cs="Times New Roman"/>
                <w:sz w:val="20"/>
                <w:szCs w:val="20"/>
              </w:rPr>
            </w:pPr>
          </w:p>
        </w:tc>
        <w:tc>
          <w:tcPr>
            <w:tcW w:w="674" w:type="dxa"/>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079</w:t>
            </w:r>
          </w:p>
        </w:tc>
        <w:tc>
          <w:tcPr>
            <w:tcW w:w="9117" w:type="dxa"/>
            <w:gridSpan w:val="3"/>
            <w:noWrap/>
            <w:hideMark/>
          </w:tcPr>
          <w:p w:rsidR="00E85CDC" w:rsidRPr="000E1964" w:rsidRDefault="00E85CDC" w:rsidP="009947AB">
            <w:pPr>
              <w:rPr>
                <w:rFonts w:ascii="Times New Roman" w:hAnsi="Times New Roman" w:cs="Times New Roman"/>
                <w:bCs/>
                <w:sz w:val="20"/>
                <w:szCs w:val="20"/>
              </w:rPr>
            </w:pPr>
            <w:r w:rsidRPr="000E1964">
              <w:rPr>
                <w:rFonts w:ascii="Times New Roman" w:hAnsi="Times New Roman" w:cs="Times New Roman"/>
                <w:bCs/>
                <w:sz w:val="20"/>
                <w:szCs w:val="20"/>
              </w:rPr>
              <w:t>Управление образования г. Боготола</w:t>
            </w:r>
          </w:p>
        </w:tc>
      </w:tr>
    </w:tbl>
    <w:p w:rsidR="009947AB" w:rsidRPr="009947AB" w:rsidRDefault="009947AB" w:rsidP="009947AB">
      <w:pPr>
        <w:spacing w:after="0" w:line="240" w:lineRule="auto"/>
        <w:rPr>
          <w:rFonts w:ascii="Times New Roman" w:hAnsi="Times New Roman" w:cs="Times New Roman"/>
        </w:rPr>
      </w:pPr>
    </w:p>
    <w:p w:rsidR="00434B0A" w:rsidRPr="009947AB" w:rsidRDefault="00434B0A" w:rsidP="00434B0A">
      <w:pPr>
        <w:spacing w:after="0" w:line="240" w:lineRule="auto"/>
        <w:rPr>
          <w:rFonts w:ascii="Times New Roman" w:hAnsi="Times New Roman" w:cs="Times New Roman"/>
        </w:rPr>
      </w:pPr>
    </w:p>
    <w:sectPr w:rsidR="00434B0A" w:rsidRPr="009947AB" w:rsidSect="00434B0A">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BDC" w:rsidRDefault="00187BDC" w:rsidP="008749E8">
      <w:pPr>
        <w:spacing w:after="0" w:line="240" w:lineRule="auto"/>
      </w:pPr>
      <w:r>
        <w:separator/>
      </w:r>
    </w:p>
  </w:endnote>
  <w:endnote w:type="continuationSeparator" w:id="1">
    <w:p w:rsidR="00187BDC" w:rsidRDefault="00187BDC" w:rsidP="00874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BDC" w:rsidRDefault="00187BDC" w:rsidP="008749E8">
      <w:pPr>
        <w:spacing w:after="0" w:line="240" w:lineRule="auto"/>
      </w:pPr>
      <w:r>
        <w:separator/>
      </w:r>
    </w:p>
  </w:footnote>
  <w:footnote w:type="continuationSeparator" w:id="1">
    <w:p w:rsidR="00187BDC" w:rsidRDefault="00187BDC" w:rsidP="008749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AD1"/>
    <w:multiLevelType w:val="hybridMultilevel"/>
    <w:tmpl w:val="44D87210"/>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34B0A"/>
    <w:rsid w:val="000003F3"/>
    <w:rsid w:val="0001763F"/>
    <w:rsid w:val="00046AB1"/>
    <w:rsid w:val="00086BC9"/>
    <w:rsid w:val="000A4FB4"/>
    <w:rsid w:val="000C5DC5"/>
    <w:rsid w:val="000D7A6A"/>
    <w:rsid w:val="000D7A86"/>
    <w:rsid w:val="000E1964"/>
    <w:rsid w:val="000E55CB"/>
    <w:rsid w:val="001360F1"/>
    <w:rsid w:val="001879E2"/>
    <w:rsid w:val="00187BDC"/>
    <w:rsid w:val="00196AB3"/>
    <w:rsid w:val="001A26F1"/>
    <w:rsid w:val="001A5DB2"/>
    <w:rsid w:val="001B6DD2"/>
    <w:rsid w:val="001C70AF"/>
    <w:rsid w:val="00222121"/>
    <w:rsid w:val="0025125B"/>
    <w:rsid w:val="00262497"/>
    <w:rsid w:val="0026405E"/>
    <w:rsid w:val="00271937"/>
    <w:rsid w:val="00286447"/>
    <w:rsid w:val="00294D9A"/>
    <w:rsid w:val="002A711E"/>
    <w:rsid w:val="002B6CC0"/>
    <w:rsid w:val="002E507B"/>
    <w:rsid w:val="002F74F6"/>
    <w:rsid w:val="00304567"/>
    <w:rsid w:val="00323C15"/>
    <w:rsid w:val="003325E1"/>
    <w:rsid w:val="00345146"/>
    <w:rsid w:val="003802DA"/>
    <w:rsid w:val="003E1814"/>
    <w:rsid w:val="003E43D2"/>
    <w:rsid w:val="003F316C"/>
    <w:rsid w:val="00426557"/>
    <w:rsid w:val="00434B0A"/>
    <w:rsid w:val="00442BD4"/>
    <w:rsid w:val="0047400E"/>
    <w:rsid w:val="00490668"/>
    <w:rsid w:val="004947C7"/>
    <w:rsid w:val="004A2700"/>
    <w:rsid w:val="004A6261"/>
    <w:rsid w:val="004B01AA"/>
    <w:rsid w:val="004B4A7B"/>
    <w:rsid w:val="004C0FD6"/>
    <w:rsid w:val="004D35AE"/>
    <w:rsid w:val="005033D2"/>
    <w:rsid w:val="0052013C"/>
    <w:rsid w:val="005421DE"/>
    <w:rsid w:val="005520EA"/>
    <w:rsid w:val="00577E7A"/>
    <w:rsid w:val="00587455"/>
    <w:rsid w:val="005C6562"/>
    <w:rsid w:val="005F349A"/>
    <w:rsid w:val="00603D44"/>
    <w:rsid w:val="0061609B"/>
    <w:rsid w:val="00617E63"/>
    <w:rsid w:val="0063407A"/>
    <w:rsid w:val="00637F15"/>
    <w:rsid w:val="00650EE9"/>
    <w:rsid w:val="00652ECD"/>
    <w:rsid w:val="006545E9"/>
    <w:rsid w:val="00691B82"/>
    <w:rsid w:val="006964A5"/>
    <w:rsid w:val="006B7F97"/>
    <w:rsid w:val="007044FB"/>
    <w:rsid w:val="00722439"/>
    <w:rsid w:val="007272EC"/>
    <w:rsid w:val="0073703A"/>
    <w:rsid w:val="00766E5C"/>
    <w:rsid w:val="0076778B"/>
    <w:rsid w:val="007A5516"/>
    <w:rsid w:val="007A6115"/>
    <w:rsid w:val="007A67F4"/>
    <w:rsid w:val="007B30F5"/>
    <w:rsid w:val="007D3EC3"/>
    <w:rsid w:val="007D56A5"/>
    <w:rsid w:val="007E24A0"/>
    <w:rsid w:val="007F42E6"/>
    <w:rsid w:val="00845A1D"/>
    <w:rsid w:val="00863375"/>
    <w:rsid w:val="008749E8"/>
    <w:rsid w:val="00897044"/>
    <w:rsid w:val="008A0061"/>
    <w:rsid w:val="008A5A47"/>
    <w:rsid w:val="008B1988"/>
    <w:rsid w:val="008C41BC"/>
    <w:rsid w:val="008C6BB5"/>
    <w:rsid w:val="008E7C35"/>
    <w:rsid w:val="00931534"/>
    <w:rsid w:val="00937E44"/>
    <w:rsid w:val="0095624D"/>
    <w:rsid w:val="0095716A"/>
    <w:rsid w:val="009947AB"/>
    <w:rsid w:val="009A76E6"/>
    <w:rsid w:val="009E24E2"/>
    <w:rsid w:val="009E3AF7"/>
    <w:rsid w:val="00A05A16"/>
    <w:rsid w:val="00A12856"/>
    <w:rsid w:val="00A23479"/>
    <w:rsid w:val="00A34C1F"/>
    <w:rsid w:val="00A64D97"/>
    <w:rsid w:val="00A74DF6"/>
    <w:rsid w:val="00A754F3"/>
    <w:rsid w:val="00A81EA5"/>
    <w:rsid w:val="00A9389F"/>
    <w:rsid w:val="00AA7AFA"/>
    <w:rsid w:val="00AB0996"/>
    <w:rsid w:val="00AF01F0"/>
    <w:rsid w:val="00AF2120"/>
    <w:rsid w:val="00AF4DA9"/>
    <w:rsid w:val="00B04351"/>
    <w:rsid w:val="00B31798"/>
    <w:rsid w:val="00B41931"/>
    <w:rsid w:val="00B4633F"/>
    <w:rsid w:val="00BD27C4"/>
    <w:rsid w:val="00BE1E8D"/>
    <w:rsid w:val="00BF6166"/>
    <w:rsid w:val="00C16F96"/>
    <w:rsid w:val="00C309D8"/>
    <w:rsid w:val="00C763B6"/>
    <w:rsid w:val="00C7761F"/>
    <w:rsid w:val="00C840DF"/>
    <w:rsid w:val="00C94913"/>
    <w:rsid w:val="00CA56AE"/>
    <w:rsid w:val="00CA71B9"/>
    <w:rsid w:val="00CB7A23"/>
    <w:rsid w:val="00CE20A8"/>
    <w:rsid w:val="00CE709E"/>
    <w:rsid w:val="00D319CA"/>
    <w:rsid w:val="00D43924"/>
    <w:rsid w:val="00D573CC"/>
    <w:rsid w:val="00D71909"/>
    <w:rsid w:val="00D917E9"/>
    <w:rsid w:val="00DE4DBC"/>
    <w:rsid w:val="00DF7812"/>
    <w:rsid w:val="00E02035"/>
    <w:rsid w:val="00E026B2"/>
    <w:rsid w:val="00E132A5"/>
    <w:rsid w:val="00E170A9"/>
    <w:rsid w:val="00E44089"/>
    <w:rsid w:val="00E52784"/>
    <w:rsid w:val="00E771F0"/>
    <w:rsid w:val="00E77BC0"/>
    <w:rsid w:val="00E84F67"/>
    <w:rsid w:val="00E85CDC"/>
    <w:rsid w:val="00E97F3A"/>
    <w:rsid w:val="00EC2F88"/>
    <w:rsid w:val="00ED5571"/>
    <w:rsid w:val="00EE0B26"/>
    <w:rsid w:val="00EE2534"/>
    <w:rsid w:val="00EF48FE"/>
    <w:rsid w:val="00F164FC"/>
    <w:rsid w:val="00F202E1"/>
    <w:rsid w:val="00F86BF9"/>
    <w:rsid w:val="00FA067B"/>
    <w:rsid w:val="00FA2EA2"/>
    <w:rsid w:val="00FA6A9A"/>
    <w:rsid w:val="00FC167B"/>
    <w:rsid w:val="00FD1088"/>
    <w:rsid w:val="00FD7332"/>
    <w:rsid w:val="00FE4B07"/>
    <w:rsid w:val="00FF23E3"/>
    <w:rsid w:val="00FF4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4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semiHidden/>
    <w:unhideWhenUsed/>
    <w:rsid w:val="008749E8"/>
    <w:pPr>
      <w:spacing w:after="0" w:line="240" w:lineRule="auto"/>
    </w:pPr>
    <w:rPr>
      <w:sz w:val="20"/>
      <w:szCs w:val="20"/>
    </w:rPr>
  </w:style>
  <w:style w:type="character" w:customStyle="1" w:styleId="a5">
    <w:name w:val="Текст концевой сноски Знак"/>
    <w:basedOn w:val="a0"/>
    <w:link w:val="a4"/>
    <w:uiPriority w:val="99"/>
    <w:semiHidden/>
    <w:rsid w:val="008749E8"/>
    <w:rPr>
      <w:sz w:val="20"/>
      <w:szCs w:val="20"/>
    </w:rPr>
  </w:style>
  <w:style w:type="character" w:styleId="a6">
    <w:name w:val="endnote reference"/>
    <w:basedOn w:val="a0"/>
    <w:uiPriority w:val="99"/>
    <w:semiHidden/>
    <w:unhideWhenUsed/>
    <w:rsid w:val="008749E8"/>
    <w:rPr>
      <w:vertAlign w:val="superscript"/>
    </w:rPr>
  </w:style>
  <w:style w:type="paragraph" w:styleId="a7">
    <w:name w:val="List Paragraph"/>
    <w:basedOn w:val="a"/>
    <w:uiPriority w:val="34"/>
    <w:qFormat/>
    <w:rsid w:val="007D56A5"/>
    <w:pPr>
      <w:ind w:left="720"/>
      <w:contextualSpacing/>
    </w:pPr>
  </w:style>
  <w:style w:type="paragraph" w:styleId="a8">
    <w:name w:val="Document Map"/>
    <w:basedOn w:val="a"/>
    <w:link w:val="a9"/>
    <w:uiPriority w:val="99"/>
    <w:semiHidden/>
    <w:unhideWhenUsed/>
    <w:rsid w:val="001879E2"/>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187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02001">
      <w:bodyDiv w:val="1"/>
      <w:marLeft w:val="0"/>
      <w:marRight w:val="0"/>
      <w:marTop w:val="0"/>
      <w:marBottom w:val="0"/>
      <w:divBdr>
        <w:top w:val="none" w:sz="0" w:space="0" w:color="auto"/>
        <w:left w:val="none" w:sz="0" w:space="0" w:color="auto"/>
        <w:bottom w:val="none" w:sz="0" w:space="0" w:color="auto"/>
        <w:right w:val="none" w:sz="0" w:space="0" w:color="auto"/>
      </w:divBdr>
    </w:div>
    <w:div w:id="297616811">
      <w:bodyDiv w:val="1"/>
      <w:marLeft w:val="0"/>
      <w:marRight w:val="0"/>
      <w:marTop w:val="0"/>
      <w:marBottom w:val="0"/>
      <w:divBdr>
        <w:top w:val="none" w:sz="0" w:space="0" w:color="auto"/>
        <w:left w:val="none" w:sz="0" w:space="0" w:color="auto"/>
        <w:bottom w:val="none" w:sz="0" w:space="0" w:color="auto"/>
        <w:right w:val="none" w:sz="0" w:space="0" w:color="auto"/>
      </w:divBdr>
    </w:div>
    <w:div w:id="764770419">
      <w:bodyDiv w:val="1"/>
      <w:marLeft w:val="0"/>
      <w:marRight w:val="0"/>
      <w:marTop w:val="0"/>
      <w:marBottom w:val="0"/>
      <w:divBdr>
        <w:top w:val="none" w:sz="0" w:space="0" w:color="auto"/>
        <w:left w:val="none" w:sz="0" w:space="0" w:color="auto"/>
        <w:bottom w:val="none" w:sz="0" w:space="0" w:color="auto"/>
        <w:right w:val="none" w:sz="0" w:space="0" w:color="auto"/>
      </w:divBdr>
    </w:div>
    <w:div w:id="925071429">
      <w:bodyDiv w:val="1"/>
      <w:marLeft w:val="0"/>
      <w:marRight w:val="0"/>
      <w:marTop w:val="0"/>
      <w:marBottom w:val="0"/>
      <w:divBdr>
        <w:top w:val="none" w:sz="0" w:space="0" w:color="auto"/>
        <w:left w:val="none" w:sz="0" w:space="0" w:color="auto"/>
        <w:bottom w:val="none" w:sz="0" w:space="0" w:color="auto"/>
        <w:right w:val="none" w:sz="0" w:space="0" w:color="auto"/>
      </w:divBdr>
    </w:div>
    <w:div w:id="939339150">
      <w:bodyDiv w:val="1"/>
      <w:marLeft w:val="0"/>
      <w:marRight w:val="0"/>
      <w:marTop w:val="0"/>
      <w:marBottom w:val="0"/>
      <w:divBdr>
        <w:top w:val="none" w:sz="0" w:space="0" w:color="auto"/>
        <w:left w:val="none" w:sz="0" w:space="0" w:color="auto"/>
        <w:bottom w:val="none" w:sz="0" w:space="0" w:color="auto"/>
        <w:right w:val="none" w:sz="0" w:space="0" w:color="auto"/>
      </w:divBdr>
    </w:div>
    <w:div w:id="962812866">
      <w:bodyDiv w:val="1"/>
      <w:marLeft w:val="0"/>
      <w:marRight w:val="0"/>
      <w:marTop w:val="0"/>
      <w:marBottom w:val="0"/>
      <w:divBdr>
        <w:top w:val="none" w:sz="0" w:space="0" w:color="auto"/>
        <w:left w:val="none" w:sz="0" w:space="0" w:color="auto"/>
        <w:bottom w:val="none" w:sz="0" w:space="0" w:color="auto"/>
        <w:right w:val="none" w:sz="0" w:space="0" w:color="auto"/>
      </w:divBdr>
    </w:div>
    <w:div w:id="1063219233">
      <w:bodyDiv w:val="1"/>
      <w:marLeft w:val="0"/>
      <w:marRight w:val="0"/>
      <w:marTop w:val="0"/>
      <w:marBottom w:val="0"/>
      <w:divBdr>
        <w:top w:val="none" w:sz="0" w:space="0" w:color="auto"/>
        <w:left w:val="none" w:sz="0" w:space="0" w:color="auto"/>
        <w:bottom w:val="none" w:sz="0" w:space="0" w:color="auto"/>
        <w:right w:val="none" w:sz="0" w:space="0" w:color="auto"/>
      </w:divBdr>
    </w:div>
    <w:div w:id="1390112693">
      <w:bodyDiv w:val="1"/>
      <w:marLeft w:val="0"/>
      <w:marRight w:val="0"/>
      <w:marTop w:val="0"/>
      <w:marBottom w:val="0"/>
      <w:divBdr>
        <w:top w:val="none" w:sz="0" w:space="0" w:color="auto"/>
        <w:left w:val="none" w:sz="0" w:space="0" w:color="auto"/>
        <w:bottom w:val="none" w:sz="0" w:space="0" w:color="auto"/>
        <w:right w:val="none" w:sz="0" w:space="0" w:color="auto"/>
      </w:divBdr>
    </w:div>
    <w:div w:id="1481262979">
      <w:bodyDiv w:val="1"/>
      <w:marLeft w:val="0"/>
      <w:marRight w:val="0"/>
      <w:marTop w:val="0"/>
      <w:marBottom w:val="0"/>
      <w:divBdr>
        <w:top w:val="none" w:sz="0" w:space="0" w:color="auto"/>
        <w:left w:val="none" w:sz="0" w:space="0" w:color="auto"/>
        <w:bottom w:val="none" w:sz="0" w:space="0" w:color="auto"/>
        <w:right w:val="none" w:sz="0" w:space="0" w:color="auto"/>
      </w:divBdr>
    </w:div>
    <w:div w:id="1538811139">
      <w:bodyDiv w:val="1"/>
      <w:marLeft w:val="0"/>
      <w:marRight w:val="0"/>
      <w:marTop w:val="0"/>
      <w:marBottom w:val="0"/>
      <w:divBdr>
        <w:top w:val="none" w:sz="0" w:space="0" w:color="auto"/>
        <w:left w:val="none" w:sz="0" w:space="0" w:color="auto"/>
        <w:bottom w:val="none" w:sz="0" w:space="0" w:color="auto"/>
        <w:right w:val="none" w:sz="0" w:space="0" w:color="auto"/>
      </w:divBdr>
    </w:div>
    <w:div w:id="1650355045">
      <w:bodyDiv w:val="1"/>
      <w:marLeft w:val="0"/>
      <w:marRight w:val="0"/>
      <w:marTop w:val="0"/>
      <w:marBottom w:val="0"/>
      <w:divBdr>
        <w:top w:val="none" w:sz="0" w:space="0" w:color="auto"/>
        <w:left w:val="none" w:sz="0" w:space="0" w:color="auto"/>
        <w:bottom w:val="none" w:sz="0" w:space="0" w:color="auto"/>
        <w:right w:val="none" w:sz="0" w:space="0" w:color="auto"/>
      </w:divBdr>
    </w:div>
    <w:div w:id="1857962176">
      <w:bodyDiv w:val="1"/>
      <w:marLeft w:val="0"/>
      <w:marRight w:val="0"/>
      <w:marTop w:val="0"/>
      <w:marBottom w:val="0"/>
      <w:divBdr>
        <w:top w:val="none" w:sz="0" w:space="0" w:color="auto"/>
        <w:left w:val="none" w:sz="0" w:space="0" w:color="auto"/>
        <w:bottom w:val="none" w:sz="0" w:space="0" w:color="auto"/>
        <w:right w:val="none" w:sz="0" w:space="0" w:color="auto"/>
      </w:divBdr>
    </w:div>
    <w:div w:id="1918396121">
      <w:bodyDiv w:val="1"/>
      <w:marLeft w:val="0"/>
      <w:marRight w:val="0"/>
      <w:marTop w:val="0"/>
      <w:marBottom w:val="0"/>
      <w:divBdr>
        <w:top w:val="none" w:sz="0" w:space="0" w:color="auto"/>
        <w:left w:val="none" w:sz="0" w:space="0" w:color="auto"/>
        <w:bottom w:val="none" w:sz="0" w:space="0" w:color="auto"/>
        <w:right w:val="none" w:sz="0" w:space="0" w:color="auto"/>
      </w:divBdr>
    </w:div>
    <w:div w:id="21451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F26A7F26FE2845A671734C0B01F2BDEB7F3B1F7B8F42036BC3613AD6CEA33B7E07623A5E4358AE9CF8003EB3B76D59A59C8766C47l2b0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B301-A02D-4362-AC89-A6C5D295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4026</Words>
  <Characters>22952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Sharapova_MV</dc:creator>
  <cp:lastModifiedBy>Savisko IV</cp:lastModifiedBy>
  <cp:revision>4</cp:revision>
  <cp:lastPrinted>2018-11-14T04:40:00Z</cp:lastPrinted>
  <dcterms:created xsi:type="dcterms:W3CDTF">2020-09-08T02:05:00Z</dcterms:created>
  <dcterms:modified xsi:type="dcterms:W3CDTF">2020-09-08T10:18:00Z</dcterms:modified>
</cp:coreProperties>
</file>