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62" w:rsidRPr="00180762" w:rsidRDefault="00180762" w:rsidP="001807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0762">
        <w:rPr>
          <w:rFonts w:ascii="Times New Roman" w:hAnsi="Times New Roman" w:cs="Times New Roman"/>
        </w:rPr>
        <w:t>Приложение № 3</w:t>
      </w:r>
      <w:r w:rsidRPr="00180762">
        <w:rPr>
          <w:rFonts w:ascii="Times New Roman" w:hAnsi="Times New Roman" w:cs="Times New Roman"/>
        </w:rPr>
        <w:tab/>
      </w:r>
    </w:p>
    <w:p w:rsidR="00180762" w:rsidRPr="00180762" w:rsidRDefault="00180762" w:rsidP="001807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0762">
        <w:rPr>
          <w:rFonts w:ascii="Times New Roman" w:hAnsi="Times New Roman" w:cs="Times New Roman"/>
        </w:rPr>
        <w:t>к решению Боготольского</w:t>
      </w:r>
      <w:r w:rsidRPr="00180762">
        <w:rPr>
          <w:rFonts w:ascii="Times New Roman" w:hAnsi="Times New Roman" w:cs="Times New Roman"/>
        </w:rPr>
        <w:tab/>
      </w:r>
    </w:p>
    <w:p w:rsidR="00180762" w:rsidRPr="00180762" w:rsidRDefault="00180762" w:rsidP="001807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0762">
        <w:rPr>
          <w:rFonts w:ascii="Times New Roman" w:hAnsi="Times New Roman" w:cs="Times New Roman"/>
        </w:rPr>
        <w:t>городского Совета депутатов</w:t>
      </w:r>
      <w:r w:rsidRPr="00180762">
        <w:rPr>
          <w:rFonts w:ascii="Times New Roman" w:hAnsi="Times New Roman" w:cs="Times New Roman"/>
        </w:rPr>
        <w:tab/>
      </w:r>
    </w:p>
    <w:p w:rsidR="00180762" w:rsidRPr="00180762" w:rsidRDefault="00630163" w:rsidP="001807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11.02.2021</w:t>
      </w:r>
      <w:r w:rsidR="00180762" w:rsidRPr="0018076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В-26</w:t>
      </w:r>
      <w:r w:rsidR="00180762" w:rsidRPr="00180762">
        <w:rPr>
          <w:rFonts w:ascii="Times New Roman" w:hAnsi="Times New Roman" w:cs="Times New Roman"/>
        </w:rPr>
        <w:tab/>
      </w:r>
    </w:p>
    <w:p w:rsidR="00180762" w:rsidRPr="00180762" w:rsidRDefault="00180762" w:rsidP="00180762">
      <w:pPr>
        <w:spacing w:after="0" w:line="240" w:lineRule="auto"/>
        <w:rPr>
          <w:rFonts w:ascii="Times New Roman" w:hAnsi="Times New Roman" w:cs="Times New Roman"/>
        </w:rPr>
      </w:pPr>
      <w:r w:rsidRPr="00180762">
        <w:rPr>
          <w:rFonts w:ascii="Times New Roman" w:hAnsi="Times New Roman" w:cs="Times New Roman"/>
        </w:rPr>
        <w:tab/>
      </w:r>
      <w:r w:rsidRPr="00180762">
        <w:rPr>
          <w:rFonts w:ascii="Times New Roman" w:hAnsi="Times New Roman" w:cs="Times New Roman"/>
        </w:rPr>
        <w:tab/>
      </w:r>
      <w:r w:rsidRPr="00180762">
        <w:rPr>
          <w:rFonts w:ascii="Times New Roman" w:hAnsi="Times New Roman" w:cs="Times New Roman"/>
        </w:rPr>
        <w:tab/>
      </w:r>
      <w:r w:rsidRPr="00180762">
        <w:rPr>
          <w:rFonts w:ascii="Times New Roman" w:hAnsi="Times New Roman" w:cs="Times New Roman"/>
        </w:rPr>
        <w:tab/>
      </w:r>
      <w:r w:rsidRPr="00180762">
        <w:rPr>
          <w:rFonts w:ascii="Times New Roman" w:hAnsi="Times New Roman" w:cs="Times New Roman"/>
        </w:rPr>
        <w:tab/>
      </w:r>
    </w:p>
    <w:p w:rsidR="00180762" w:rsidRPr="00180762" w:rsidRDefault="00180762" w:rsidP="00180762">
      <w:pPr>
        <w:spacing w:after="0" w:line="240" w:lineRule="auto"/>
        <w:rPr>
          <w:rFonts w:ascii="Times New Roman" w:hAnsi="Times New Roman" w:cs="Times New Roman"/>
        </w:rPr>
      </w:pPr>
      <w:r w:rsidRPr="00180762">
        <w:rPr>
          <w:rFonts w:ascii="Times New Roman" w:hAnsi="Times New Roman" w:cs="Times New Roman"/>
        </w:rPr>
        <w:tab/>
      </w:r>
      <w:r w:rsidRPr="00180762">
        <w:rPr>
          <w:rFonts w:ascii="Times New Roman" w:hAnsi="Times New Roman" w:cs="Times New Roman"/>
        </w:rPr>
        <w:tab/>
      </w:r>
      <w:r w:rsidRPr="00180762">
        <w:rPr>
          <w:rFonts w:ascii="Times New Roman" w:hAnsi="Times New Roman" w:cs="Times New Roman"/>
        </w:rPr>
        <w:tab/>
      </w:r>
      <w:r w:rsidRPr="00180762">
        <w:rPr>
          <w:rFonts w:ascii="Times New Roman" w:hAnsi="Times New Roman" w:cs="Times New Roman"/>
        </w:rPr>
        <w:tab/>
      </w:r>
      <w:r w:rsidRPr="00180762">
        <w:rPr>
          <w:rFonts w:ascii="Times New Roman" w:hAnsi="Times New Roman" w:cs="Times New Roman"/>
        </w:rPr>
        <w:tab/>
      </w:r>
    </w:p>
    <w:p w:rsidR="00180762" w:rsidRPr="00180762" w:rsidRDefault="00180762" w:rsidP="001807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0762">
        <w:rPr>
          <w:rFonts w:ascii="Times New Roman" w:hAnsi="Times New Roman" w:cs="Times New Roman"/>
        </w:rPr>
        <w:t>Доходы бюджета города Боготола на 2021 год и плановый период 2022-2023 годов</w:t>
      </w:r>
    </w:p>
    <w:p w:rsidR="00180762" w:rsidRPr="00630163" w:rsidRDefault="00180762" w:rsidP="00180762">
      <w:pPr>
        <w:spacing w:after="0" w:line="240" w:lineRule="auto"/>
        <w:rPr>
          <w:rFonts w:ascii="Times New Roman" w:hAnsi="Times New Roman" w:cs="Times New Roman"/>
        </w:rPr>
      </w:pPr>
    </w:p>
    <w:p w:rsidR="00BE5090" w:rsidRPr="00630163" w:rsidRDefault="00180762" w:rsidP="001807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0762">
        <w:rPr>
          <w:rFonts w:ascii="Times New Roman" w:hAnsi="Times New Roman" w:cs="Times New Roman"/>
        </w:rPr>
        <w:t>(тыс. рублей)</w:t>
      </w:r>
    </w:p>
    <w:p w:rsidR="00180762" w:rsidRPr="00630163" w:rsidRDefault="00180762" w:rsidP="0018076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11307" w:type="dxa"/>
        <w:tblInd w:w="-176" w:type="dxa"/>
        <w:tblLook w:val="04A0"/>
      </w:tblPr>
      <w:tblGrid>
        <w:gridCol w:w="546"/>
        <w:gridCol w:w="546"/>
        <w:gridCol w:w="482"/>
        <w:gridCol w:w="482"/>
        <w:gridCol w:w="482"/>
        <w:gridCol w:w="546"/>
        <w:gridCol w:w="482"/>
        <w:gridCol w:w="656"/>
        <w:gridCol w:w="546"/>
        <w:gridCol w:w="2791"/>
        <w:gridCol w:w="1196"/>
        <w:gridCol w:w="1276"/>
        <w:gridCol w:w="1276"/>
      </w:tblGrid>
      <w:tr w:rsidR="00180762" w:rsidRPr="00180762" w:rsidTr="00180762">
        <w:trPr>
          <w:trHeight w:val="315"/>
        </w:trPr>
        <w:tc>
          <w:tcPr>
            <w:tcW w:w="546" w:type="dxa"/>
            <w:vMerge w:val="restart"/>
            <w:textDirection w:val="btLr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222" w:type="dxa"/>
            <w:gridSpan w:val="8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Код классификации доходов бюджета</w:t>
            </w:r>
          </w:p>
        </w:tc>
        <w:tc>
          <w:tcPr>
            <w:tcW w:w="2791" w:type="dxa"/>
            <w:vMerge w:val="restart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Наименование кода классификации доходов бюджета</w:t>
            </w:r>
          </w:p>
        </w:tc>
        <w:tc>
          <w:tcPr>
            <w:tcW w:w="1196" w:type="dxa"/>
            <w:vMerge w:val="restart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Доходы бюджета города </w:t>
            </w:r>
            <w:r w:rsidRPr="00180762">
              <w:rPr>
                <w:rFonts w:ascii="Times New Roman" w:hAnsi="Times New Roman" w:cs="Times New Roman"/>
              </w:rPr>
              <w:br/>
              <w:t>на 2021 год</w:t>
            </w:r>
          </w:p>
        </w:tc>
        <w:tc>
          <w:tcPr>
            <w:tcW w:w="1276" w:type="dxa"/>
            <w:vMerge w:val="restart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Доходы бюджета города </w:t>
            </w:r>
            <w:r w:rsidRPr="00180762">
              <w:rPr>
                <w:rFonts w:ascii="Times New Roman" w:hAnsi="Times New Roman" w:cs="Times New Roman"/>
              </w:rPr>
              <w:br/>
              <w:t>на 2022 год</w:t>
            </w:r>
          </w:p>
        </w:tc>
        <w:tc>
          <w:tcPr>
            <w:tcW w:w="1276" w:type="dxa"/>
            <w:vMerge w:val="restart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Доходы бюджета города </w:t>
            </w:r>
            <w:r w:rsidRPr="00180762">
              <w:rPr>
                <w:rFonts w:ascii="Times New Roman" w:hAnsi="Times New Roman" w:cs="Times New Roman"/>
              </w:rPr>
              <w:br/>
              <w:t>на 2023 год</w:t>
            </w:r>
          </w:p>
        </w:tc>
      </w:tr>
      <w:tr w:rsidR="00180762" w:rsidRPr="00180762" w:rsidTr="00180762">
        <w:trPr>
          <w:trHeight w:val="3810"/>
        </w:trPr>
        <w:tc>
          <w:tcPr>
            <w:tcW w:w="546" w:type="dxa"/>
            <w:vMerge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extDirection w:val="btLr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482" w:type="dxa"/>
            <w:textDirection w:val="btLr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код группы</w:t>
            </w:r>
          </w:p>
        </w:tc>
        <w:tc>
          <w:tcPr>
            <w:tcW w:w="482" w:type="dxa"/>
            <w:textDirection w:val="btLr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код подгруппы</w:t>
            </w:r>
          </w:p>
        </w:tc>
        <w:tc>
          <w:tcPr>
            <w:tcW w:w="482" w:type="dxa"/>
            <w:textDirection w:val="btLr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код статьи</w:t>
            </w:r>
          </w:p>
        </w:tc>
        <w:tc>
          <w:tcPr>
            <w:tcW w:w="546" w:type="dxa"/>
            <w:textDirection w:val="btLr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код подстатьи</w:t>
            </w:r>
          </w:p>
        </w:tc>
        <w:tc>
          <w:tcPr>
            <w:tcW w:w="482" w:type="dxa"/>
            <w:textDirection w:val="btLr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код элемента</w:t>
            </w:r>
          </w:p>
        </w:tc>
        <w:tc>
          <w:tcPr>
            <w:tcW w:w="656" w:type="dxa"/>
            <w:textDirection w:val="btLr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код группы подвида</w:t>
            </w:r>
          </w:p>
        </w:tc>
        <w:tc>
          <w:tcPr>
            <w:tcW w:w="546" w:type="dxa"/>
            <w:textDirection w:val="btLr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код аналитической группы подвида</w:t>
            </w:r>
          </w:p>
        </w:tc>
        <w:tc>
          <w:tcPr>
            <w:tcW w:w="2791" w:type="dxa"/>
            <w:vMerge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170 099,5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181 527,6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186 005,9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124 370,0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130 760,0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133 793,0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440,0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440,0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440,0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124 000,0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130 330,0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133 353,0</w:t>
            </w:r>
          </w:p>
        </w:tc>
      </w:tr>
      <w:tr w:rsidR="00180762" w:rsidRPr="00180762" w:rsidTr="00180762">
        <w:trPr>
          <w:trHeight w:val="133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180762">
              <w:rPr>
                <w:rFonts w:ascii="Times New Roman" w:hAnsi="Times New Roman" w:cs="Times New Roman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123 355,0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129 660,0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132 660,0</w:t>
            </w:r>
          </w:p>
        </w:tc>
      </w:tr>
      <w:tr w:rsidR="00180762" w:rsidRPr="00180762" w:rsidTr="00180762">
        <w:trPr>
          <w:trHeight w:val="220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210,0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453,0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1 315,9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1 315,9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562,2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581,9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609,2</w:t>
            </w:r>
          </w:p>
        </w:tc>
      </w:tr>
      <w:tr w:rsidR="00180762" w:rsidRPr="00180762" w:rsidTr="00180762">
        <w:trPr>
          <w:trHeight w:val="220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562,2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581,9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609,2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0762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180762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3,4</w:t>
            </w:r>
          </w:p>
        </w:tc>
      </w:tr>
      <w:tr w:rsidR="00180762" w:rsidRPr="00180762" w:rsidTr="00180762">
        <w:trPr>
          <w:trHeight w:val="252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0762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180762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80762">
              <w:rPr>
                <w:rFonts w:ascii="Times New Roman" w:hAnsi="Times New Roman" w:cs="Times New Roman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3,2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3,4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739,5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763,5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796,8</w:t>
            </w:r>
          </w:p>
        </w:tc>
      </w:tr>
      <w:tr w:rsidR="00180762" w:rsidRPr="00180762" w:rsidTr="00180762">
        <w:trPr>
          <w:trHeight w:val="220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739,5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763,5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796,8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-80,5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-82,9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-93,5</w:t>
            </w:r>
          </w:p>
        </w:tc>
      </w:tr>
      <w:tr w:rsidR="00180762" w:rsidRPr="00180762" w:rsidTr="00180762">
        <w:trPr>
          <w:trHeight w:val="220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82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80762">
              <w:rPr>
                <w:rFonts w:ascii="Times New Roman" w:hAnsi="Times New Roman" w:cs="Times New Roman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-80,5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-82,9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-93,5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17 234,9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22 649,2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23 866,4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14 055,9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21 808,2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22 989,4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8 743,9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13 163,4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13 976,5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8 743,9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13 163,4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13 976,5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5 312,0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8 644,8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9 012,9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5 312,0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8 644,8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9 012,9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2 350,0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2 350,0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725,0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725,0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152,0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</w:t>
            </w:r>
            <w:r w:rsidRPr="00180762">
              <w:rPr>
                <w:rFonts w:ascii="Times New Roman" w:hAnsi="Times New Roman" w:cs="Times New Roman"/>
              </w:rPr>
              <w:lastRenderedPageBreak/>
              <w:t>системы налогообложения, зачисляемый в бюджеты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114,0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152,0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5 240,0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5 300,0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5 365,0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2 650,0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2 700,0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2 650,0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2 700,0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2 640,0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2 650,0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2 665,0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765,0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765,0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1 885,0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1 890,0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1 900,0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1 885,0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1 890,0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1 900,0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3 405,0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3 455,0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3 505,0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3 400,0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3 450,0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3 500,0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3 400,0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3 450,0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3 500,0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</w:tr>
      <w:tr w:rsidR="00180762" w:rsidRPr="00180762" w:rsidTr="00180762">
        <w:trPr>
          <w:trHeight w:val="73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ДОХОДЫ ОТ ИСПОЛЬЗОВАНИЯ ИМУЩЕСТВА, </w:t>
            </w:r>
            <w:r w:rsidRPr="00180762">
              <w:rPr>
                <w:rFonts w:ascii="Times New Roman" w:hAnsi="Times New Roman" w:cs="Times New Roman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15 410,0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15 410,0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15 410,0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14 740,0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14 740,0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14 740,0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4 740,0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4 740,0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4 740,0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4 740,0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4 740,0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4 740,0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10 000,0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10 000,0</w:t>
            </w:r>
          </w:p>
        </w:tc>
      </w:tr>
      <w:tr w:rsidR="00180762" w:rsidRPr="00180762" w:rsidTr="00180762">
        <w:trPr>
          <w:trHeight w:val="1309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180762">
              <w:rPr>
                <w:rFonts w:ascii="Times New Roman" w:hAnsi="Times New Roman" w:cs="Times New Roman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670,0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670,0</w:t>
            </w:r>
          </w:p>
        </w:tc>
      </w:tr>
      <w:tr w:rsidR="00180762" w:rsidRPr="00180762" w:rsidTr="00180762">
        <w:trPr>
          <w:trHeight w:val="159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325,0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(за рекламные щиты)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(за размещение нестационарных объектов)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225,0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Плата за сбросы загрязняющих  веществ  в  водные объекты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Плата  за  размещение отходов  производства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330,0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762,4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808,8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762,4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808,8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762,4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808,8</w:t>
            </w:r>
          </w:p>
        </w:tc>
      </w:tr>
      <w:tr w:rsidR="00180762" w:rsidRPr="00180762" w:rsidTr="00180762">
        <w:trPr>
          <w:trHeight w:val="46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1 367,0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880,0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189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189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880,0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880,0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525,8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492,3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501,8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479,3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490,8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500,3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7,5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6,5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30,5</w:t>
            </w:r>
          </w:p>
        </w:tc>
      </w:tr>
      <w:tr w:rsidR="00180762" w:rsidRPr="00180762" w:rsidTr="00180762">
        <w:trPr>
          <w:trHeight w:val="189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2,0</w:t>
            </w:r>
          </w:p>
        </w:tc>
      </w:tr>
      <w:tr w:rsidR="00180762" w:rsidRPr="00180762" w:rsidTr="00180762">
        <w:trPr>
          <w:trHeight w:val="189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180762">
              <w:rPr>
                <w:rFonts w:ascii="Times New Roman" w:hAnsi="Times New Roman" w:cs="Times New Roman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27,0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28,5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7,0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19,0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Административные штрафы, установленные главой 13 Кодекса </w:t>
            </w:r>
            <w:r w:rsidRPr="00180762">
              <w:rPr>
                <w:rFonts w:ascii="Times New Roman" w:hAnsi="Times New Roman" w:cs="Times New Roman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7,5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8,0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80762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180762">
              <w:rPr>
                <w:rFonts w:ascii="Times New Roman" w:hAnsi="Times New Roman" w:cs="Times New Roman"/>
              </w:rPr>
              <w:t xml:space="preserve"> организаций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47,0</w:t>
            </w:r>
          </w:p>
        </w:tc>
      </w:tr>
      <w:tr w:rsidR="00180762" w:rsidRPr="00180762" w:rsidTr="00180762">
        <w:trPr>
          <w:trHeight w:val="196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80762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180762">
              <w:rPr>
                <w:rFonts w:ascii="Times New Roman" w:hAnsi="Times New Roman" w:cs="Times New Roman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47,0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</w:tr>
      <w:tr w:rsidR="00180762" w:rsidRPr="00180762" w:rsidTr="00180762">
        <w:trPr>
          <w:trHeight w:val="1969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5,0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1,3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1,3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325,0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180762">
              <w:rPr>
                <w:rFonts w:ascii="Times New Roman" w:hAnsi="Times New Roman" w:cs="Times New Roman"/>
              </w:rPr>
              <w:lastRenderedPageBreak/>
              <w:t>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310,0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325,0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50,0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46,0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1,5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Административные штрафы, установленные законами субъектов Российской Федерации об </w:t>
            </w:r>
            <w:r w:rsidRPr="00180762">
              <w:rPr>
                <w:rFonts w:ascii="Times New Roman" w:hAnsi="Times New Roman" w:cs="Times New Roman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1,5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136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138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805 148,6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904 007,3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1 144 162,2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807 513,0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903 639,0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1 143 793,9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189 510,2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167 152,2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167 152,2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83 800,4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67 040,3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67 040,3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02 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9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83 800,4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67 040,3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67 040,3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9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64 398,4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64 398,4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64 398,4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64 398,4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64 398,4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64 398,4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дотации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41 311,4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35 713,5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35 713,5</w:t>
            </w:r>
          </w:p>
        </w:tc>
      </w:tr>
      <w:tr w:rsidR="00180762" w:rsidRPr="00180762" w:rsidTr="00180762">
        <w:trPr>
          <w:trHeight w:val="220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19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35 713,5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35 713,5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35 713,5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19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5 597,9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281 718,7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396 312,6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653 082,5</w:t>
            </w:r>
          </w:p>
        </w:tc>
      </w:tr>
      <w:tr w:rsidR="00180762" w:rsidRPr="00180762" w:rsidTr="00180762">
        <w:trPr>
          <w:trHeight w:val="220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255 150,0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443 839,2</w:t>
            </w:r>
          </w:p>
        </w:tc>
      </w:tr>
      <w:tr w:rsidR="00180762" w:rsidRPr="00180762" w:rsidTr="00180762">
        <w:trPr>
          <w:trHeight w:val="220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255 150,0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443 839,2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60 045,3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90 511,3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157 446,2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60 045,3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90 511,3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157 446,2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4 071,3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2 773,0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4 071,3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2 773,0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2 634,6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1 353,1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2 634,6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1 353,1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proofErr w:type="gramStart"/>
            <w:r w:rsidRPr="00180762">
              <w:rPr>
                <w:rFonts w:ascii="Times New Roman" w:hAnsi="Times New Roman" w:cs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15 252,9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16 511,7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15 686,0</w:t>
            </w:r>
          </w:p>
        </w:tc>
      </w:tr>
      <w:tr w:rsidR="00180762" w:rsidRPr="00180762" w:rsidTr="00180762">
        <w:trPr>
          <w:trHeight w:val="12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15 252,9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16 511,7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15 686,0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2 058,0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1 590,0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1 610,5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2 058,0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1 590,0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1 610,5</w:t>
            </w:r>
          </w:p>
        </w:tc>
      </w:tr>
      <w:tr w:rsidR="00180762" w:rsidRPr="00180762" w:rsidTr="00180762">
        <w:trPr>
          <w:trHeight w:val="6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7 742,1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7 631,4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7 631,4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7 742,1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7 631,4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7 631,4</w:t>
            </w:r>
          </w:p>
        </w:tc>
      </w:tr>
      <w:tr w:rsidR="00180762" w:rsidRPr="00180762" w:rsidTr="00180762">
        <w:trPr>
          <w:trHeight w:val="42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23 282,5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22 283,6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22 743,1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23 282,5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22 283,6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22 743,1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Прочие субсидии бюджетам городских округов </w:t>
            </w:r>
            <w:proofErr w:type="gramStart"/>
            <w:r w:rsidRPr="0018076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80762">
              <w:rPr>
                <w:rFonts w:ascii="Times New Roman" w:hAnsi="Times New Roman" w:cs="Times New Roman"/>
              </w:rPr>
              <w:t>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330,7</w:t>
            </w:r>
          </w:p>
        </w:tc>
      </w:tr>
      <w:tr w:rsidR="00180762" w:rsidRPr="00180762" w:rsidTr="00180762">
        <w:trPr>
          <w:trHeight w:val="264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1598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proofErr w:type="gramStart"/>
            <w:r w:rsidRPr="00180762">
              <w:rPr>
                <w:rFonts w:ascii="Times New Roman" w:hAnsi="Times New Roman" w:cs="Times New Roman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7413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Прочие субсидии бюджетам городских округов (на частичное финансирование (возмещение) расходов на содержание единых </w:t>
            </w:r>
            <w:r w:rsidRPr="00180762">
              <w:rPr>
                <w:rFonts w:ascii="Times New Roman" w:hAnsi="Times New Roman" w:cs="Times New Roman"/>
              </w:rPr>
              <w:lastRenderedPageBreak/>
              <w:t>дежурно-диспетчерских служб муниципальных образований Красноярского края)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1 065,0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216,0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7456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Прочие субсидии бюджетам городских округов (на поддержку деятельности муниципальных молодежных центров)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344,7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7488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Прочие субсидии бюджетам городских округов (на комплектование книжных фондов библиотек муниципальных образований Красноярского края)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70,3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субсидии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11 946,6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19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8 476,9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7555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Прочие субсидии бюджетам городских округов (на организацию и проведение </w:t>
            </w:r>
            <w:proofErr w:type="spellStart"/>
            <w:r w:rsidRPr="00180762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180762">
              <w:rPr>
                <w:rFonts w:ascii="Times New Roman" w:hAnsi="Times New Roman" w:cs="Times New Roman"/>
              </w:rPr>
              <w:t xml:space="preserve"> обработок мест массового отдыха населения)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37,9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7563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 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1 320,0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320 230,4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324 120,5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307 505,5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312 974,2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314 366,9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291 645,4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312 974,2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314 366,9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291 645,4</w:t>
            </w:r>
          </w:p>
        </w:tc>
      </w:tr>
      <w:tr w:rsidR="00180762" w:rsidRPr="00180762" w:rsidTr="00180762">
        <w:trPr>
          <w:trHeight w:val="160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0289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734,7</w:t>
            </w:r>
          </w:p>
        </w:tc>
      </w:tr>
      <w:tr w:rsidR="00180762" w:rsidRPr="00180762" w:rsidTr="00180762">
        <w:trPr>
          <w:trHeight w:val="409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7408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proofErr w:type="gramStart"/>
            <w:r w:rsidRPr="00180762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180762">
              <w:rPr>
                <w:rFonts w:ascii="Times New Roman" w:hAnsi="Times New Roman" w:cs="Times New Roman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29 637,1</w:t>
            </w:r>
          </w:p>
        </w:tc>
      </w:tr>
      <w:tr w:rsidR="00180762" w:rsidRPr="00180762" w:rsidTr="00180762">
        <w:trPr>
          <w:trHeight w:val="409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7409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proofErr w:type="gramStart"/>
            <w:r w:rsidRPr="00180762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180762">
              <w:rPr>
                <w:rFonts w:ascii="Times New Roman" w:hAnsi="Times New Roman" w:cs="Times New Roman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23 011,8</w:t>
            </w:r>
          </w:p>
        </w:tc>
      </w:tr>
      <w:tr w:rsidR="00180762" w:rsidRPr="00180762" w:rsidTr="00180762">
        <w:trPr>
          <w:trHeight w:val="189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7429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18076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80762">
              <w:rPr>
                <w:rFonts w:ascii="Times New Roman" w:hAnsi="Times New Roman" w:cs="Times New Roman"/>
              </w:rPr>
              <w:t xml:space="preserve"> их выполнением (в соответствии с Законом края от 30 января 2014 года № 6-2056))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49,1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696,9</w:t>
            </w:r>
          </w:p>
        </w:tc>
      </w:tr>
      <w:tr w:rsidR="00180762" w:rsidRPr="00180762" w:rsidTr="00180762">
        <w:trPr>
          <w:trHeight w:val="189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7518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843,6</w:t>
            </w:r>
          </w:p>
        </w:tc>
      </w:tr>
      <w:tr w:rsidR="00180762" w:rsidRPr="00180762" w:rsidTr="00180762">
        <w:trPr>
          <w:trHeight w:val="189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7519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112,1</w:t>
            </w:r>
          </w:p>
        </w:tc>
      </w:tr>
      <w:tr w:rsidR="00180762" w:rsidRPr="00180762" w:rsidTr="00180762">
        <w:trPr>
          <w:trHeight w:val="252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7552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</w:t>
            </w:r>
            <w:r w:rsidRPr="00180762">
              <w:rPr>
                <w:rFonts w:ascii="Times New Roman" w:hAnsi="Times New Roman" w:cs="Times New Roman"/>
              </w:rPr>
              <w:lastRenderedPageBreak/>
              <w:t>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2 790,4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2 790,4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2 790,4</w:t>
            </w:r>
          </w:p>
        </w:tc>
      </w:tr>
      <w:tr w:rsidR="00180762" w:rsidRPr="00180762" w:rsidTr="00180762">
        <w:trPr>
          <w:trHeight w:val="315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7554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18076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80762">
              <w:rPr>
                <w:rFonts w:ascii="Times New Roman" w:hAnsi="Times New Roman" w:cs="Times New Roman"/>
              </w:rPr>
              <w:t xml:space="preserve">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</w:t>
            </w:r>
            <w:proofErr w:type="gramStart"/>
            <w:r w:rsidRPr="00180762">
              <w:rPr>
                <w:rFonts w:ascii="Times New Roman" w:hAnsi="Times New Roman" w:cs="Times New Roman"/>
              </w:rPr>
              <w:t xml:space="preserve">17-4379)) </w:t>
            </w:r>
            <w:proofErr w:type="gramEnd"/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345,6</w:t>
            </w:r>
          </w:p>
        </w:tc>
      </w:tr>
      <w:tr w:rsidR="00180762" w:rsidRPr="00180762" w:rsidTr="00180762">
        <w:trPr>
          <w:trHeight w:val="409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7564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proofErr w:type="gramStart"/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</w:t>
            </w:r>
            <w:r w:rsidRPr="00180762"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180762">
              <w:rPr>
                <w:rFonts w:ascii="Times New Roman" w:hAnsi="Times New Roman" w:cs="Times New Roman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111 303,6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111 303,6</w:t>
            </w:r>
          </w:p>
        </w:tc>
      </w:tr>
      <w:tr w:rsidR="00180762" w:rsidRPr="00180762" w:rsidTr="00180762">
        <w:trPr>
          <w:trHeight w:val="220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7566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proofErr w:type="gramStart"/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 </w:t>
            </w:r>
            <w:proofErr w:type="gramEnd"/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10 798,7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9 008,9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12 075,4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7570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55 648,3</w:t>
            </w:r>
          </w:p>
        </w:tc>
      </w:tr>
      <w:tr w:rsidR="00180762" w:rsidRPr="00180762" w:rsidTr="00180762">
        <w:trPr>
          <w:trHeight w:val="283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7587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proofErr w:type="gramStart"/>
            <w:r w:rsidRPr="00180762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1807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0762">
              <w:rPr>
                <w:rFonts w:ascii="Times New Roman" w:hAnsi="Times New Roman" w:cs="Times New Roman"/>
              </w:rPr>
              <w:t xml:space="preserve">соответствии с Законом края от 24 декабря 2009 года № 9-4225), за счет средств краевого бюджета) </w:t>
            </w:r>
            <w:proofErr w:type="gramEnd"/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23 973,4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409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7588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proofErr w:type="gramStart"/>
            <w:r w:rsidRPr="00180762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180762">
              <w:rPr>
                <w:rFonts w:ascii="Times New Roman" w:hAnsi="Times New Roman" w:cs="Times New Roman"/>
              </w:rPr>
              <w:t xml:space="preserve"> в реализации общеобразовательных </w:t>
            </w:r>
            <w:r w:rsidRPr="00180762">
              <w:rPr>
                <w:rFonts w:ascii="Times New Roman" w:hAnsi="Times New Roman" w:cs="Times New Roman"/>
              </w:rPr>
              <w:lastRenderedPageBreak/>
              <w:t xml:space="preserve">программ в соответствии с федеральными государственными образовательными стандартами)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51 120,2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50 347,8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50 347,8</w:t>
            </w:r>
          </w:p>
        </w:tc>
      </w:tr>
      <w:tr w:rsidR="00180762" w:rsidRPr="00180762" w:rsidTr="00180762">
        <w:trPr>
          <w:trHeight w:val="189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730,6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7649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18076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80762">
              <w:rPr>
                <w:rFonts w:ascii="Times New Roman" w:hAnsi="Times New Roman" w:cs="Times New Roman"/>
              </w:rPr>
              <w:t xml:space="preserve">на осуществление государственных полномочий по обеспечению отдыха и оздоровления детей)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3 318,4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3 318,4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3 318,4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1 443,3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</w:t>
            </w:r>
            <w:r w:rsidRPr="00180762">
              <w:rPr>
                <w:rFonts w:ascii="Times New Roman" w:hAnsi="Times New Roman" w:cs="Times New Roman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1 443,3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1 443,3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Субвенции бюджетам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14 411,1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14 411,1</w:t>
            </w:r>
          </w:p>
        </w:tc>
      </w:tr>
      <w:tr w:rsidR="00180762" w:rsidRPr="00180762" w:rsidTr="00180762">
        <w:trPr>
          <w:trHeight w:val="1058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5,7</w:t>
            </w:r>
          </w:p>
        </w:tc>
      </w:tr>
      <w:tr w:rsidR="00180762" w:rsidRPr="00180762" w:rsidTr="00180762">
        <w:trPr>
          <w:trHeight w:val="1032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5,7</w:t>
            </w:r>
          </w:p>
        </w:tc>
      </w:tr>
      <w:tr w:rsidR="00180762" w:rsidRPr="00180762" w:rsidTr="00180762">
        <w:trPr>
          <w:trHeight w:val="73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16 053,7</w:t>
            </w:r>
          </w:p>
        </w:tc>
      </w:tr>
      <w:tr w:rsidR="00180762" w:rsidRPr="00180762" w:rsidTr="00180762">
        <w:trPr>
          <w:trHeight w:val="106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Межбюджетные трансферты бюджетам на ежемесячное денежное вознаграждение за классное руководство </w:t>
            </w:r>
            <w:r w:rsidRPr="00180762">
              <w:rPr>
                <w:rFonts w:ascii="Times New Roman" w:hAnsi="Times New Roman" w:cs="Times New Roman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16 053,7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16 053,7</w:t>
            </w:r>
          </w:p>
        </w:tc>
      </w:tr>
      <w:tr w:rsidR="00180762" w:rsidRPr="00180762" w:rsidTr="00180762">
        <w:trPr>
          <w:trHeight w:val="130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16 053,7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БЕЗВОЗМЕЗДНЫЕ ПОСТУПЛЕНИЯ ОТ НЕГОСУДАРСТВЕННЫХ ОРГАНИЗАЦИЙ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368,3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368,3</w:t>
            </w:r>
          </w:p>
        </w:tc>
      </w:tr>
      <w:tr w:rsidR="00180762" w:rsidRPr="00180762" w:rsidTr="00180762">
        <w:trPr>
          <w:trHeight w:val="31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368,3</w:t>
            </w:r>
          </w:p>
        </w:tc>
      </w:tr>
      <w:tr w:rsidR="00180762" w:rsidRPr="00180762" w:rsidTr="00180762">
        <w:trPr>
          <w:trHeight w:val="126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2 945,3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157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</w:t>
            </w:r>
            <w:r w:rsidRPr="00180762">
              <w:rPr>
                <w:rFonts w:ascii="Times New Roman" w:hAnsi="Times New Roman" w:cs="Times New Roman"/>
              </w:rPr>
              <w:lastRenderedPageBreak/>
              <w:t>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2 945,3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2 945,3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1 874,3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 </w:t>
            </w:r>
          </w:p>
        </w:tc>
      </w:tr>
      <w:tr w:rsidR="00180762" w:rsidRPr="00180762" w:rsidTr="00180762">
        <w:trPr>
          <w:trHeight w:val="630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1 071,0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 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-5 870,4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-5 870,4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945"/>
        </w:trPr>
        <w:tc>
          <w:tcPr>
            <w:tcW w:w="54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82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91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9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-5 870,4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0,0</w:t>
            </w:r>
          </w:p>
        </w:tc>
      </w:tr>
      <w:tr w:rsidR="00180762" w:rsidRPr="00180762" w:rsidTr="00180762">
        <w:trPr>
          <w:trHeight w:val="315"/>
        </w:trPr>
        <w:tc>
          <w:tcPr>
            <w:tcW w:w="7559" w:type="dxa"/>
            <w:gridSpan w:val="10"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 xml:space="preserve">         ВСЕГО ДОХОДОВ</w:t>
            </w:r>
          </w:p>
        </w:tc>
        <w:tc>
          <w:tcPr>
            <w:tcW w:w="119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975 248,1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1 085 534,9</w:t>
            </w:r>
          </w:p>
        </w:tc>
        <w:tc>
          <w:tcPr>
            <w:tcW w:w="1276" w:type="dxa"/>
            <w:noWrap/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</w:rPr>
            </w:pPr>
            <w:r w:rsidRPr="00180762">
              <w:rPr>
                <w:rFonts w:ascii="Times New Roman" w:hAnsi="Times New Roman" w:cs="Times New Roman"/>
              </w:rPr>
              <w:t>1 330 168,1</w:t>
            </w:r>
          </w:p>
        </w:tc>
      </w:tr>
    </w:tbl>
    <w:p w:rsidR="00180762" w:rsidRPr="00180762" w:rsidRDefault="00180762" w:rsidP="00180762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180762" w:rsidRPr="00180762" w:rsidSect="00180762">
      <w:pgSz w:w="11909" w:h="16838" w:code="9"/>
      <w:pgMar w:top="851" w:right="427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0762"/>
    <w:rsid w:val="00180762"/>
    <w:rsid w:val="00311380"/>
    <w:rsid w:val="00445C0C"/>
    <w:rsid w:val="00516B3E"/>
    <w:rsid w:val="00630163"/>
    <w:rsid w:val="00637F15"/>
    <w:rsid w:val="00655E1B"/>
    <w:rsid w:val="0067575C"/>
    <w:rsid w:val="00845A1D"/>
    <w:rsid w:val="00A415F9"/>
    <w:rsid w:val="00C6547E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7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0762"/>
    <w:rPr>
      <w:color w:val="800080"/>
      <w:u w:val="single"/>
    </w:rPr>
  </w:style>
  <w:style w:type="paragraph" w:customStyle="1" w:styleId="xl71">
    <w:name w:val="xl71"/>
    <w:basedOn w:val="a"/>
    <w:rsid w:val="0018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0762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8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8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18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80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8076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8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807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807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80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80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80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80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807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07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07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807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807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807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8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6698</Words>
  <Characters>38184</Characters>
  <Application>Microsoft Office Word</Application>
  <DocSecurity>0</DocSecurity>
  <Lines>318</Lines>
  <Paragraphs>89</Paragraphs>
  <ScaleCrop>false</ScaleCrop>
  <Company/>
  <LinksUpToDate>false</LinksUpToDate>
  <CharactersWithSpaces>44793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2021-02-11T08:20:00Z</dcterms:created>
  <dcterms:modified xsi:type="dcterms:W3CDTF">2021-02-11T09:35:00Z</dcterms:modified>
</cp:coreProperties>
</file>