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688"/>
        <w:gridCol w:w="2085"/>
        <w:gridCol w:w="988"/>
        <w:gridCol w:w="2955"/>
      </w:tblGrid>
      <w:tr w:rsidR="003654D0" w:rsidRPr="003654D0" w:rsidTr="003654D0">
        <w:trPr>
          <w:trHeight w:val="312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/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4D0" w:rsidRPr="003654D0" w:rsidRDefault="003654D0" w:rsidP="003654D0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4D0" w:rsidRPr="003654D0" w:rsidRDefault="003654D0" w:rsidP="003654D0">
            <w:r w:rsidRPr="003654D0">
              <w:t>Приложение № 1</w:t>
            </w:r>
          </w:p>
        </w:tc>
      </w:tr>
      <w:tr w:rsidR="003654D0" w:rsidRPr="003654D0" w:rsidTr="003654D0">
        <w:trPr>
          <w:trHeight w:val="312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4D0" w:rsidRPr="003654D0" w:rsidRDefault="003654D0" w:rsidP="003654D0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4D0" w:rsidRPr="003654D0" w:rsidRDefault="003654D0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/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4D0" w:rsidRPr="003654D0" w:rsidRDefault="003654D0" w:rsidP="003654D0">
            <w:r w:rsidRPr="003654D0">
              <w:t xml:space="preserve">к решению </w:t>
            </w:r>
            <w:proofErr w:type="spellStart"/>
            <w:r w:rsidRPr="003654D0">
              <w:t>Боготольского</w:t>
            </w:r>
            <w:proofErr w:type="spellEnd"/>
            <w:r w:rsidRPr="003654D0">
              <w:t xml:space="preserve"> городского Совета</w:t>
            </w:r>
          </w:p>
        </w:tc>
      </w:tr>
      <w:tr w:rsidR="003654D0" w:rsidRPr="003654D0" w:rsidTr="003654D0">
        <w:trPr>
          <w:trHeight w:val="312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4D0" w:rsidRPr="003654D0" w:rsidRDefault="003654D0" w:rsidP="003654D0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4D0" w:rsidRPr="003654D0" w:rsidRDefault="003654D0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4D0" w:rsidRPr="003654D0" w:rsidRDefault="003654D0"/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654D0" w:rsidRPr="003654D0" w:rsidRDefault="003654D0">
            <w:r w:rsidRPr="003654D0">
              <w:t>депутатов от 08.06.2021 № 3-41</w:t>
            </w:r>
          </w:p>
        </w:tc>
      </w:tr>
      <w:tr w:rsidR="003654D0" w:rsidRPr="003654D0" w:rsidTr="003654D0">
        <w:trPr>
          <w:trHeight w:val="312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/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</w:tr>
      <w:tr w:rsidR="003654D0" w:rsidRPr="003654D0" w:rsidTr="003654D0">
        <w:trPr>
          <w:trHeight w:val="1590"/>
        </w:trPr>
        <w:tc>
          <w:tcPr>
            <w:tcW w:w="1321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>
            <w:r w:rsidRPr="003654D0">
              <w:t>Источники внутреннего финансирования дефицита городского бюджета по кодам поступлений в бюджет, групп, подгрупп, статей, подстатей, элементов, подвидов, аналитических групп видов источников финансирования дефицитов бюджетов в 2020 году</w:t>
            </w:r>
          </w:p>
        </w:tc>
      </w:tr>
      <w:tr w:rsidR="003654D0" w:rsidRPr="003654D0" w:rsidTr="003654D0">
        <w:trPr>
          <w:trHeight w:val="312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54D0" w:rsidRPr="003654D0" w:rsidRDefault="003654D0" w:rsidP="003654D0"/>
        </w:tc>
      </w:tr>
      <w:tr w:rsidR="003654D0" w:rsidRPr="003654D0" w:rsidTr="003654D0">
        <w:trPr>
          <w:trHeight w:val="312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54D0" w:rsidRPr="003654D0" w:rsidRDefault="003654D0"/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54D0" w:rsidRPr="003654D0" w:rsidRDefault="003654D0" w:rsidP="003654D0"/>
        </w:tc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654D0" w:rsidRPr="003654D0" w:rsidRDefault="003654D0" w:rsidP="003654D0">
            <w:r w:rsidRPr="003654D0">
              <w:t>(тыс. рублей)</w:t>
            </w:r>
          </w:p>
        </w:tc>
      </w:tr>
      <w:tr w:rsidR="003654D0" w:rsidRPr="003654D0" w:rsidTr="003654D0">
        <w:trPr>
          <w:trHeight w:val="312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D0" w:rsidRPr="003654D0" w:rsidRDefault="003654D0" w:rsidP="003654D0">
            <w:r w:rsidRPr="003654D0">
              <w:t>№ строки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D0" w:rsidRPr="003654D0" w:rsidRDefault="003654D0" w:rsidP="003654D0">
            <w:r w:rsidRPr="003654D0">
              <w:t>Код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D0" w:rsidRPr="003654D0" w:rsidRDefault="003654D0" w:rsidP="003654D0">
            <w:r w:rsidRPr="003654D0"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D0" w:rsidRPr="003654D0" w:rsidRDefault="003654D0" w:rsidP="003654D0">
            <w:r w:rsidRPr="003654D0">
              <w:t>Сумма</w:t>
            </w:r>
          </w:p>
        </w:tc>
      </w:tr>
      <w:tr w:rsidR="003654D0" w:rsidRPr="003654D0" w:rsidTr="003654D0">
        <w:trPr>
          <w:trHeight w:val="1485"/>
        </w:trPr>
        <w:tc>
          <w:tcPr>
            <w:tcW w:w="727" w:type="dxa"/>
            <w:vMerge/>
            <w:tcBorders>
              <w:top w:val="single" w:sz="4" w:space="0" w:color="auto"/>
            </w:tcBorders>
            <w:hideMark/>
          </w:tcPr>
          <w:p w:rsidR="003654D0" w:rsidRPr="003654D0" w:rsidRDefault="003654D0"/>
        </w:tc>
        <w:tc>
          <w:tcPr>
            <w:tcW w:w="3900" w:type="dxa"/>
            <w:vMerge/>
            <w:tcBorders>
              <w:top w:val="single" w:sz="4" w:space="0" w:color="auto"/>
            </w:tcBorders>
            <w:hideMark/>
          </w:tcPr>
          <w:p w:rsidR="003654D0" w:rsidRPr="003654D0" w:rsidRDefault="003654D0"/>
        </w:tc>
        <w:tc>
          <w:tcPr>
            <w:tcW w:w="3001" w:type="dxa"/>
            <w:vMerge/>
            <w:tcBorders>
              <w:top w:val="single" w:sz="4" w:space="0" w:color="auto"/>
            </w:tcBorders>
            <w:hideMark/>
          </w:tcPr>
          <w:p w:rsidR="003654D0" w:rsidRPr="003654D0" w:rsidRDefault="003654D0"/>
        </w:tc>
        <w:tc>
          <w:tcPr>
            <w:tcW w:w="1288" w:type="dxa"/>
            <w:tcBorders>
              <w:top w:val="single" w:sz="4" w:space="0" w:color="auto"/>
            </w:tcBorders>
            <w:hideMark/>
          </w:tcPr>
          <w:p w:rsidR="003654D0" w:rsidRPr="003654D0" w:rsidRDefault="003654D0" w:rsidP="003654D0">
            <w:r w:rsidRPr="003654D0">
              <w:t>Утверждено решением о бюджете</w:t>
            </w:r>
          </w:p>
        </w:tc>
        <w:tc>
          <w:tcPr>
            <w:tcW w:w="4298" w:type="dxa"/>
            <w:tcBorders>
              <w:top w:val="single" w:sz="4" w:space="0" w:color="auto"/>
            </w:tcBorders>
            <w:hideMark/>
          </w:tcPr>
          <w:p w:rsidR="003654D0" w:rsidRPr="003654D0" w:rsidRDefault="003654D0" w:rsidP="003654D0">
            <w:r w:rsidRPr="003654D0">
              <w:t>Исполнено</w:t>
            </w:r>
          </w:p>
        </w:tc>
        <w:bookmarkStart w:id="0" w:name="_GoBack"/>
        <w:bookmarkEnd w:id="0"/>
      </w:tr>
      <w:tr w:rsidR="003654D0" w:rsidRPr="003654D0" w:rsidTr="003654D0">
        <w:trPr>
          <w:trHeight w:val="312"/>
        </w:trPr>
        <w:tc>
          <w:tcPr>
            <w:tcW w:w="727" w:type="dxa"/>
            <w:hideMark/>
          </w:tcPr>
          <w:p w:rsidR="003654D0" w:rsidRPr="003654D0" w:rsidRDefault="003654D0" w:rsidP="003654D0">
            <w:r w:rsidRPr="003654D0">
              <w:t> </w:t>
            </w:r>
          </w:p>
        </w:tc>
        <w:tc>
          <w:tcPr>
            <w:tcW w:w="3900" w:type="dxa"/>
            <w:hideMark/>
          </w:tcPr>
          <w:p w:rsidR="003654D0" w:rsidRPr="003654D0" w:rsidRDefault="003654D0" w:rsidP="003654D0">
            <w:r w:rsidRPr="003654D0">
              <w:t>1</w:t>
            </w:r>
          </w:p>
        </w:tc>
        <w:tc>
          <w:tcPr>
            <w:tcW w:w="3001" w:type="dxa"/>
            <w:hideMark/>
          </w:tcPr>
          <w:p w:rsidR="003654D0" w:rsidRPr="003654D0" w:rsidRDefault="003654D0" w:rsidP="003654D0">
            <w:r w:rsidRPr="003654D0">
              <w:t>2</w:t>
            </w:r>
          </w:p>
        </w:tc>
        <w:tc>
          <w:tcPr>
            <w:tcW w:w="1288" w:type="dxa"/>
            <w:hideMark/>
          </w:tcPr>
          <w:p w:rsidR="003654D0" w:rsidRPr="003654D0" w:rsidRDefault="003654D0" w:rsidP="003654D0">
            <w:r w:rsidRPr="003654D0">
              <w:t>3</w:t>
            </w:r>
          </w:p>
        </w:tc>
        <w:tc>
          <w:tcPr>
            <w:tcW w:w="4298" w:type="dxa"/>
            <w:hideMark/>
          </w:tcPr>
          <w:p w:rsidR="003654D0" w:rsidRPr="003654D0" w:rsidRDefault="003654D0" w:rsidP="003654D0">
            <w:r w:rsidRPr="003654D0">
              <w:t>4</w:t>
            </w:r>
          </w:p>
        </w:tc>
      </w:tr>
      <w:tr w:rsidR="003654D0" w:rsidRPr="003654D0" w:rsidTr="003654D0">
        <w:trPr>
          <w:trHeight w:val="624"/>
        </w:trPr>
        <w:tc>
          <w:tcPr>
            <w:tcW w:w="727" w:type="dxa"/>
            <w:noWrap/>
            <w:hideMark/>
          </w:tcPr>
          <w:p w:rsidR="003654D0" w:rsidRPr="003654D0" w:rsidRDefault="003654D0" w:rsidP="003654D0">
            <w:r w:rsidRPr="003654D0">
              <w:t>1</w:t>
            </w:r>
          </w:p>
        </w:tc>
        <w:tc>
          <w:tcPr>
            <w:tcW w:w="3900" w:type="dxa"/>
            <w:noWrap/>
            <w:hideMark/>
          </w:tcPr>
          <w:p w:rsidR="003654D0" w:rsidRPr="003654D0" w:rsidRDefault="003654D0" w:rsidP="003654D0">
            <w:r w:rsidRPr="003654D0">
              <w:t>099 01 05 00 00 00 0000 000</w:t>
            </w:r>
          </w:p>
        </w:tc>
        <w:tc>
          <w:tcPr>
            <w:tcW w:w="3001" w:type="dxa"/>
            <w:hideMark/>
          </w:tcPr>
          <w:p w:rsidR="003654D0" w:rsidRPr="003654D0" w:rsidRDefault="003654D0">
            <w:r w:rsidRPr="003654D0">
              <w:t>Изменение остатков средств на счетах по учету средств бюджета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t>26 405,5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16 386,5</w:t>
            </w:r>
          </w:p>
        </w:tc>
      </w:tr>
      <w:tr w:rsidR="003654D0" w:rsidRPr="003654D0" w:rsidTr="003654D0">
        <w:trPr>
          <w:trHeight w:val="312"/>
        </w:trPr>
        <w:tc>
          <w:tcPr>
            <w:tcW w:w="727" w:type="dxa"/>
            <w:noWrap/>
            <w:hideMark/>
          </w:tcPr>
          <w:p w:rsidR="003654D0" w:rsidRPr="003654D0" w:rsidRDefault="003654D0" w:rsidP="003654D0">
            <w:r w:rsidRPr="003654D0">
              <w:t>2</w:t>
            </w:r>
          </w:p>
        </w:tc>
        <w:tc>
          <w:tcPr>
            <w:tcW w:w="3900" w:type="dxa"/>
            <w:noWrap/>
            <w:hideMark/>
          </w:tcPr>
          <w:p w:rsidR="003654D0" w:rsidRPr="003654D0" w:rsidRDefault="003654D0" w:rsidP="003654D0">
            <w:r w:rsidRPr="003654D0">
              <w:t>099 01 05 00 00 00 0000 500</w:t>
            </w:r>
          </w:p>
        </w:tc>
        <w:tc>
          <w:tcPr>
            <w:tcW w:w="3001" w:type="dxa"/>
            <w:hideMark/>
          </w:tcPr>
          <w:p w:rsidR="003654D0" w:rsidRPr="003654D0" w:rsidRDefault="003654D0">
            <w:r w:rsidRPr="003654D0">
              <w:t>Увеличение остатков средств бюджетов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t>-763 933,6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-746 345,7</w:t>
            </w:r>
          </w:p>
        </w:tc>
      </w:tr>
      <w:tr w:rsidR="003654D0" w:rsidRPr="003654D0" w:rsidTr="003654D0">
        <w:trPr>
          <w:trHeight w:val="624"/>
        </w:trPr>
        <w:tc>
          <w:tcPr>
            <w:tcW w:w="727" w:type="dxa"/>
            <w:noWrap/>
            <w:hideMark/>
          </w:tcPr>
          <w:p w:rsidR="003654D0" w:rsidRPr="003654D0" w:rsidRDefault="003654D0" w:rsidP="003654D0">
            <w:r w:rsidRPr="003654D0">
              <w:t>3</w:t>
            </w:r>
          </w:p>
        </w:tc>
        <w:tc>
          <w:tcPr>
            <w:tcW w:w="3900" w:type="dxa"/>
            <w:noWrap/>
            <w:hideMark/>
          </w:tcPr>
          <w:p w:rsidR="003654D0" w:rsidRPr="003654D0" w:rsidRDefault="003654D0" w:rsidP="003654D0">
            <w:r w:rsidRPr="003654D0">
              <w:t>099 01 05 02 00 00 0000 500</w:t>
            </w:r>
          </w:p>
        </w:tc>
        <w:tc>
          <w:tcPr>
            <w:tcW w:w="3001" w:type="dxa"/>
            <w:hideMark/>
          </w:tcPr>
          <w:p w:rsidR="003654D0" w:rsidRPr="003654D0" w:rsidRDefault="003654D0">
            <w:r w:rsidRPr="003654D0">
              <w:t>Увеличение прочих остатков средств бюджетов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t>-763 933,6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-746 345,7</w:t>
            </w:r>
          </w:p>
        </w:tc>
      </w:tr>
      <w:tr w:rsidR="003654D0" w:rsidRPr="003654D0" w:rsidTr="003654D0">
        <w:trPr>
          <w:trHeight w:val="624"/>
        </w:trPr>
        <w:tc>
          <w:tcPr>
            <w:tcW w:w="727" w:type="dxa"/>
            <w:noWrap/>
            <w:hideMark/>
          </w:tcPr>
          <w:p w:rsidR="003654D0" w:rsidRPr="003654D0" w:rsidRDefault="003654D0" w:rsidP="003654D0">
            <w:r w:rsidRPr="003654D0">
              <w:t>4</w:t>
            </w:r>
          </w:p>
        </w:tc>
        <w:tc>
          <w:tcPr>
            <w:tcW w:w="3900" w:type="dxa"/>
            <w:noWrap/>
            <w:hideMark/>
          </w:tcPr>
          <w:p w:rsidR="003654D0" w:rsidRPr="003654D0" w:rsidRDefault="003654D0" w:rsidP="003654D0">
            <w:r w:rsidRPr="003654D0">
              <w:t>099 01 05 02 01 00 0000 510</w:t>
            </w:r>
          </w:p>
        </w:tc>
        <w:tc>
          <w:tcPr>
            <w:tcW w:w="3001" w:type="dxa"/>
            <w:hideMark/>
          </w:tcPr>
          <w:p w:rsidR="003654D0" w:rsidRPr="003654D0" w:rsidRDefault="003654D0">
            <w:r w:rsidRPr="003654D0">
              <w:t>Увеличение прочих остатков денежных средств бюджетов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t>-763 933,6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-746 345,7</w:t>
            </w:r>
          </w:p>
        </w:tc>
      </w:tr>
      <w:tr w:rsidR="003654D0" w:rsidRPr="003654D0" w:rsidTr="003654D0">
        <w:trPr>
          <w:trHeight w:val="624"/>
        </w:trPr>
        <w:tc>
          <w:tcPr>
            <w:tcW w:w="727" w:type="dxa"/>
            <w:noWrap/>
            <w:hideMark/>
          </w:tcPr>
          <w:p w:rsidR="003654D0" w:rsidRPr="003654D0" w:rsidRDefault="003654D0" w:rsidP="003654D0">
            <w:r w:rsidRPr="003654D0">
              <w:t>5</w:t>
            </w:r>
          </w:p>
        </w:tc>
        <w:tc>
          <w:tcPr>
            <w:tcW w:w="3900" w:type="dxa"/>
            <w:noWrap/>
            <w:hideMark/>
          </w:tcPr>
          <w:p w:rsidR="003654D0" w:rsidRPr="003654D0" w:rsidRDefault="003654D0" w:rsidP="003654D0">
            <w:r w:rsidRPr="003654D0">
              <w:t>099 01 05 02 01 04 0000 510</w:t>
            </w:r>
          </w:p>
        </w:tc>
        <w:tc>
          <w:tcPr>
            <w:tcW w:w="3001" w:type="dxa"/>
            <w:hideMark/>
          </w:tcPr>
          <w:p w:rsidR="003654D0" w:rsidRPr="003654D0" w:rsidRDefault="003654D0">
            <w:r w:rsidRPr="003654D0"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t>-763 933,6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-746 345,7</w:t>
            </w:r>
          </w:p>
        </w:tc>
      </w:tr>
      <w:tr w:rsidR="003654D0" w:rsidRPr="003654D0" w:rsidTr="003654D0">
        <w:trPr>
          <w:trHeight w:val="312"/>
        </w:trPr>
        <w:tc>
          <w:tcPr>
            <w:tcW w:w="727" w:type="dxa"/>
            <w:noWrap/>
            <w:hideMark/>
          </w:tcPr>
          <w:p w:rsidR="003654D0" w:rsidRPr="003654D0" w:rsidRDefault="003654D0" w:rsidP="003654D0">
            <w:r w:rsidRPr="003654D0">
              <w:t>6</w:t>
            </w:r>
          </w:p>
        </w:tc>
        <w:tc>
          <w:tcPr>
            <w:tcW w:w="3900" w:type="dxa"/>
            <w:noWrap/>
            <w:hideMark/>
          </w:tcPr>
          <w:p w:rsidR="003654D0" w:rsidRPr="003654D0" w:rsidRDefault="003654D0" w:rsidP="003654D0">
            <w:r w:rsidRPr="003654D0">
              <w:t>099 01 05 00 00 00 0000 600</w:t>
            </w:r>
          </w:p>
        </w:tc>
        <w:tc>
          <w:tcPr>
            <w:tcW w:w="3001" w:type="dxa"/>
            <w:hideMark/>
          </w:tcPr>
          <w:p w:rsidR="003654D0" w:rsidRPr="003654D0" w:rsidRDefault="003654D0">
            <w:r w:rsidRPr="003654D0">
              <w:t>Уменьшение остатков средств бюджетов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t>790 339,1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762 732,2</w:t>
            </w:r>
          </w:p>
        </w:tc>
      </w:tr>
      <w:tr w:rsidR="003654D0" w:rsidRPr="003654D0" w:rsidTr="003654D0">
        <w:trPr>
          <w:trHeight w:val="624"/>
        </w:trPr>
        <w:tc>
          <w:tcPr>
            <w:tcW w:w="727" w:type="dxa"/>
            <w:noWrap/>
            <w:hideMark/>
          </w:tcPr>
          <w:p w:rsidR="003654D0" w:rsidRPr="003654D0" w:rsidRDefault="003654D0" w:rsidP="003654D0">
            <w:r w:rsidRPr="003654D0">
              <w:t>7</w:t>
            </w:r>
          </w:p>
        </w:tc>
        <w:tc>
          <w:tcPr>
            <w:tcW w:w="3900" w:type="dxa"/>
            <w:noWrap/>
            <w:hideMark/>
          </w:tcPr>
          <w:p w:rsidR="003654D0" w:rsidRPr="003654D0" w:rsidRDefault="003654D0" w:rsidP="003654D0">
            <w:r w:rsidRPr="003654D0">
              <w:t>099 01 05 02 00 00 0000 600</w:t>
            </w:r>
          </w:p>
        </w:tc>
        <w:tc>
          <w:tcPr>
            <w:tcW w:w="3001" w:type="dxa"/>
            <w:hideMark/>
          </w:tcPr>
          <w:p w:rsidR="003654D0" w:rsidRPr="003654D0" w:rsidRDefault="003654D0">
            <w:r w:rsidRPr="003654D0">
              <w:t>Уменьшение прочих остатков средств бюджетов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t>790 339,1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762 732,2</w:t>
            </w:r>
          </w:p>
        </w:tc>
      </w:tr>
      <w:tr w:rsidR="003654D0" w:rsidRPr="003654D0" w:rsidTr="003654D0">
        <w:trPr>
          <w:trHeight w:val="624"/>
        </w:trPr>
        <w:tc>
          <w:tcPr>
            <w:tcW w:w="727" w:type="dxa"/>
            <w:noWrap/>
            <w:hideMark/>
          </w:tcPr>
          <w:p w:rsidR="003654D0" w:rsidRPr="003654D0" w:rsidRDefault="003654D0" w:rsidP="003654D0">
            <w:r w:rsidRPr="003654D0">
              <w:t>8</w:t>
            </w:r>
          </w:p>
        </w:tc>
        <w:tc>
          <w:tcPr>
            <w:tcW w:w="3900" w:type="dxa"/>
            <w:noWrap/>
            <w:hideMark/>
          </w:tcPr>
          <w:p w:rsidR="003654D0" w:rsidRPr="003654D0" w:rsidRDefault="003654D0" w:rsidP="003654D0">
            <w:r w:rsidRPr="003654D0">
              <w:t>099 01 05 02 01 00 0000 610</w:t>
            </w:r>
          </w:p>
        </w:tc>
        <w:tc>
          <w:tcPr>
            <w:tcW w:w="3001" w:type="dxa"/>
            <w:hideMark/>
          </w:tcPr>
          <w:p w:rsidR="003654D0" w:rsidRPr="003654D0" w:rsidRDefault="003654D0">
            <w:r w:rsidRPr="003654D0">
              <w:t xml:space="preserve">Уменьшение прочих остатков </w:t>
            </w:r>
            <w:r w:rsidRPr="003654D0">
              <w:lastRenderedPageBreak/>
              <w:t>денежных средств бюджетов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lastRenderedPageBreak/>
              <w:t>790 339,1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762 732,2</w:t>
            </w:r>
          </w:p>
        </w:tc>
      </w:tr>
      <w:tr w:rsidR="003654D0" w:rsidRPr="003654D0" w:rsidTr="003654D0">
        <w:trPr>
          <w:trHeight w:val="624"/>
        </w:trPr>
        <w:tc>
          <w:tcPr>
            <w:tcW w:w="727" w:type="dxa"/>
            <w:noWrap/>
            <w:hideMark/>
          </w:tcPr>
          <w:p w:rsidR="003654D0" w:rsidRPr="003654D0" w:rsidRDefault="003654D0" w:rsidP="003654D0">
            <w:r w:rsidRPr="003654D0">
              <w:lastRenderedPageBreak/>
              <w:t>9</w:t>
            </w:r>
          </w:p>
        </w:tc>
        <w:tc>
          <w:tcPr>
            <w:tcW w:w="3900" w:type="dxa"/>
            <w:noWrap/>
            <w:hideMark/>
          </w:tcPr>
          <w:p w:rsidR="003654D0" w:rsidRPr="003654D0" w:rsidRDefault="003654D0" w:rsidP="003654D0">
            <w:r w:rsidRPr="003654D0">
              <w:t>099 01 05 02 01 04 0000 610</w:t>
            </w:r>
          </w:p>
        </w:tc>
        <w:tc>
          <w:tcPr>
            <w:tcW w:w="3001" w:type="dxa"/>
            <w:hideMark/>
          </w:tcPr>
          <w:p w:rsidR="003654D0" w:rsidRPr="003654D0" w:rsidRDefault="003654D0">
            <w:r w:rsidRPr="003654D0">
              <w:t>Уменьшение прочих остатков денежных средств бюджетов городских округов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t>790 339,1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762 732,2</w:t>
            </w:r>
          </w:p>
        </w:tc>
      </w:tr>
      <w:tr w:rsidR="003654D0" w:rsidRPr="003654D0" w:rsidTr="003654D0">
        <w:trPr>
          <w:trHeight w:val="312"/>
        </w:trPr>
        <w:tc>
          <w:tcPr>
            <w:tcW w:w="7628" w:type="dxa"/>
            <w:gridSpan w:val="3"/>
            <w:noWrap/>
            <w:hideMark/>
          </w:tcPr>
          <w:p w:rsidR="003654D0" w:rsidRPr="003654D0" w:rsidRDefault="003654D0">
            <w:r w:rsidRPr="003654D0">
              <w:t>Всего</w:t>
            </w:r>
          </w:p>
        </w:tc>
        <w:tc>
          <w:tcPr>
            <w:tcW w:w="1288" w:type="dxa"/>
            <w:noWrap/>
            <w:hideMark/>
          </w:tcPr>
          <w:p w:rsidR="003654D0" w:rsidRPr="003654D0" w:rsidRDefault="003654D0" w:rsidP="003654D0">
            <w:r w:rsidRPr="003654D0">
              <w:t>26 405,5</w:t>
            </w:r>
          </w:p>
        </w:tc>
        <w:tc>
          <w:tcPr>
            <w:tcW w:w="4298" w:type="dxa"/>
            <w:noWrap/>
            <w:hideMark/>
          </w:tcPr>
          <w:p w:rsidR="003654D0" w:rsidRPr="003654D0" w:rsidRDefault="003654D0" w:rsidP="003654D0">
            <w:r w:rsidRPr="003654D0">
              <w:t>16 386,5</w:t>
            </w:r>
          </w:p>
        </w:tc>
      </w:tr>
    </w:tbl>
    <w:p w:rsidR="008424C4" w:rsidRDefault="008424C4"/>
    <w:sectPr w:rsidR="0084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D0"/>
    <w:rsid w:val="003654D0"/>
    <w:rsid w:val="0084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CC1D-A6AA-4261-BF15-5CE1E5AC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2024-03-04T04:45:00Z</dcterms:created>
  <dcterms:modified xsi:type="dcterms:W3CDTF">2024-03-04T04:47:00Z</dcterms:modified>
</cp:coreProperties>
</file>