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AE" w:rsidRPr="008F6557" w:rsidRDefault="001201AE" w:rsidP="001201AE">
      <w:pPr>
        <w:jc w:val="center"/>
        <w:rPr>
          <w:sz w:val="16"/>
        </w:rPr>
      </w:pPr>
      <w:r w:rsidRPr="007F62D0">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201AE" w:rsidRDefault="001201AE" w:rsidP="001201AE">
      <w:pPr>
        <w:rPr>
          <w:b/>
          <w:sz w:val="36"/>
        </w:rPr>
      </w:pPr>
      <w:r w:rsidRPr="00216FC2">
        <w:rPr>
          <w:b/>
          <w:sz w:val="36"/>
        </w:rPr>
        <w:t xml:space="preserve">          </w:t>
      </w:r>
    </w:p>
    <w:p w:rsidR="001201AE" w:rsidRDefault="001201AE" w:rsidP="001201AE">
      <w:pPr>
        <w:jc w:val="center"/>
        <w:rPr>
          <w:b/>
          <w:sz w:val="36"/>
        </w:rPr>
      </w:pPr>
      <w:r>
        <w:rPr>
          <w:b/>
          <w:sz w:val="36"/>
        </w:rPr>
        <w:t>АДМИНИСТРАЦИЯ ГОРОДА БОГОТОЛА</w:t>
      </w:r>
    </w:p>
    <w:p w:rsidR="001201AE" w:rsidRDefault="001201AE" w:rsidP="001201AE">
      <w:pPr>
        <w:jc w:val="center"/>
        <w:rPr>
          <w:b/>
          <w:sz w:val="28"/>
        </w:rPr>
      </w:pPr>
      <w:r>
        <w:rPr>
          <w:b/>
          <w:sz w:val="28"/>
        </w:rPr>
        <w:t>Красноярского края</w:t>
      </w:r>
    </w:p>
    <w:p w:rsidR="001201AE" w:rsidRDefault="001201AE" w:rsidP="001201AE">
      <w:pPr>
        <w:jc w:val="center"/>
        <w:rPr>
          <w:b/>
          <w:sz w:val="28"/>
        </w:rPr>
      </w:pPr>
    </w:p>
    <w:p w:rsidR="001201AE" w:rsidRDefault="001201AE" w:rsidP="001201AE">
      <w:pPr>
        <w:jc w:val="center"/>
        <w:rPr>
          <w:b/>
          <w:sz w:val="28"/>
        </w:rPr>
      </w:pPr>
    </w:p>
    <w:p w:rsidR="001201AE" w:rsidRDefault="001201AE" w:rsidP="001201AE">
      <w:pPr>
        <w:jc w:val="center"/>
        <w:rPr>
          <w:b/>
          <w:sz w:val="48"/>
        </w:rPr>
      </w:pPr>
      <w:r>
        <w:rPr>
          <w:b/>
          <w:sz w:val="48"/>
        </w:rPr>
        <w:t>ПОСТАНОВЛЕНИЕ</w:t>
      </w:r>
    </w:p>
    <w:p w:rsidR="001201AE" w:rsidRDefault="001201AE" w:rsidP="001201AE">
      <w:pPr>
        <w:jc w:val="both"/>
        <w:rPr>
          <w:b/>
          <w:sz w:val="32"/>
        </w:rPr>
      </w:pPr>
    </w:p>
    <w:p w:rsidR="001201AE" w:rsidRDefault="001201AE" w:rsidP="001201AE">
      <w:pPr>
        <w:jc w:val="both"/>
        <w:rPr>
          <w:b/>
          <w:sz w:val="32"/>
        </w:rPr>
      </w:pPr>
    </w:p>
    <w:p w:rsidR="001201AE" w:rsidRDefault="001201AE" w:rsidP="001201AE">
      <w:pPr>
        <w:rPr>
          <w:b/>
          <w:sz w:val="32"/>
        </w:rPr>
      </w:pPr>
      <w:proofErr w:type="gramStart"/>
      <w:r w:rsidRPr="00216FC2">
        <w:rPr>
          <w:b/>
          <w:sz w:val="32"/>
        </w:rPr>
        <w:t xml:space="preserve">« </w:t>
      </w:r>
      <w:r w:rsidR="007D7146">
        <w:rPr>
          <w:b/>
          <w:sz w:val="32"/>
        </w:rPr>
        <w:t>22</w:t>
      </w:r>
      <w:proofErr w:type="gramEnd"/>
      <w:r w:rsidRPr="00216FC2">
        <w:rPr>
          <w:b/>
          <w:sz w:val="32"/>
        </w:rPr>
        <w:t xml:space="preserve"> » </w:t>
      </w:r>
      <w:r>
        <w:rPr>
          <w:b/>
          <w:sz w:val="32"/>
        </w:rPr>
        <w:t>___</w:t>
      </w:r>
      <w:r w:rsidR="007D7146" w:rsidRPr="007D7146">
        <w:rPr>
          <w:b/>
          <w:sz w:val="32"/>
          <w:u w:val="single"/>
        </w:rPr>
        <w:t>04</w:t>
      </w:r>
      <w:r>
        <w:rPr>
          <w:b/>
          <w:sz w:val="32"/>
        </w:rPr>
        <w:t>___2025</w:t>
      </w:r>
      <w:r w:rsidRPr="00216FC2">
        <w:rPr>
          <w:b/>
          <w:sz w:val="32"/>
        </w:rPr>
        <w:t xml:space="preserve">   </w:t>
      </w:r>
      <w:r>
        <w:rPr>
          <w:b/>
          <w:sz w:val="32"/>
        </w:rPr>
        <w:t xml:space="preserve">г.   </w:t>
      </w:r>
      <w:r w:rsidR="007D7146">
        <w:rPr>
          <w:b/>
          <w:sz w:val="32"/>
        </w:rPr>
        <w:t xml:space="preserve">   </w:t>
      </w:r>
      <w:r>
        <w:rPr>
          <w:b/>
          <w:sz w:val="32"/>
        </w:rPr>
        <w:t xml:space="preserve">  г. Боготол                             №</w:t>
      </w:r>
      <w:r w:rsidR="007D7146">
        <w:rPr>
          <w:b/>
          <w:sz w:val="32"/>
        </w:rPr>
        <w:t xml:space="preserve"> 0453-п</w:t>
      </w:r>
    </w:p>
    <w:p w:rsidR="001201AE" w:rsidRDefault="001201AE" w:rsidP="001201AE">
      <w:pPr>
        <w:jc w:val="both"/>
        <w:rPr>
          <w:sz w:val="28"/>
          <w:szCs w:val="28"/>
        </w:rPr>
      </w:pPr>
    </w:p>
    <w:p w:rsidR="001201AE" w:rsidRDefault="001201AE" w:rsidP="001201AE">
      <w:pPr>
        <w:jc w:val="both"/>
        <w:rPr>
          <w:sz w:val="28"/>
          <w:szCs w:val="28"/>
        </w:rPr>
      </w:pPr>
    </w:p>
    <w:p w:rsidR="001201AE" w:rsidRDefault="001201AE" w:rsidP="001201AE">
      <w:pPr>
        <w:jc w:val="both"/>
        <w:rPr>
          <w:sz w:val="28"/>
          <w:szCs w:val="28"/>
        </w:rPr>
      </w:pPr>
      <w:r>
        <w:rPr>
          <w:sz w:val="28"/>
          <w:szCs w:val="28"/>
        </w:rPr>
        <w:t>О проведении электронного аукциона</w:t>
      </w:r>
      <w:r>
        <w:rPr>
          <w:sz w:val="22"/>
          <w:szCs w:val="22"/>
        </w:rPr>
        <w:t xml:space="preserve">, </w:t>
      </w:r>
      <w:r>
        <w:rPr>
          <w:sz w:val="28"/>
          <w:szCs w:val="22"/>
        </w:rPr>
        <w:t xml:space="preserve">открытого по составу участников и по форме подачи заявок на право заключения </w:t>
      </w:r>
      <w:r>
        <w:rPr>
          <w:sz w:val="28"/>
          <w:szCs w:val="28"/>
        </w:rPr>
        <w:t xml:space="preserve">договора аренды земельного участка </w:t>
      </w:r>
    </w:p>
    <w:p w:rsidR="001201AE" w:rsidRDefault="001201AE" w:rsidP="001201AE">
      <w:pPr>
        <w:jc w:val="both"/>
        <w:rPr>
          <w:sz w:val="28"/>
          <w:szCs w:val="28"/>
        </w:rPr>
      </w:pPr>
    </w:p>
    <w:p w:rsidR="001201AE" w:rsidRDefault="001201AE" w:rsidP="001201AE">
      <w:pPr>
        <w:jc w:val="both"/>
        <w:rPr>
          <w:sz w:val="28"/>
          <w:szCs w:val="28"/>
        </w:rPr>
      </w:pPr>
    </w:p>
    <w:p w:rsidR="001201AE" w:rsidRDefault="001201AE" w:rsidP="001201AE">
      <w:pPr>
        <w:ind w:firstLine="709"/>
        <w:jc w:val="both"/>
        <w:rPr>
          <w:sz w:val="28"/>
          <w:szCs w:val="28"/>
        </w:rPr>
      </w:pPr>
      <w:r>
        <w:rPr>
          <w:sz w:val="28"/>
          <w:szCs w:val="28"/>
        </w:rPr>
        <w:t>В соответствии со ст. 39.11, ст. 39.12, 39.13 Земельного кодекса Российской Федерации, руководствуясь ст. 43, ст. 71, ст. 72 Устава городского округа город Боготол Красноярского края, ПОСТАНОВЛЯЮ:</w:t>
      </w:r>
    </w:p>
    <w:p w:rsidR="001201AE" w:rsidRDefault="001201AE" w:rsidP="001201AE">
      <w:pPr>
        <w:ind w:firstLine="709"/>
        <w:jc w:val="both"/>
        <w:rPr>
          <w:sz w:val="28"/>
          <w:szCs w:val="28"/>
        </w:rPr>
      </w:pPr>
      <w:r>
        <w:rPr>
          <w:sz w:val="28"/>
          <w:szCs w:val="28"/>
        </w:rPr>
        <w:t xml:space="preserve">1. Провести торги в форме </w:t>
      </w:r>
      <w:proofErr w:type="gramStart"/>
      <w:r>
        <w:rPr>
          <w:sz w:val="28"/>
          <w:szCs w:val="28"/>
        </w:rPr>
        <w:t>электронного аукциона</w:t>
      </w:r>
      <w:proofErr w:type="gramEnd"/>
      <w:r>
        <w:rPr>
          <w:sz w:val="28"/>
          <w:szCs w:val="28"/>
        </w:rPr>
        <w:t xml:space="preserve"> открытого по составу участников на право заключения договора аренды земельного участка:</w:t>
      </w:r>
    </w:p>
    <w:p w:rsidR="001201AE" w:rsidRDefault="001201AE" w:rsidP="001201AE">
      <w:pPr>
        <w:ind w:firstLine="709"/>
        <w:jc w:val="both"/>
        <w:rPr>
          <w:color w:val="292C2F"/>
          <w:sz w:val="28"/>
          <w:szCs w:val="28"/>
          <w:shd w:val="clear" w:color="auto" w:fill="F8F8F8"/>
        </w:rPr>
      </w:pPr>
      <w:r>
        <w:rPr>
          <w:sz w:val="28"/>
          <w:szCs w:val="28"/>
        </w:rPr>
        <w:t xml:space="preserve">Лот 1: земельный участок с кадастровым номером </w:t>
      </w:r>
      <w:r>
        <w:rPr>
          <w:color w:val="292C2F"/>
          <w:sz w:val="28"/>
          <w:szCs w:val="28"/>
          <w:shd w:val="clear" w:color="auto" w:fill="F8F8F8"/>
        </w:rPr>
        <w:t xml:space="preserve">24:44:0800006:518 </w:t>
      </w:r>
      <w:r>
        <w:rPr>
          <w:sz w:val="28"/>
          <w:szCs w:val="28"/>
        </w:rPr>
        <w:t xml:space="preserve">расположенный по адресу: Российская Федерация, Красноярский </w:t>
      </w:r>
      <w:proofErr w:type="gramStart"/>
      <w:r>
        <w:rPr>
          <w:sz w:val="28"/>
          <w:szCs w:val="28"/>
        </w:rPr>
        <w:t xml:space="preserve">край,   </w:t>
      </w:r>
      <w:proofErr w:type="gramEnd"/>
      <w:r>
        <w:rPr>
          <w:sz w:val="28"/>
          <w:szCs w:val="28"/>
        </w:rPr>
        <w:t xml:space="preserve">      г. Боготол, квартал 06, </w:t>
      </w:r>
      <w:r>
        <w:rPr>
          <w:color w:val="292C2F"/>
          <w:sz w:val="28"/>
          <w:szCs w:val="28"/>
          <w:shd w:val="clear" w:color="auto" w:fill="F8F8F8"/>
        </w:rPr>
        <w:t>ул. Кирова блок 08, земельный участок 33</w:t>
      </w:r>
      <w:r>
        <w:rPr>
          <w:sz w:val="28"/>
          <w:szCs w:val="28"/>
        </w:rPr>
        <w:t xml:space="preserve">, площадью 32 </w:t>
      </w:r>
      <w:proofErr w:type="spellStart"/>
      <w:r>
        <w:rPr>
          <w:sz w:val="28"/>
          <w:szCs w:val="28"/>
        </w:rPr>
        <w:t>кв.м</w:t>
      </w:r>
      <w:proofErr w:type="spellEnd"/>
      <w:r>
        <w:rPr>
          <w:sz w:val="28"/>
          <w:szCs w:val="28"/>
        </w:rPr>
        <w:t xml:space="preserve"> с разрешенным использованием - х</w:t>
      </w:r>
      <w:r>
        <w:rPr>
          <w:sz w:val="28"/>
          <w:szCs w:val="28"/>
          <w:lang w:eastAsia="zh-CN"/>
        </w:rPr>
        <w:t>ранение автотранспорта</w:t>
      </w:r>
      <w:r>
        <w:rPr>
          <w:sz w:val="28"/>
          <w:szCs w:val="28"/>
        </w:rPr>
        <w:t>. Категория земель - земли населенных пунктов.</w:t>
      </w:r>
    </w:p>
    <w:p w:rsidR="001201AE" w:rsidRDefault="001201AE" w:rsidP="001201AE">
      <w:pPr>
        <w:ind w:firstLine="709"/>
        <w:jc w:val="both"/>
        <w:rPr>
          <w:sz w:val="28"/>
          <w:szCs w:val="28"/>
        </w:rPr>
      </w:pPr>
      <w:r>
        <w:rPr>
          <w:sz w:val="28"/>
          <w:szCs w:val="28"/>
        </w:rPr>
        <w:t>2. Утвердить документацию по проведению закупки в форме электронного аукциона на заключения договора аренды земельного участка, согласно приложению № 1 к настоящему постановлению.</w:t>
      </w:r>
    </w:p>
    <w:p w:rsidR="001201AE" w:rsidRDefault="001201AE" w:rsidP="001201AE">
      <w:pPr>
        <w:pStyle w:val="aa"/>
        <w:ind w:firstLine="709"/>
      </w:pPr>
      <w:r>
        <w:t>3. Утвердить состав комиссии по проведению закупки в форме электронного аукциона на заключения договора аренды земельного участка, согласно приложению № 2 к настоящему постановлению.</w:t>
      </w:r>
    </w:p>
    <w:p w:rsidR="001201AE" w:rsidRDefault="001201AE" w:rsidP="001201AE">
      <w:pPr>
        <w:pStyle w:val="aa"/>
        <w:ind w:firstLine="709"/>
      </w:pPr>
      <w:r>
        <w:t xml:space="preserve">4. Отделу архитектуры, градостроительства, имущественных и земельных отношений администрации города Боготола извещение о проведении аукциона на официальном сайте </w:t>
      </w:r>
      <w:hyperlink r:id="rId6" w:history="1">
        <w:r>
          <w:rPr>
            <w:rStyle w:val="af5"/>
          </w:rPr>
          <w:t>www.torgi.gov.ru</w:t>
        </w:r>
      </w:hyperlink>
      <w:r>
        <w:t xml:space="preserve"> и официальном сайте администрации города Боготола </w:t>
      </w:r>
      <w:hyperlink r:id="rId7" w:history="1">
        <w:r>
          <w:rPr>
            <w:rStyle w:val="af5"/>
          </w:rPr>
          <w:t>https://bogotolcity.gosuslugi.ru/</w:t>
        </w:r>
      </w:hyperlink>
      <w:r>
        <w:t xml:space="preserve">.  </w:t>
      </w:r>
    </w:p>
    <w:p w:rsidR="001201AE" w:rsidRDefault="001201AE" w:rsidP="001201AE">
      <w:pPr>
        <w:pStyle w:val="aa"/>
        <w:ind w:firstLine="709"/>
      </w:pPr>
      <w:r>
        <w:lastRenderedPageBreak/>
        <w:t>5.   Контроль за исполнением настоящего постановления возложить на заместителя Главы города Боготола по оперативным вопросам и вопросам ЖКХ.</w:t>
      </w:r>
    </w:p>
    <w:p w:rsidR="001201AE" w:rsidRDefault="001201AE" w:rsidP="001201AE">
      <w:pPr>
        <w:pStyle w:val="aa"/>
        <w:ind w:firstLine="709"/>
      </w:pPr>
      <w:r>
        <w:t>6.    Постановление вступает в силу со дня его принятия.</w:t>
      </w:r>
    </w:p>
    <w:p w:rsidR="001201AE" w:rsidRDefault="001201AE" w:rsidP="001201AE">
      <w:pPr>
        <w:jc w:val="both"/>
        <w:rPr>
          <w:sz w:val="28"/>
          <w:szCs w:val="28"/>
        </w:rPr>
      </w:pPr>
    </w:p>
    <w:p w:rsidR="001201AE" w:rsidRDefault="001201AE" w:rsidP="001201AE">
      <w:pPr>
        <w:jc w:val="both"/>
        <w:rPr>
          <w:sz w:val="28"/>
          <w:szCs w:val="28"/>
        </w:rPr>
      </w:pPr>
    </w:p>
    <w:p w:rsidR="001201AE" w:rsidRDefault="001201AE" w:rsidP="001201AE">
      <w:pPr>
        <w:jc w:val="both"/>
        <w:rPr>
          <w:sz w:val="28"/>
          <w:szCs w:val="28"/>
        </w:rPr>
      </w:pPr>
      <w:r>
        <w:rPr>
          <w:sz w:val="28"/>
          <w:szCs w:val="28"/>
        </w:rPr>
        <w:t>Исполняющий полномочия</w:t>
      </w:r>
    </w:p>
    <w:p w:rsidR="001201AE" w:rsidRDefault="001201AE" w:rsidP="001201AE">
      <w:pPr>
        <w:jc w:val="both"/>
      </w:pPr>
      <w:r>
        <w:rPr>
          <w:sz w:val="28"/>
          <w:szCs w:val="28"/>
        </w:rPr>
        <w:t xml:space="preserve">Главы города Боготола                                                                     А. Н. </w:t>
      </w:r>
      <w:proofErr w:type="spellStart"/>
      <w:r>
        <w:rPr>
          <w:sz w:val="28"/>
          <w:szCs w:val="28"/>
        </w:rPr>
        <w:t>Морекаев</w:t>
      </w:r>
      <w:proofErr w:type="spellEnd"/>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ind w:left="130" w:hanging="130"/>
        <w:jc w:val="both"/>
      </w:pPr>
    </w:p>
    <w:p w:rsidR="001201AE" w:rsidRDefault="001201AE" w:rsidP="001201AE">
      <w:pPr>
        <w:jc w:val="both"/>
      </w:pPr>
    </w:p>
    <w:p w:rsidR="001201AE" w:rsidRDefault="001201AE" w:rsidP="001201AE">
      <w:pPr>
        <w:jc w:val="both"/>
      </w:pPr>
      <w:proofErr w:type="spellStart"/>
      <w:r>
        <w:t>Климец</w:t>
      </w:r>
      <w:proofErr w:type="spellEnd"/>
      <w:r>
        <w:t xml:space="preserve"> Татьяна Александровна</w:t>
      </w:r>
    </w:p>
    <w:p w:rsidR="001201AE" w:rsidRDefault="001201AE" w:rsidP="001201AE">
      <w:pPr>
        <w:pStyle w:val="aa"/>
        <w:rPr>
          <w:sz w:val="20"/>
          <w:szCs w:val="20"/>
        </w:rPr>
      </w:pPr>
      <w:r>
        <w:rPr>
          <w:sz w:val="20"/>
          <w:szCs w:val="20"/>
        </w:rPr>
        <w:t>6-34-02</w:t>
      </w:r>
    </w:p>
    <w:p w:rsidR="001201AE" w:rsidRDefault="001201AE" w:rsidP="001201AE">
      <w:pPr>
        <w:pStyle w:val="aa"/>
        <w:rPr>
          <w:sz w:val="20"/>
          <w:szCs w:val="20"/>
        </w:rPr>
      </w:pPr>
      <w:r>
        <w:rPr>
          <w:sz w:val="20"/>
          <w:szCs w:val="20"/>
        </w:rPr>
        <w:t>6 экз.</w:t>
      </w:r>
    </w:p>
    <w:p w:rsidR="001201AE" w:rsidRDefault="001201AE" w:rsidP="001201AE">
      <w:pPr>
        <w:ind w:firstLine="4962"/>
        <w:rPr>
          <w:sz w:val="28"/>
          <w:szCs w:val="28"/>
        </w:rPr>
      </w:pPr>
      <w:r>
        <w:rPr>
          <w:sz w:val="28"/>
          <w:szCs w:val="28"/>
        </w:rPr>
        <w:lastRenderedPageBreak/>
        <w:t>Приложение № 1</w:t>
      </w:r>
    </w:p>
    <w:p w:rsidR="001201AE" w:rsidRDefault="001201AE" w:rsidP="001201AE">
      <w:pPr>
        <w:ind w:firstLine="4962"/>
        <w:rPr>
          <w:sz w:val="28"/>
          <w:szCs w:val="28"/>
        </w:rPr>
      </w:pPr>
      <w:r>
        <w:rPr>
          <w:sz w:val="28"/>
          <w:szCs w:val="28"/>
        </w:rPr>
        <w:t>к постановлению администрации</w:t>
      </w:r>
    </w:p>
    <w:p w:rsidR="001201AE" w:rsidRDefault="001201AE" w:rsidP="001201AE">
      <w:pPr>
        <w:ind w:firstLine="4962"/>
        <w:rPr>
          <w:sz w:val="28"/>
          <w:szCs w:val="28"/>
        </w:rPr>
      </w:pPr>
      <w:r>
        <w:rPr>
          <w:sz w:val="28"/>
          <w:szCs w:val="28"/>
        </w:rPr>
        <w:t>города Боготола</w:t>
      </w:r>
    </w:p>
    <w:p w:rsidR="001201AE" w:rsidRPr="007D7146" w:rsidRDefault="001201AE" w:rsidP="001201AE">
      <w:pPr>
        <w:ind w:firstLine="4962"/>
        <w:rPr>
          <w:sz w:val="28"/>
          <w:szCs w:val="28"/>
          <w:u w:val="single"/>
        </w:rPr>
      </w:pPr>
      <w:r>
        <w:rPr>
          <w:sz w:val="28"/>
          <w:szCs w:val="28"/>
        </w:rPr>
        <w:t>от «_</w:t>
      </w:r>
      <w:r w:rsidR="007D7146" w:rsidRPr="007D7146">
        <w:rPr>
          <w:sz w:val="28"/>
          <w:szCs w:val="28"/>
          <w:u w:val="single"/>
        </w:rPr>
        <w:t>22</w:t>
      </w:r>
      <w:r>
        <w:rPr>
          <w:sz w:val="28"/>
          <w:szCs w:val="28"/>
        </w:rPr>
        <w:t>_» _</w:t>
      </w:r>
      <w:r w:rsidR="007D7146" w:rsidRPr="007D7146">
        <w:rPr>
          <w:sz w:val="28"/>
          <w:szCs w:val="28"/>
          <w:u w:val="single"/>
        </w:rPr>
        <w:t>04</w:t>
      </w:r>
      <w:r>
        <w:rPr>
          <w:sz w:val="28"/>
          <w:szCs w:val="28"/>
        </w:rPr>
        <w:t xml:space="preserve">_ 2025 г. № </w:t>
      </w:r>
      <w:r w:rsidR="007D7146" w:rsidRPr="007D7146">
        <w:rPr>
          <w:sz w:val="28"/>
          <w:szCs w:val="28"/>
          <w:u w:val="single"/>
        </w:rPr>
        <w:t>0453-п</w:t>
      </w:r>
    </w:p>
    <w:p w:rsidR="001201AE" w:rsidRDefault="001201AE" w:rsidP="001201AE">
      <w:pPr>
        <w:tabs>
          <w:tab w:val="left" w:pos="5387"/>
        </w:tabs>
        <w:jc w:val="center"/>
        <w:rPr>
          <w:sz w:val="28"/>
          <w:szCs w:val="28"/>
        </w:rPr>
      </w:pPr>
    </w:p>
    <w:p w:rsidR="001201AE" w:rsidRDefault="001201AE" w:rsidP="001201AE">
      <w:pPr>
        <w:tabs>
          <w:tab w:val="left" w:pos="5387"/>
        </w:tabs>
        <w:jc w:val="center"/>
        <w:rPr>
          <w:sz w:val="28"/>
          <w:szCs w:val="28"/>
        </w:rPr>
      </w:pPr>
      <w:r>
        <w:rPr>
          <w:sz w:val="28"/>
          <w:szCs w:val="28"/>
        </w:rPr>
        <w:t>Извещение о проведении аукциона открытого</w:t>
      </w:r>
    </w:p>
    <w:p w:rsidR="001201AE" w:rsidRDefault="001201AE" w:rsidP="001201AE">
      <w:pPr>
        <w:tabs>
          <w:tab w:val="left" w:pos="5387"/>
        </w:tabs>
        <w:jc w:val="center"/>
        <w:rPr>
          <w:sz w:val="28"/>
          <w:szCs w:val="28"/>
        </w:rPr>
      </w:pPr>
      <w:r>
        <w:rPr>
          <w:sz w:val="28"/>
          <w:szCs w:val="28"/>
        </w:rPr>
        <w:t xml:space="preserve"> по составу участников и по форме подачи заявок</w:t>
      </w:r>
    </w:p>
    <w:p w:rsidR="001201AE" w:rsidRDefault="001201AE" w:rsidP="001201AE">
      <w:pPr>
        <w:tabs>
          <w:tab w:val="left" w:pos="5387"/>
        </w:tabs>
        <w:jc w:val="center"/>
        <w:rPr>
          <w:sz w:val="28"/>
          <w:szCs w:val="28"/>
        </w:rPr>
      </w:pPr>
      <w:r>
        <w:rPr>
          <w:sz w:val="28"/>
          <w:szCs w:val="28"/>
        </w:rPr>
        <w:t xml:space="preserve">на право заключения договора аренды земельного участка </w:t>
      </w:r>
    </w:p>
    <w:p w:rsidR="001201AE" w:rsidRDefault="001201AE" w:rsidP="001201AE">
      <w:pPr>
        <w:tabs>
          <w:tab w:val="left" w:pos="5387"/>
        </w:tabs>
        <w:rPr>
          <w:b/>
          <w:sz w:val="28"/>
          <w:szCs w:val="28"/>
        </w:rPr>
      </w:pPr>
    </w:p>
    <w:p w:rsidR="001201AE" w:rsidRDefault="001201AE" w:rsidP="001201AE">
      <w:pPr>
        <w:tabs>
          <w:tab w:val="left" w:pos="5387"/>
        </w:tabs>
        <w:jc w:val="center"/>
        <w:rPr>
          <w:sz w:val="28"/>
          <w:szCs w:val="28"/>
        </w:rPr>
      </w:pPr>
      <w:r>
        <w:rPr>
          <w:sz w:val="28"/>
          <w:szCs w:val="28"/>
        </w:rPr>
        <w:t>1. Общая информация об аукционе</w:t>
      </w:r>
    </w:p>
    <w:p w:rsidR="001201AE" w:rsidRDefault="001201AE" w:rsidP="001201AE">
      <w:pPr>
        <w:tabs>
          <w:tab w:val="left" w:pos="993"/>
        </w:tabs>
        <w:jc w:val="both"/>
        <w:rPr>
          <w:sz w:val="28"/>
          <w:szCs w:val="28"/>
        </w:rPr>
      </w:pPr>
    </w:p>
    <w:p w:rsidR="001201AE" w:rsidRDefault="001201AE" w:rsidP="001201AE">
      <w:pPr>
        <w:tabs>
          <w:tab w:val="left" w:pos="993"/>
        </w:tabs>
        <w:ind w:firstLine="709"/>
        <w:jc w:val="both"/>
        <w:rPr>
          <w:sz w:val="28"/>
          <w:szCs w:val="28"/>
        </w:rPr>
      </w:pPr>
      <w:r>
        <w:rPr>
          <w:sz w:val="28"/>
          <w:szCs w:val="28"/>
        </w:rPr>
        <w:t xml:space="preserve">1.1. Организатор аукциона: администрация города Боготола Почтовый адрес: 662060, </w:t>
      </w:r>
      <w:r>
        <w:rPr>
          <w:sz w:val="28"/>
          <w:szCs w:val="28"/>
          <w:lang w:eastAsia="ko-KR"/>
        </w:rPr>
        <w:t xml:space="preserve">Красноярский край, г. Боготол, ул. </w:t>
      </w:r>
      <w:proofErr w:type="gramStart"/>
      <w:r>
        <w:rPr>
          <w:sz w:val="28"/>
          <w:szCs w:val="28"/>
          <w:lang w:eastAsia="ko-KR"/>
        </w:rPr>
        <w:t xml:space="preserve">Шикунова,   </w:t>
      </w:r>
      <w:proofErr w:type="gramEnd"/>
      <w:r>
        <w:rPr>
          <w:sz w:val="28"/>
          <w:szCs w:val="28"/>
          <w:lang w:eastAsia="ko-KR"/>
        </w:rPr>
        <w:t xml:space="preserve">          д. 1</w:t>
      </w:r>
      <w:r>
        <w:rPr>
          <w:sz w:val="28"/>
          <w:szCs w:val="28"/>
        </w:rPr>
        <w:t>.</w:t>
      </w:r>
    </w:p>
    <w:p w:rsidR="001201AE" w:rsidRDefault="001201AE" w:rsidP="001201AE">
      <w:pPr>
        <w:tabs>
          <w:tab w:val="left" w:pos="993"/>
        </w:tabs>
        <w:ind w:firstLine="709"/>
        <w:jc w:val="both"/>
        <w:rPr>
          <w:sz w:val="28"/>
          <w:szCs w:val="28"/>
        </w:rPr>
      </w:pPr>
      <w:r>
        <w:rPr>
          <w:sz w:val="28"/>
          <w:szCs w:val="28"/>
        </w:rPr>
        <w:t>Телефон: (39157) 6-34-01; 6-34-01</w:t>
      </w:r>
    </w:p>
    <w:p w:rsidR="001201AE" w:rsidRDefault="001201AE" w:rsidP="001201AE">
      <w:pPr>
        <w:tabs>
          <w:tab w:val="left" w:pos="993"/>
        </w:tabs>
        <w:ind w:firstLine="709"/>
        <w:jc w:val="both"/>
        <w:rPr>
          <w:sz w:val="28"/>
          <w:szCs w:val="28"/>
          <w:u w:val="single"/>
        </w:rPr>
      </w:pPr>
      <w:r>
        <w:rPr>
          <w:bCs/>
          <w:sz w:val="28"/>
          <w:szCs w:val="28"/>
        </w:rPr>
        <w:t xml:space="preserve">Адрес электронной почты: </w:t>
      </w:r>
      <w:hyperlink r:id="rId8" w:history="1">
        <w:r>
          <w:rPr>
            <w:rStyle w:val="af5"/>
            <w:sz w:val="28"/>
            <w:szCs w:val="28"/>
          </w:rPr>
          <w:t>architectura@bogotolcity.ru</w:t>
        </w:r>
      </w:hyperlink>
      <w:r>
        <w:rPr>
          <w:sz w:val="28"/>
          <w:szCs w:val="28"/>
          <w:u w:val="single"/>
        </w:rPr>
        <w:t>.</w:t>
      </w:r>
    </w:p>
    <w:p w:rsidR="001201AE" w:rsidRDefault="001201AE" w:rsidP="001201AE">
      <w:pPr>
        <w:tabs>
          <w:tab w:val="left" w:pos="993"/>
        </w:tabs>
        <w:ind w:firstLine="709"/>
        <w:jc w:val="both"/>
        <w:rPr>
          <w:rFonts w:eastAsia="Calibri"/>
          <w:sz w:val="28"/>
          <w:szCs w:val="28"/>
          <w:lang w:eastAsia="en-US"/>
        </w:rPr>
      </w:pPr>
      <w:r>
        <w:rPr>
          <w:sz w:val="28"/>
          <w:szCs w:val="28"/>
        </w:rPr>
        <w:t xml:space="preserve">Контактное лицо: </w:t>
      </w:r>
      <w:proofErr w:type="spellStart"/>
      <w:r>
        <w:rPr>
          <w:sz w:val="28"/>
          <w:szCs w:val="28"/>
        </w:rPr>
        <w:t>Климец</w:t>
      </w:r>
      <w:proofErr w:type="spellEnd"/>
      <w:r>
        <w:rPr>
          <w:sz w:val="28"/>
          <w:szCs w:val="28"/>
        </w:rPr>
        <w:t xml:space="preserve"> Татьяна Александровна - заместитель н</w:t>
      </w:r>
      <w:r>
        <w:rPr>
          <w:rFonts w:eastAsia="Calibri"/>
          <w:sz w:val="28"/>
          <w:szCs w:val="28"/>
          <w:lang w:eastAsia="en-US"/>
        </w:rPr>
        <w:t>ачальника отдела архитектуры, градостроительства, имущественных и земельных отношений администрации города Боготола.</w:t>
      </w:r>
    </w:p>
    <w:p w:rsidR="001201AE" w:rsidRDefault="001201AE" w:rsidP="001201AE">
      <w:pPr>
        <w:tabs>
          <w:tab w:val="left" w:pos="993"/>
        </w:tabs>
        <w:ind w:firstLine="709"/>
        <w:jc w:val="both"/>
        <w:rPr>
          <w:sz w:val="28"/>
          <w:szCs w:val="28"/>
          <w:lang w:eastAsia="ko-KR"/>
        </w:rPr>
      </w:pPr>
      <w:r>
        <w:rPr>
          <w:sz w:val="28"/>
          <w:szCs w:val="28"/>
        </w:rPr>
        <w:t xml:space="preserve">Реквизиты решения о проведении торгов - </w:t>
      </w:r>
      <w:r>
        <w:rPr>
          <w:sz w:val="28"/>
          <w:szCs w:val="28"/>
          <w:lang w:eastAsia="ko-KR"/>
        </w:rPr>
        <w:t xml:space="preserve">Постановление администрации города Боготола от      №    </w:t>
      </w:r>
      <w:proofErr w:type="gramStart"/>
      <w:r>
        <w:rPr>
          <w:sz w:val="28"/>
          <w:szCs w:val="28"/>
          <w:lang w:eastAsia="ko-KR"/>
        </w:rPr>
        <w:t xml:space="preserve">   «</w:t>
      </w:r>
      <w:proofErr w:type="gramEnd"/>
      <w:r>
        <w:rPr>
          <w:sz w:val="28"/>
          <w:szCs w:val="28"/>
        </w:rPr>
        <w:t>О проведении электронного аукциона</w:t>
      </w:r>
      <w:r>
        <w:rPr>
          <w:sz w:val="22"/>
          <w:szCs w:val="22"/>
        </w:rPr>
        <w:t xml:space="preserve">, </w:t>
      </w:r>
      <w:r>
        <w:rPr>
          <w:sz w:val="28"/>
          <w:szCs w:val="22"/>
        </w:rPr>
        <w:t xml:space="preserve">открытого по составу участников и по форме подачи заявок на право заключения </w:t>
      </w:r>
      <w:r>
        <w:rPr>
          <w:sz w:val="28"/>
          <w:szCs w:val="28"/>
        </w:rPr>
        <w:t>договора аренды земельного участка</w:t>
      </w:r>
      <w:r>
        <w:rPr>
          <w:sz w:val="28"/>
          <w:szCs w:val="28"/>
          <w:lang w:eastAsia="ko-KR"/>
        </w:rPr>
        <w:t>».</w:t>
      </w:r>
    </w:p>
    <w:p w:rsidR="001201AE" w:rsidRDefault="001201AE" w:rsidP="001201AE">
      <w:pPr>
        <w:tabs>
          <w:tab w:val="left" w:pos="993"/>
        </w:tabs>
        <w:ind w:firstLine="709"/>
        <w:jc w:val="both"/>
        <w:rPr>
          <w:sz w:val="28"/>
          <w:szCs w:val="28"/>
        </w:rPr>
      </w:pPr>
      <w:r>
        <w:rPr>
          <w:sz w:val="28"/>
          <w:szCs w:val="28"/>
          <w:lang w:eastAsia="ko-KR"/>
        </w:rPr>
        <w:t>1.2.</w:t>
      </w:r>
      <w:r>
        <w:rPr>
          <w:sz w:val="28"/>
          <w:szCs w:val="28"/>
        </w:rPr>
        <w:t xml:space="preserve"> Заявка на участие в продажи подается через сайт оператора электронной площадки РТС - тендер https://www.rts-tender.ru, в соответствии с регламентом установленным таким оператором электронной площадки.</w:t>
      </w:r>
    </w:p>
    <w:p w:rsidR="001201AE" w:rsidRDefault="001201AE" w:rsidP="001201AE">
      <w:pPr>
        <w:tabs>
          <w:tab w:val="left" w:pos="993"/>
        </w:tabs>
        <w:ind w:firstLine="709"/>
        <w:jc w:val="both"/>
        <w:rPr>
          <w:sz w:val="28"/>
          <w:szCs w:val="28"/>
        </w:rPr>
      </w:pPr>
      <w:r>
        <w:rPr>
          <w:sz w:val="28"/>
          <w:szCs w:val="28"/>
        </w:rPr>
        <w:t>Порядок приема заявок: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Одно лицо может подать только одну заявку по одному лоту.</w:t>
      </w:r>
    </w:p>
    <w:p w:rsidR="001201AE" w:rsidRDefault="001201AE" w:rsidP="001201AE">
      <w:pPr>
        <w:tabs>
          <w:tab w:val="left" w:pos="993"/>
        </w:tabs>
        <w:ind w:firstLine="709"/>
        <w:jc w:val="both"/>
        <w:rPr>
          <w:sz w:val="28"/>
          <w:szCs w:val="28"/>
        </w:rPr>
      </w:pPr>
      <w:r>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1201AE" w:rsidRDefault="001201AE" w:rsidP="001201AE">
      <w:pPr>
        <w:tabs>
          <w:tab w:val="left" w:pos="993"/>
        </w:tabs>
        <w:ind w:firstLine="709"/>
        <w:jc w:val="both"/>
        <w:rPr>
          <w:sz w:val="28"/>
          <w:szCs w:val="28"/>
        </w:rPr>
      </w:pPr>
      <w:r>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1201AE" w:rsidRDefault="001201AE" w:rsidP="001201AE">
      <w:pPr>
        <w:tabs>
          <w:tab w:val="left" w:pos="993"/>
        </w:tabs>
        <w:ind w:firstLine="709"/>
        <w:jc w:val="both"/>
        <w:rPr>
          <w:sz w:val="28"/>
          <w:szCs w:val="28"/>
        </w:rPr>
      </w:pPr>
      <w:r>
        <w:rPr>
          <w:sz w:val="28"/>
          <w:szCs w:val="28"/>
        </w:rPr>
        <w:t>Заявка и прилагаемые к ней документы подаются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1201AE" w:rsidRDefault="001201AE" w:rsidP="001201AE">
      <w:pPr>
        <w:tabs>
          <w:tab w:val="left" w:pos="993"/>
        </w:tabs>
        <w:ind w:firstLine="709"/>
        <w:jc w:val="both"/>
        <w:rPr>
          <w:sz w:val="28"/>
          <w:szCs w:val="28"/>
        </w:rPr>
      </w:pPr>
      <w:r>
        <w:rPr>
          <w:sz w:val="28"/>
          <w:szCs w:val="28"/>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201AE" w:rsidRDefault="001201AE" w:rsidP="001201AE">
      <w:pPr>
        <w:tabs>
          <w:tab w:val="left" w:pos="993"/>
        </w:tabs>
        <w:ind w:firstLine="709"/>
        <w:jc w:val="both"/>
        <w:rPr>
          <w:sz w:val="28"/>
          <w:szCs w:val="28"/>
        </w:rPr>
      </w:pPr>
      <w:r>
        <w:rPr>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201AE" w:rsidRDefault="001201AE" w:rsidP="001201AE">
      <w:pPr>
        <w:tabs>
          <w:tab w:val="left" w:pos="993"/>
        </w:tabs>
        <w:ind w:firstLine="709"/>
        <w:jc w:val="both"/>
        <w:rPr>
          <w:sz w:val="28"/>
          <w:szCs w:val="28"/>
        </w:rPr>
      </w:pPr>
      <w:r>
        <w:rPr>
          <w:sz w:val="28"/>
          <w:szCs w:val="28"/>
        </w:rPr>
        <w:t>Претендент вправе повторно подать заявку в порядке, установленном в Извещении, при условии отзыва ранее поданной заявки.</w:t>
      </w:r>
    </w:p>
    <w:p w:rsidR="001201AE" w:rsidRDefault="001201AE" w:rsidP="001201AE">
      <w:pPr>
        <w:tabs>
          <w:tab w:val="left" w:pos="993"/>
        </w:tabs>
        <w:ind w:firstLine="709"/>
        <w:jc w:val="both"/>
        <w:rPr>
          <w:sz w:val="28"/>
          <w:szCs w:val="28"/>
        </w:rPr>
      </w:pPr>
      <w:r>
        <w:rPr>
          <w:sz w:val="28"/>
          <w:szCs w:val="28"/>
        </w:rPr>
        <w:t>Одновременно с заявкой на участие в торгах Претенденты представляют следующие документы в форме электронных документов либо образов документов (документов на бумажном носителе, преобразованных в электронно-цифровую форму путем сканирования</w:t>
      </w:r>
    </w:p>
    <w:p w:rsidR="001201AE" w:rsidRDefault="001201AE" w:rsidP="001201AE">
      <w:pPr>
        <w:tabs>
          <w:tab w:val="left" w:pos="993"/>
        </w:tabs>
        <w:ind w:firstLine="709"/>
        <w:jc w:val="both"/>
        <w:rPr>
          <w:sz w:val="28"/>
          <w:szCs w:val="28"/>
        </w:rPr>
      </w:pPr>
      <w:r>
        <w:rPr>
          <w:sz w:val="28"/>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1201AE" w:rsidRDefault="001201AE" w:rsidP="001201AE">
      <w:pPr>
        <w:tabs>
          <w:tab w:val="left" w:pos="993"/>
        </w:tabs>
        <w:ind w:firstLine="709"/>
        <w:jc w:val="both"/>
        <w:rPr>
          <w:sz w:val="28"/>
          <w:szCs w:val="28"/>
        </w:rPr>
      </w:pPr>
      <w:r>
        <w:rPr>
          <w:sz w:val="28"/>
          <w:szCs w:val="28"/>
        </w:rPr>
        <w:t xml:space="preserve">2) </w:t>
      </w:r>
      <w:hyperlink r:id="rId9" w:history="1">
        <w:r>
          <w:rPr>
            <w:rStyle w:val="af5"/>
            <w:color w:val="000000" w:themeColor="text1"/>
            <w:sz w:val="28"/>
            <w:szCs w:val="28"/>
          </w:rPr>
          <w:t>копии</w:t>
        </w:r>
      </w:hyperlink>
      <w:r>
        <w:rPr>
          <w:sz w:val="28"/>
          <w:szCs w:val="28"/>
        </w:rPr>
        <w:t xml:space="preserve"> документов, удостоверяющих личность заявителя (для граждан); </w:t>
      </w:r>
    </w:p>
    <w:p w:rsidR="001201AE" w:rsidRDefault="001201AE" w:rsidP="001201AE">
      <w:pPr>
        <w:tabs>
          <w:tab w:val="left" w:pos="993"/>
        </w:tabs>
        <w:ind w:firstLine="709"/>
        <w:jc w:val="both"/>
        <w:rPr>
          <w:sz w:val="28"/>
          <w:szCs w:val="28"/>
        </w:rPr>
      </w:pPr>
      <w:r>
        <w:rPr>
          <w:sz w:val="28"/>
          <w:szCs w:val="28"/>
        </w:rPr>
        <w:t xml:space="preserve">3) </w:t>
      </w:r>
      <w:proofErr w:type="gramStart"/>
      <w:r>
        <w:rPr>
          <w:sz w:val="28"/>
          <w:szCs w:val="28"/>
        </w:rPr>
        <w:t>надлежащим образом</w:t>
      </w:r>
      <w:proofErr w:type="gramEnd"/>
      <w:r>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201AE" w:rsidRDefault="001201AE" w:rsidP="001201AE">
      <w:pPr>
        <w:tabs>
          <w:tab w:val="left" w:pos="993"/>
        </w:tabs>
        <w:ind w:firstLine="709"/>
        <w:jc w:val="both"/>
        <w:rPr>
          <w:sz w:val="28"/>
          <w:szCs w:val="28"/>
        </w:rPr>
      </w:pPr>
      <w:r>
        <w:rPr>
          <w:sz w:val="28"/>
          <w:szCs w:val="28"/>
        </w:rPr>
        <w:t xml:space="preserve">4) документы, подтверждающие внесение задатка. </w:t>
      </w:r>
    </w:p>
    <w:p w:rsidR="001201AE" w:rsidRDefault="001201AE" w:rsidP="001201AE">
      <w:pPr>
        <w:tabs>
          <w:tab w:val="left" w:pos="993"/>
        </w:tabs>
        <w:ind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01AE" w:rsidRDefault="001201AE" w:rsidP="001201AE">
      <w:pPr>
        <w:tabs>
          <w:tab w:val="left" w:pos="993"/>
        </w:tabs>
        <w:ind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01AE" w:rsidRDefault="001201AE" w:rsidP="001201AE">
      <w:pPr>
        <w:tabs>
          <w:tab w:val="left" w:pos="993"/>
        </w:tabs>
        <w:ind w:firstLine="709"/>
        <w:jc w:val="both"/>
        <w:rPr>
          <w:sz w:val="28"/>
          <w:szCs w:val="28"/>
        </w:rPr>
      </w:pPr>
      <w:r>
        <w:rPr>
          <w:sz w:val="28"/>
          <w:szCs w:val="28"/>
        </w:rPr>
        <w:t>Денежные средства в качестве задатка для участия в процедуре вносятся Претендентом по следующим банковским реквизитам:</w:t>
      </w:r>
    </w:p>
    <w:p w:rsidR="001201AE" w:rsidRDefault="001201AE" w:rsidP="001201AE">
      <w:pPr>
        <w:tabs>
          <w:tab w:val="left" w:pos="993"/>
        </w:tabs>
        <w:ind w:firstLine="709"/>
        <w:jc w:val="both"/>
        <w:rPr>
          <w:color w:val="000000" w:themeColor="text1"/>
          <w:sz w:val="28"/>
          <w:szCs w:val="28"/>
        </w:rPr>
      </w:pPr>
      <w:r>
        <w:rPr>
          <w:color w:val="000000" w:themeColor="text1"/>
          <w:sz w:val="28"/>
          <w:szCs w:val="28"/>
        </w:rPr>
        <w:t>Получатель: ООО «РТС-тендер»; ИНН - 7710357167, КПП - 773001001, р/</w:t>
      </w:r>
      <w:proofErr w:type="spellStart"/>
      <w:r>
        <w:rPr>
          <w:color w:val="000000" w:themeColor="text1"/>
          <w:sz w:val="28"/>
          <w:szCs w:val="28"/>
        </w:rPr>
        <w:t>сч</w:t>
      </w:r>
      <w:proofErr w:type="spellEnd"/>
      <w:r>
        <w:rPr>
          <w:color w:val="000000" w:themeColor="text1"/>
          <w:sz w:val="28"/>
          <w:szCs w:val="28"/>
        </w:rPr>
        <w:t xml:space="preserve"> 40702810512030016362 Филиал "Корпоративный" ПАО "</w:t>
      </w:r>
      <w:proofErr w:type="spellStart"/>
      <w:r>
        <w:rPr>
          <w:color w:val="000000" w:themeColor="text1"/>
          <w:sz w:val="28"/>
          <w:szCs w:val="28"/>
        </w:rPr>
        <w:t>Совкомбанк</w:t>
      </w:r>
      <w:proofErr w:type="spellEnd"/>
      <w:r>
        <w:rPr>
          <w:color w:val="000000" w:themeColor="text1"/>
          <w:sz w:val="28"/>
          <w:szCs w:val="28"/>
        </w:rPr>
        <w:t xml:space="preserve">", БИК 044525360; </w:t>
      </w:r>
      <w:proofErr w:type="spellStart"/>
      <w:proofErr w:type="gramStart"/>
      <w:r>
        <w:rPr>
          <w:color w:val="000000" w:themeColor="text1"/>
          <w:sz w:val="28"/>
          <w:szCs w:val="28"/>
        </w:rPr>
        <w:t>кор.счёт</w:t>
      </w:r>
      <w:proofErr w:type="spellEnd"/>
      <w:proofErr w:type="gramEnd"/>
      <w:r>
        <w:rPr>
          <w:color w:val="000000" w:themeColor="text1"/>
          <w:sz w:val="28"/>
          <w:szCs w:val="28"/>
        </w:rPr>
        <w:t xml:space="preserve"> 30101810445250000360.</w:t>
      </w:r>
    </w:p>
    <w:p w:rsidR="001201AE" w:rsidRDefault="001201AE" w:rsidP="001201AE">
      <w:pPr>
        <w:tabs>
          <w:tab w:val="left" w:pos="993"/>
        </w:tabs>
        <w:ind w:firstLine="709"/>
        <w:jc w:val="both"/>
        <w:rPr>
          <w:sz w:val="28"/>
          <w:szCs w:val="28"/>
        </w:rPr>
      </w:pPr>
      <w:r>
        <w:rPr>
          <w:sz w:val="28"/>
          <w:szCs w:val="28"/>
        </w:rPr>
        <w:t xml:space="preserve">Данные условия являются условиями публичной оферты в соответствии со статьей 437 Гражданского кодекса Российской Федерации, </w:t>
      </w:r>
      <w:r>
        <w:rPr>
          <w:sz w:val="28"/>
          <w:szCs w:val="28"/>
        </w:rPr>
        <w:lastRenderedPageBreak/>
        <w:t>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1201AE" w:rsidRDefault="001201AE" w:rsidP="001201AE">
      <w:pPr>
        <w:tabs>
          <w:tab w:val="left" w:pos="993"/>
        </w:tabs>
        <w:ind w:firstLine="709"/>
        <w:jc w:val="both"/>
        <w:rPr>
          <w:sz w:val="28"/>
          <w:szCs w:val="28"/>
        </w:rPr>
      </w:pPr>
      <w:r>
        <w:rPr>
          <w:sz w:val="28"/>
          <w:szCs w:val="28"/>
        </w:rPr>
        <w:t>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В случае отзыва Претендентом Заявки в установленном порядке до даты окончания приема заявок, поступившие от Претендента денежные средства, подлежат возврату в срок не позднее, чем 5 (пять) дней со дня поступления уведомления об отзыве Заявки.</w:t>
      </w:r>
    </w:p>
    <w:p w:rsidR="001201AE" w:rsidRDefault="001201AE" w:rsidP="001201AE">
      <w:pPr>
        <w:tabs>
          <w:tab w:val="left" w:pos="993"/>
        </w:tabs>
        <w:ind w:firstLine="709"/>
        <w:jc w:val="both"/>
        <w:rPr>
          <w:sz w:val="28"/>
          <w:szCs w:val="28"/>
        </w:rPr>
      </w:pPr>
      <w:r>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201AE" w:rsidRDefault="001201AE" w:rsidP="001201AE">
      <w:pPr>
        <w:tabs>
          <w:tab w:val="left" w:pos="993"/>
        </w:tabs>
        <w:ind w:firstLine="709"/>
        <w:jc w:val="both"/>
        <w:rPr>
          <w:rFonts w:eastAsia="Arial Unicode MS"/>
          <w:sz w:val="28"/>
          <w:szCs w:val="28"/>
        </w:rPr>
      </w:pPr>
      <w:r>
        <w:rPr>
          <w:rFonts w:eastAsia="Arial Unicode MS"/>
          <w:sz w:val="28"/>
          <w:szCs w:val="28"/>
        </w:rPr>
        <w:t>1.3. Аукцион проводится 29.05.2025 года в 10.00 часов (время местное) на электронной торговой площадке www.rts-tender.ru (ООО «РТС-тендер»).</w:t>
      </w:r>
    </w:p>
    <w:p w:rsidR="001201AE" w:rsidRDefault="001201AE" w:rsidP="001201AE">
      <w:pPr>
        <w:tabs>
          <w:tab w:val="left" w:pos="993"/>
        </w:tabs>
        <w:ind w:firstLine="709"/>
        <w:jc w:val="both"/>
        <w:rPr>
          <w:rFonts w:eastAsia="Arial Unicode MS"/>
          <w:sz w:val="28"/>
          <w:szCs w:val="28"/>
        </w:rPr>
      </w:pPr>
      <w:r>
        <w:rPr>
          <w:rFonts w:eastAsia="Arial Unicode MS"/>
          <w:sz w:val="28"/>
          <w:szCs w:val="28"/>
        </w:rPr>
        <w:t xml:space="preserve">1.4. Дата начала срока подачи заявок на участие в аукционе: </w:t>
      </w:r>
      <w:r>
        <w:rPr>
          <w:rFonts w:eastAsia="Arial Unicode MS"/>
          <w:sz w:val="28"/>
          <w:szCs w:val="28"/>
          <w:shd w:val="clear" w:color="auto" w:fill="FFFFFF"/>
        </w:rPr>
        <w:t xml:space="preserve">с </w:t>
      </w:r>
      <w:r>
        <w:rPr>
          <w:color w:val="000000"/>
          <w:sz w:val="28"/>
          <w:szCs w:val="28"/>
          <w:shd w:val="clear" w:color="auto" w:fill="FFFFFF"/>
          <w:lang w:eastAsia="zh-CN"/>
        </w:rPr>
        <w:t>25 апреля</w:t>
      </w:r>
      <w:r>
        <w:rPr>
          <w:rFonts w:eastAsia="Arial Unicode MS"/>
          <w:sz w:val="28"/>
          <w:szCs w:val="28"/>
          <w:shd w:val="clear" w:color="auto" w:fill="FFFFFF"/>
        </w:rPr>
        <w:t xml:space="preserve"> 2025 года.</w:t>
      </w:r>
    </w:p>
    <w:p w:rsidR="001201AE" w:rsidRDefault="001201AE" w:rsidP="001201AE">
      <w:pPr>
        <w:tabs>
          <w:tab w:val="left" w:pos="993"/>
        </w:tabs>
        <w:ind w:firstLine="709"/>
        <w:jc w:val="both"/>
        <w:rPr>
          <w:rFonts w:eastAsia="Arial Unicode MS"/>
          <w:sz w:val="28"/>
          <w:szCs w:val="28"/>
        </w:rPr>
      </w:pPr>
      <w:r>
        <w:rPr>
          <w:rFonts w:eastAsia="Arial Unicode MS"/>
          <w:sz w:val="28"/>
          <w:szCs w:val="28"/>
          <w:shd w:val="clear" w:color="auto" w:fill="FFFFFF"/>
        </w:rPr>
        <w:t xml:space="preserve">1.5. Дата и время окончания подачи заявок на участие в аукционе: до </w:t>
      </w:r>
      <w:r>
        <w:rPr>
          <w:rFonts w:eastAsia="Arial Unicode MS"/>
          <w:color w:val="000000"/>
          <w:sz w:val="28"/>
          <w:szCs w:val="28"/>
          <w:shd w:val="clear" w:color="auto" w:fill="FFFFFF"/>
        </w:rPr>
        <w:t>12</w:t>
      </w:r>
      <w:r>
        <w:rPr>
          <w:rFonts w:eastAsia="Arial Unicode MS"/>
          <w:sz w:val="28"/>
          <w:szCs w:val="28"/>
          <w:shd w:val="clear" w:color="auto" w:fill="FFFFFF"/>
        </w:rPr>
        <w:t xml:space="preserve"> часов 00 минут местного времени </w:t>
      </w:r>
      <w:r>
        <w:rPr>
          <w:rFonts w:eastAsia="Arial Unicode MS"/>
          <w:color w:val="000000"/>
          <w:sz w:val="28"/>
          <w:szCs w:val="28"/>
          <w:shd w:val="clear" w:color="auto" w:fill="FFFFFF"/>
        </w:rPr>
        <w:t>25 мая</w:t>
      </w:r>
      <w:r>
        <w:rPr>
          <w:rFonts w:eastAsia="Arial Unicode MS"/>
          <w:sz w:val="28"/>
          <w:szCs w:val="28"/>
          <w:shd w:val="clear" w:color="auto" w:fill="FFFFFF"/>
        </w:rPr>
        <w:t xml:space="preserve"> 2025 года.</w:t>
      </w:r>
    </w:p>
    <w:p w:rsidR="001201AE" w:rsidRDefault="001201AE" w:rsidP="001201AE">
      <w:pPr>
        <w:tabs>
          <w:tab w:val="left" w:pos="993"/>
        </w:tabs>
        <w:ind w:firstLine="709"/>
        <w:jc w:val="both"/>
        <w:rPr>
          <w:rFonts w:eastAsia="Arial Unicode MS"/>
          <w:sz w:val="28"/>
          <w:szCs w:val="28"/>
          <w:shd w:val="clear" w:color="auto" w:fill="FFFFFF"/>
        </w:rPr>
      </w:pPr>
      <w:r>
        <w:rPr>
          <w:rFonts w:eastAsia="Arial Unicode MS"/>
          <w:sz w:val="28"/>
          <w:szCs w:val="28"/>
          <w:shd w:val="clear" w:color="auto" w:fill="FFFFFF"/>
        </w:rPr>
        <w:t>1.6 Дата рассмотрения заявок 26 мая 2024 года.</w:t>
      </w:r>
    </w:p>
    <w:p w:rsidR="001201AE" w:rsidRDefault="001201AE" w:rsidP="001201AE">
      <w:pPr>
        <w:pStyle w:val="af4"/>
        <w:spacing w:before="0" w:beforeAutospacing="0" w:after="0" w:afterAutospacing="0" w:line="288" w:lineRule="atLeast"/>
        <w:ind w:firstLine="709"/>
        <w:jc w:val="both"/>
        <w:rPr>
          <w:sz w:val="28"/>
          <w:szCs w:val="28"/>
        </w:rPr>
      </w:pPr>
      <w:r>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201AE" w:rsidRDefault="001201AE" w:rsidP="001201AE">
      <w:pPr>
        <w:spacing w:line="288" w:lineRule="atLeast"/>
        <w:ind w:firstLine="709"/>
        <w:jc w:val="both"/>
        <w:rPr>
          <w:sz w:val="28"/>
          <w:szCs w:val="28"/>
        </w:rPr>
      </w:pPr>
      <w:r>
        <w:rPr>
          <w:sz w:val="28"/>
          <w:szCs w:val="28"/>
        </w:rPr>
        <w:t xml:space="preserve">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1201AE" w:rsidRDefault="001201AE" w:rsidP="001201AE">
      <w:pPr>
        <w:spacing w:line="288" w:lineRule="atLeast"/>
        <w:ind w:firstLine="851"/>
        <w:jc w:val="both"/>
        <w:rPr>
          <w:sz w:val="28"/>
          <w:szCs w:val="28"/>
        </w:rPr>
      </w:pPr>
      <w:r>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w:t>
      </w:r>
      <w:r>
        <w:rPr>
          <w:sz w:val="28"/>
          <w:szCs w:val="28"/>
        </w:rPr>
        <w:lastRenderedPageBreak/>
        <w:t xml:space="preserve">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1201AE" w:rsidRDefault="001201AE" w:rsidP="001201AE">
      <w:pPr>
        <w:tabs>
          <w:tab w:val="left" w:pos="993"/>
        </w:tabs>
        <w:ind w:firstLine="709"/>
        <w:jc w:val="both"/>
        <w:rPr>
          <w:rFonts w:eastAsia="Arial Unicode MS"/>
          <w:sz w:val="28"/>
          <w:szCs w:val="28"/>
        </w:rPr>
      </w:pPr>
      <w:r>
        <w:rPr>
          <w:rFonts w:eastAsia="Arial Unicode MS"/>
          <w:sz w:val="28"/>
          <w:szCs w:val="28"/>
        </w:rPr>
        <w:t>1.7.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Извещение и документы, прилагаемые к извещению о проведении аукциона, доступны для ознакомления без взимания платы.</w:t>
      </w:r>
    </w:p>
    <w:p w:rsidR="001201AE" w:rsidRDefault="001201AE" w:rsidP="001201AE">
      <w:pPr>
        <w:tabs>
          <w:tab w:val="left" w:pos="993"/>
        </w:tabs>
        <w:ind w:firstLine="709"/>
        <w:jc w:val="both"/>
        <w:rPr>
          <w:sz w:val="28"/>
          <w:szCs w:val="28"/>
        </w:rPr>
      </w:pPr>
      <w:r>
        <w:rPr>
          <w:rFonts w:eastAsia="Arial Unicode MS"/>
          <w:sz w:val="28"/>
          <w:szCs w:val="28"/>
        </w:rPr>
        <w:t xml:space="preserve">1.8. </w:t>
      </w:r>
      <w:r>
        <w:rPr>
          <w:sz w:val="28"/>
          <w:szCs w:val="28"/>
        </w:rPr>
        <w:t>Размер взымаемой с победителя электронного аукциона платы за участие в электронном аукционе устанавливается оператором электронной площадки.</w:t>
      </w:r>
    </w:p>
    <w:p w:rsidR="001201AE" w:rsidRDefault="001201AE" w:rsidP="001201AE">
      <w:pPr>
        <w:pStyle w:val="aa"/>
        <w:ind w:firstLine="709"/>
        <w:rPr>
          <w:b/>
          <w:bCs/>
        </w:rPr>
      </w:pPr>
      <w:r>
        <w:rPr>
          <w:b/>
          <w:bCs/>
        </w:rPr>
        <w:t xml:space="preserve">ЛОТ № 1 </w:t>
      </w:r>
    </w:p>
    <w:p w:rsidR="001201AE" w:rsidRDefault="001201AE" w:rsidP="001201AE">
      <w:pPr>
        <w:tabs>
          <w:tab w:val="left" w:pos="5387"/>
        </w:tabs>
        <w:ind w:firstLine="709"/>
        <w:jc w:val="both"/>
        <w:rPr>
          <w:bCs/>
          <w:sz w:val="28"/>
          <w:szCs w:val="28"/>
        </w:rPr>
      </w:pPr>
      <w:r>
        <w:rPr>
          <w:sz w:val="28"/>
          <w:szCs w:val="28"/>
        </w:rPr>
        <w:t xml:space="preserve">Предмет аукциона </w:t>
      </w:r>
      <w:r>
        <w:rPr>
          <w:bCs/>
          <w:sz w:val="28"/>
          <w:szCs w:val="28"/>
        </w:rPr>
        <w:t>право аренды на земельный участок:</w:t>
      </w:r>
    </w:p>
    <w:p w:rsidR="001201AE" w:rsidRDefault="001201AE" w:rsidP="001201AE">
      <w:pPr>
        <w:tabs>
          <w:tab w:val="left" w:pos="5387"/>
        </w:tabs>
        <w:ind w:firstLine="709"/>
        <w:jc w:val="both"/>
        <w:rPr>
          <w:bCs/>
          <w:sz w:val="28"/>
          <w:szCs w:val="28"/>
        </w:rPr>
      </w:pPr>
      <w:r>
        <w:rPr>
          <w:bCs/>
          <w:sz w:val="28"/>
          <w:szCs w:val="28"/>
        </w:rPr>
        <w:t>категория земель: земли населенных пунктов;</w:t>
      </w:r>
    </w:p>
    <w:p w:rsidR="001201AE" w:rsidRDefault="001201AE" w:rsidP="001201AE">
      <w:pPr>
        <w:tabs>
          <w:tab w:val="left" w:pos="5387"/>
        </w:tabs>
        <w:ind w:firstLine="709"/>
        <w:jc w:val="both"/>
        <w:rPr>
          <w:bCs/>
          <w:sz w:val="28"/>
          <w:szCs w:val="28"/>
        </w:rPr>
      </w:pPr>
      <w:r>
        <w:rPr>
          <w:bCs/>
          <w:sz w:val="28"/>
          <w:szCs w:val="28"/>
        </w:rPr>
        <w:t xml:space="preserve">кадастровый номер: </w:t>
      </w:r>
      <w:r>
        <w:rPr>
          <w:sz w:val="28"/>
          <w:szCs w:val="28"/>
        </w:rPr>
        <w:t>24:44:0800006:518</w:t>
      </w:r>
      <w:r>
        <w:rPr>
          <w:bCs/>
          <w:sz w:val="28"/>
          <w:szCs w:val="28"/>
        </w:rPr>
        <w:t xml:space="preserve">; </w:t>
      </w:r>
    </w:p>
    <w:p w:rsidR="001201AE" w:rsidRDefault="001201AE" w:rsidP="001201AE">
      <w:pPr>
        <w:tabs>
          <w:tab w:val="left" w:pos="5387"/>
        </w:tabs>
        <w:ind w:firstLine="709"/>
        <w:jc w:val="both"/>
        <w:rPr>
          <w:bCs/>
          <w:sz w:val="28"/>
          <w:szCs w:val="28"/>
        </w:rPr>
      </w:pPr>
      <w:r>
        <w:rPr>
          <w:bCs/>
          <w:sz w:val="28"/>
          <w:szCs w:val="28"/>
        </w:rPr>
        <w:t xml:space="preserve">местоположение: Российская Федерация, Красноярский </w:t>
      </w:r>
      <w:proofErr w:type="gramStart"/>
      <w:r>
        <w:rPr>
          <w:bCs/>
          <w:sz w:val="28"/>
          <w:szCs w:val="28"/>
        </w:rPr>
        <w:t xml:space="preserve">край,   </w:t>
      </w:r>
      <w:proofErr w:type="gramEnd"/>
      <w:r>
        <w:rPr>
          <w:bCs/>
          <w:sz w:val="28"/>
          <w:szCs w:val="28"/>
        </w:rPr>
        <w:t xml:space="preserve">              г. Боготол, квартал 06, ул. Кирова блок 08, земельный участок 33</w:t>
      </w:r>
      <w:r>
        <w:rPr>
          <w:sz w:val="28"/>
          <w:szCs w:val="28"/>
        </w:rPr>
        <w:t>;</w:t>
      </w:r>
    </w:p>
    <w:p w:rsidR="001201AE" w:rsidRDefault="001201AE" w:rsidP="001201AE">
      <w:pPr>
        <w:tabs>
          <w:tab w:val="left" w:pos="5387"/>
        </w:tabs>
        <w:ind w:firstLine="709"/>
        <w:jc w:val="both"/>
        <w:rPr>
          <w:rStyle w:val="a8"/>
          <w:b w:val="0"/>
          <w:shd w:val="clear" w:color="auto" w:fill="FFFFFF"/>
        </w:rPr>
      </w:pPr>
      <w:r>
        <w:rPr>
          <w:bCs/>
          <w:sz w:val="28"/>
          <w:szCs w:val="28"/>
        </w:rPr>
        <w:t xml:space="preserve">площадь: </w:t>
      </w:r>
      <w:r>
        <w:rPr>
          <w:rStyle w:val="a8"/>
          <w:color w:val="000000"/>
          <w:sz w:val="28"/>
          <w:szCs w:val="28"/>
          <w:shd w:val="clear" w:color="auto" w:fill="FFFFFF"/>
        </w:rPr>
        <w:t>32</w:t>
      </w:r>
      <w:r>
        <w:rPr>
          <w:rStyle w:val="a8"/>
          <w:sz w:val="28"/>
          <w:szCs w:val="28"/>
          <w:shd w:val="clear" w:color="auto" w:fill="FFFFFF"/>
        </w:rPr>
        <w:t xml:space="preserve"> кв. м</w:t>
      </w:r>
      <w:r>
        <w:rPr>
          <w:b/>
          <w:bCs/>
          <w:sz w:val="28"/>
          <w:szCs w:val="28"/>
        </w:rPr>
        <w:t>.</w:t>
      </w:r>
    </w:p>
    <w:p w:rsidR="001201AE" w:rsidRDefault="001201AE" w:rsidP="001201AE">
      <w:pPr>
        <w:tabs>
          <w:tab w:val="left" w:pos="5387"/>
        </w:tabs>
        <w:ind w:firstLine="709"/>
        <w:jc w:val="both"/>
      </w:pPr>
      <w:r>
        <w:rPr>
          <w:bCs/>
          <w:sz w:val="28"/>
          <w:szCs w:val="28"/>
          <w:shd w:val="clear" w:color="auto" w:fill="FFFFFF"/>
        </w:rPr>
        <w:t xml:space="preserve">Разрешенное использование земельного участка: </w:t>
      </w:r>
      <w:r>
        <w:rPr>
          <w:bCs/>
          <w:color w:val="000000"/>
          <w:sz w:val="28"/>
          <w:szCs w:val="28"/>
          <w:shd w:val="clear" w:color="auto" w:fill="FFFFFF"/>
          <w:lang w:eastAsia="zh-CN"/>
        </w:rPr>
        <w:t>хранение автотранспорта</w:t>
      </w:r>
      <w:r>
        <w:rPr>
          <w:sz w:val="28"/>
          <w:szCs w:val="28"/>
        </w:rPr>
        <w:t>.</w:t>
      </w:r>
    </w:p>
    <w:p w:rsidR="001201AE" w:rsidRDefault="001201AE" w:rsidP="001201AE">
      <w:pPr>
        <w:tabs>
          <w:tab w:val="left" w:pos="5387"/>
        </w:tabs>
        <w:ind w:firstLine="709"/>
        <w:jc w:val="both"/>
        <w:rPr>
          <w:sz w:val="28"/>
          <w:szCs w:val="28"/>
        </w:rPr>
      </w:pPr>
      <w:r>
        <w:rPr>
          <w:bCs/>
          <w:sz w:val="28"/>
          <w:szCs w:val="28"/>
          <w:shd w:val="clear" w:color="auto" w:fill="FFFFFF"/>
        </w:rPr>
        <w:t xml:space="preserve">Срок действия договора аренды: </w:t>
      </w:r>
      <w:r>
        <w:rPr>
          <w:bCs/>
          <w:color w:val="000000"/>
          <w:sz w:val="28"/>
          <w:szCs w:val="28"/>
          <w:shd w:val="clear" w:color="auto" w:fill="FFFFFF"/>
        </w:rPr>
        <w:t xml:space="preserve">1 </w:t>
      </w:r>
      <w:r>
        <w:rPr>
          <w:sz w:val="28"/>
          <w:szCs w:val="28"/>
          <w:shd w:val="clear" w:color="auto" w:fill="FFFFFF"/>
        </w:rPr>
        <w:t>(</w:t>
      </w:r>
      <w:r>
        <w:rPr>
          <w:color w:val="000000"/>
          <w:sz w:val="28"/>
          <w:szCs w:val="28"/>
          <w:shd w:val="clear" w:color="auto" w:fill="FFFFFF"/>
        </w:rPr>
        <w:t>один</w:t>
      </w:r>
      <w:r>
        <w:rPr>
          <w:sz w:val="28"/>
          <w:szCs w:val="28"/>
          <w:shd w:val="clear" w:color="auto" w:fill="FFFFFF"/>
        </w:rPr>
        <w:t xml:space="preserve">) </w:t>
      </w:r>
      <w:r>
        <w:rPr>
          <w:color w:val="000000"/>
          <w:sz w:val="28"/>
          <w:szCs w:val="28"/>
          <w:shd w:val="clear" w:color="auto" w:fill="FFFFFF"/>
        </w:rPr>
        <w:t>год 6 месяцев</w:t>
      </w:r>
      <w:r>
        <w:rPr>
          <w:sz w:val="28"/>
          <w:szCs w:val="28"/>
          <w:shd w:val="clear" w:color="auto" w:fill="FFFFFF"/>
        </w:rPr>
        <w:t>.</w:t>
      </w:r>
    </w:p>
    <w:p w:rsidR="001201AE" w:rsidRDefault="001201AE" w:rsidP="001201AE">
      <w:pPr>
        <w:pStyle w:val="aa"/>
        <w:tabs>
          <w:tab w:val="left" w:pos="993"/>
          <w:tab w:val="left" w:pos="5387"/>
        </w:tabs>
        <w:ind w:firstLine="709"/>
        <w:rPr>
          <w:shd w:val="clear" w:color="auto" w:fill="FFFFFF"/>
        </w:rPr>
      </w:pPr>
      <w:r>
        <w:rPr>
          <w:shd w:val="clear" w:color="auto" w:fill="FFFFFF"/>
        </w:rPr>
        <w:t>Ограничения (обременения) прав на земельном участке: отсутствуют.</w:t>
      </w:r>
    </w:p>
    <w:p w:rsidR="001201AE" w:rsidRDefault="001201AE" w:rsidP="001201AE">
      <w:pPr>
        <w:ind w:right="-2" w:firstLine="709"/>
        <w:jc w:val="both"/>
        <w:rPr>
          <w:sz w:val="28"/>
          <w:szCs w:val="28"/>
        </w:rPr>
      </w:pPr>
      <w:r>
        <w:rPr>
          <w:sz w:val="28"/>
          <w:szCs w:val="28"/>
        </w:rPr>
        <w:t>Технические условия на подключение объекта к сетям инженерно-технического обеспечения и информация о плате за подключение:</w:t>
      </w:r>
    </w:p>
    <w:p w:rsidR="001201AE" w:rsidRDefault="001201AE" w:rsidP="001201AE">
      <w:pPr>
        <w:ind w:right="-2" w:firstLine="709"/>
        <w:jc w:val="both"/>
        <w:rPr>
          <w:sz w:val="28"/>
          <w:szCs w:val="28"/>
        </w:rPr>
      </w:pPr>
      <w:r>
        <w:rPr>
          <w:sz w:val="28"/>
          <w:szCs w:val="28"/>
        </w:rPr>
        <w:t>- не требуется.</w:t>
      </w:r>
    </w:p>
    <w:p w:rsidR="001201AE" w:rsidRDefault="001201AE" w:rsidP="001201AE">
      <w:pPr>
        <w:pStyle w:val="aa"/>
        <w:ind w:firstLine="709"/>
      </w:pPr>
      <w:r>
        <w:t xml:space="preserve">Участок относится к зоне застройки </w:t>
      </w:r>
      <w:proofErr w:type="spellStart"/>
      <w:r>
        <w:t>среднеэтажными</w:t>
      </w:r>
      <w:proofErr w:type="spellEnd"/>
      <w:r>
        <w:t xml:space="preserve"> жилыми домами (Ж3). Правилами землепользования и застройки муниципального образования город Боготол, утвержденными решением </w:t>
      </w:r>
      <w:proofErr w:type="spellStart"/>
      <w:r>
        <w:t>Боготольского</w:t>
      </w:r>
      <w:proofErr w:type="spellEnd"/>
      <w:r>
        <w:t xml:space="preserve"> городского Совета от 20.12.2011 № 8-153 (в ред. от 26.01.2023 № 10-171) установлены следующие предельные параметры разрешенного строительства:</w:t>
      </w:r>
    </w:p>
    <w:p w:rsidR="001201AE" w:rsidRDefault="001201AE" w:rsidP="001201AE">
      <w:pPr>
        <w:ind w:firstLine="737"/>
        <w:jc w:val="both"/>
        <w:rPr>
          <w:bCs/>
          <w:strike/>
          <w:sz w:val="28"/>
          <w:lang w:val="x-none" w:eastAsia="x-none"/>
        </w:rPr>
      </w:pPr>
      <w:r>
        <w:rPr>
          <w:i/>
          <w:sz w:val="28"/>
          <w:szCs w:val="28"/>
          <w:u w:val="single"/>
        </w:rPr>
        <w:t xml:space="preserve">1) предельные (минимальные и (или) максимальные) размеры земельных участков, в том числе их </w:t>
      </w:r>
      <w:proofErr w:type="gramStart"/>
      <w:r>
        <w:rPr>
          <w:i/>
          <w:sz w:val="28"/>
          <w:szCs w:val="28"/>
          <w:u w:val="single"/>
        </w:rPr>
        <w:t xml:space="preserve">площадь: </w:t>
      </w:r>
      <w:r>
        <w:rPr>
          <w:sz w:val="28"/>
          <w:lang w:val="x-none" w:eastAsia="x-none"/>
        </w:rPr>
        <w:t xml:space="preserve"> минимальный</w:t>
      </w:r>
      <w:proofErr w:type="gramEnd"/>
      <w:r>
        <w:rPr>
          <w:sz w:val="28"/>
          <w:lang w:val="x-none" w:eastAsia="x-none"/>
        </w:rPr>
        <w:t xml:space="preserve"> - 0,01 га, максимальный - 0,10 га;</w:t>
      </w:r>
    </w:p>
    <w:p w:rsidR="001201AE" w:rsidRDefault="001201AE" w:rsidP="001201AE">
      <w:pPr>
        <w:ind w:firstLine="737"/>
        <w:jc w:val="both"/>
        <w:rPr>
          <w:sz w:val="28"/>
          <w:szCs w:val="28"/>
        </w:rPr>
      </w:pPr>
      <w:r>
        <w:rPr>
          <w:i/>
          <w:sz w:val="28"/>
          <w:szCs w:val="28"/>
          <w:u w:val="single"/>
        </w:rPr>
        <w:t>2) минимальные отступы от границ земельных участков</w:t>
      </w:r>
      <w:r>
        <w:rPr>
          <w:sz w:val="28"/>
          <w:szCs w:val="28"/>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иных видов разрешенного использования отступы от границ участков</w:t>
      </w:r>
      <w:r>
        <w:rPr>
          <w:i/>
          <w:sz w:val="28"/>
          <w:szCs w:val="28"/>
        </w:rPr>
        <w:t xml:space="preserve"> - </w:t>
      </w:r>
      <w:r>
        <w:rPr>
          <w:b/>
          <w:i/>
          <w:sz w:val="28"/>
          <w:szCs w:val="28"/>
        </w:rPr>
        <w:t>не устанавливаются</w:t>
      </w:r>
      <w:r>
        <w:rPr>
          <w:sz w:val="28"/>
          <w:szCs w:val="28"/>
        </w:rPr>
        <w:t xml:space="preserve"> для видов разрешенного использования: объекты для хранения автотранспорта;</w:t>
      </w:r>
    </w:p>
    <w:p w:rsidR="001201AE" w:rsidRDefault="001201AE" w:rsidP="001201AE">
      <w:pPr>
        <w:ind w:firstLine="737"/>
        <w:jc w:val="both"/>
        <w:rPr>
          <w:sz w:val="28"/>
          <w:szCs w:val="28"/>
        </w:rPr>
      </w:pPr>
      <w:r>
        <w:rPr>
          <w:sz w:val="28"/>
          <w:szCs w:val="28"/>
        </w:rPr>
        <w:t xml:space="preserve"> </w:t>
      </w:r>
      <w:r>
        <w:rPr>
          <w:i/>
          <w:sz w:val="28"/>
          <w:szCs w:val="28"/>
          <w:u w:val="single"/>
        </w:rPr>
        <w:t>3)  предельное количество надземных этажей и предельная высота</w:t>
      </w:r>
      <w:r>
        <w:rPr>
          <w:sz w:val="28"/>
          <w:szCs w:val="28"/>
        </w:rPr>
        <w:t xml:space="preserve"> - предельное количество надземных этажей и предельная высота </w:t>
      </w:r>
      <w:r>
        <w:rPr>
          <w:b/>
          <w:i/>
          <w:sz w:val="28"/>
          <w:szCs w:val="28"/>
        </w:rPr>
        <w:t>не устанавливаются</w:t>
      </w:r>
      <w:r>
        <w:rPr>
          <w:sz w:val="28"/>
          <w:szCs w:val="28"/>
        </w:rPr>
        <w:t xml:space="preserve"> для видов разрешенного использования: объекты для хранения автотранспорта (код 2.7.1).</w:t>
      </w:r>
    </w:p>
    <w:p w:rsidR="001201AE" w:rsidRDefault="001201AE" w:rsidP="001201AE">
      <w:pPr>
        <w:ind w:firstLine="737"/>
        <w:jc w:val="both"/>
        <w:rPr>
          <w:i/>
          <w:sz w:val="28"/>
          <w:szCs w:val="28"/>
        </w:rPr>
      </w:pPr>
      <w:r>
        <w:rPr>
          <w:i/>
          <w:sz w:val="28"/>
          <w:szCs w:val="28"/>
          <w:u w:val="single"/>
        </w:rPr>
        <w:lastRenderedPageBreak/>
        <w:t>4) максимальный процент застройки в границах земельного участка</w:t>
      </w:r>
      <w:r>
        <w:rPr>
          <w:sz w:val="28"/>
          <w:szCs w:val="28"/>
        </w:rPr>
        <w:t xml:space="preserve">,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r>
        <w:rPr>
          <w:i/>
          <w:sz w:val="28"/>
          <w:szCs w:val="28"/>
        </w:rPr>
        <w:t>- не более 60%.</w:t>
      </w:r>
    </w:p>
    <w:p w:rsidR="001201AE" w:rsidRDefault="001201AE" w:rsidP="001201AE">
      <w:pPr>
        <w:tabs>
          <w:tab w:val="left" w:pos="993"/>
          <w:tab w:val="left" w:pos="5387"/>
        </w:tabs>
        <w:ind w:right="-2" w:firstLine="709"/>
        <w:jc w:val="both"/>
        <w:rPr>
          <w:sz w:val="28"/>
          <w:szCs w:val="28"/>
        </w:rPr>
      </w:pPr>
      <w:r>
        <w:rPr>
          <w:bCs/>
          <w:color w:val="000000"/>
          <w:sz w:val="28"/>
          <w:szCs w:val="28"/>
          <w:shd w:val="clear" w:color="auto" w:fill="FFFFFF"/>
        </w:rPr>
        <w:t>Форма платежа - единовременная.</w:t>
      </w:r>
    </w:p>
    <w:p w:rsidR="001201AE" w:rsidRDefault="001201AE" w:rsidP="001201AE">
      <w:pPr>
        <w:pStyle w:val="aa"/>
        <w:ind w:firstLine="709"/>
      </w:pPr>
      <w:r>
        <w:t>Начальный размер годовой арендной платы за земельный участок в размере 35 % от кадастровой стоимости земельного участка 13 665,80 (тринадцать тысяч шестьсот шестьдесят пять) рублей 80 копеек.</w:t>
      </w:r>
    </w:p>
    <w:p w:rsidR="001201AE" w:rsidRDefault="001201AE" w:rsidP="001201AE">
      <w:pPr>
        <w:pStyle w:val="aa"/>
        <w:ind w:firstLine="709"/>
      </w:pPr>
      <w:r>
        <w:t xml:space="preserve">Величина повышения цены за земельный участок (шаг </w:t>
      </w:r>
      <w:proofErr w:type="gramStart"/>
      <w:r>
        <w:t xml:space="preserve">аукциона)   </w:t>
      </w:r>
      <w:proofErr w:type="gramEnd"/>
      <w:r>
        <w:t xml:space="preserve"> 409,97 (четыреста девять) рублей 97 копеек. </w:t>
      </w:r>
    </w:p>
    <w:p w:rsidR="001201AE" w:rsidRDefault="001201AE" w:rsidP="001201AE">
      <w:pPr>
        <w:pStyle w:val="aa"/>
        <w:ind w:firstLine="709"/>
        <w:rPr>
          <w:shd w:val="clear" w:color="auto" w:fill="FFFFFF"/>
        </w:rPr>
      </w:pPr>
      <w:r>
        <w:rPr>
          <w:shd w:val="clear" w:color="auto" w:fill="FFFFFF"/>
        </w:rPr>
        <w:t xml:space="preserve">Задаток на участие в аукционе </w:t>
      </w:r>
      <w:r>
        <w:rPr>
          <w:color w:val="000000"/>
          <w:shd w:val="clear" w:color="auto" w:fill="FFFFFF"/>
        </w:rPr>
        <w:t>2 733,16</w:t>
      </w:r>
      <w:r>
        <w:rPr>
          <w:shd w:val="clear" w:color="auto" w:fill="FFFFFF"/>
        </w:rPr>
        <w:t xml:space="preserve"> (две тысячи семьсот тридцать три) рубля 16 копеек.</w:t>
      </w:r>
    </w:p>
    <w:p w:rsidR="001201AE" w:rsidRDefault="001201AE" w:rsidP="001201AE">
      <w:pPr>
        <w:pStyle w:val="aa"/>
        <w:ind w:firstLine="709"/>
        <w:rPr>
          <w:bCs/>
        </w:rPr>
      </w:pPr>
      <w:r>
        <w:rPr>
          <w:bCs/>
        </w:rPr>
        <w:t>Плательщиком задатка может быть исключительно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возвращены на счет плательщика.</w:t>
      </w:r>
    </w:p>
    <w:p w:rsidR="001201AE" w:rsidRDefault="001201AE" w:rsidP="001201AE">
      <w:pPr>
        <w:pStyle w:val="aa"/>
        <w:ind w:firstLine="709"/>
        <w:rPr>
          <w:bCs/>
        </w:rPr>
      </w:pPr>
      <w:r>
        <w:rPr>
          <w:bCs/>
        </w:rPr>
        <w:t>Документом, подтверждающим поступление задатка на счет, является выписка с этого счета.</w:t>
      </w:r>
    </w:p>
    <w:p w:rsidR="001201AE" w:rsidRDefault="001201AE" w:rsidP="001201AE">
      <w:pPr>
        <w:pStyle w:val="aa"/>
        <w:ind w:firstLine="709"/>
        <w:rPr>
          <w:bCs/>
        </w:rPr>
      </w:pPr>
      <w:r>
        <w:rPr>
          <w:bCs/>
        </w:rPr>
        <w:t>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В случае отзыва Претендентом Заявки в установленном порядке до даты окончания приема заявок, поступившие от Претендента денежные средства, подлежат возврату в срок не позднее, чем 5 (пять) дней со дня поступления уведомления об отзыве Заявки.</w:t>
      </w:r>
    </w:p>
    <w:p w:rsidR="001201AE" w:rsidRDefault="001201AE" w:rsidP="001201AE">
      <w:pPr>
        <w:pStyle w:val="aa"/>
        <w:ind w:firstLine="709"/>
        <w:rPr>
          <w:i/>
        </w:rPr>
      </w:pPr>
    </w:p>
    <w:p w:rsidR="001201AE" w:rsidRDefault="001201AE" w:rsidP="001201AE">
      <w:pPr>
        <w:ind w:firstLine="737"/>
        <w:jc w:val="both"/>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ind w:firstLine="4962"/>
        <w:rPr>
          <w:sz w:val="28"/>
          <w:szCs w:val="28"/>
        </w:rPr>
      </w:pPr>
    </w:p>
    <w:p w:rsidR="001201AE" w:rsidRDefault="001201AE" w:rsidP="001201AE">
      <w:pPr>
        <w:suppressAutoHyphens w:val="0"/>
        <w:rPr>
          <w:sz w:val="28"/>
          <w:szCs w:val="28"/>
        </w:rPr>
        <w:sectPr w:rsidR="001201AE">
          <w:pgSz w:w="11906" w:h="16838"/>
          <w:pgMar w:top="1134" w:right="1134" w:bottom="1134" w:left="1701" w:header="0" w:footer="0" w:gutter="0"/>
          <w:cols w:space="720"/>
          <w:formProt w:val="0"/>
        </w:sectPr>
      </w:pPr>
    </w:p>
    <w:p w:rsidR="001201AE" w:rsidRDefault="001201AE" w:rsidP="001201AE">
      <w:pPr>
        <w:ind w:firstLine="4962"/>
        <w:rPr>
          <w:sz w:val="28"/>
          <w:szCs w:val="28"/>
        </w:rPr>
      </w:pPr>
      <w:r>
        <w:rPr>
          <w:sz w:val="28"/>
          <w:szCs w:val="28"/>
        </w:rPr>
        <w:lastRenderedPageBreak/>
        <w:t>Приложение № 2</w:t>
      </w:r>
    </w:p>
    <w:p w:rsidR="001201AE" w:rsidRDefault="001201AE" w:rsidP="001201AE">
      <w:pPr>
        <w:ind w:firstLine="4962"/>
        <w:rPr>
          <w:sz w:val="28"/>
          <w:szCs w:val="28"/>
        </w:rPr>
      </w:pPr>
      <w:r>
        <w:rPr>
          <w:sz w:val="28"/>
          <w:szCs w:val="28"/>
        </w:rPr>
        <w:t>к постановлению администрации</w:t>
      </w:r>
    </w:p>
    <w:p w:rsidR="001201AE" w:rsidRDefault="001201AE" w:rsidP="001201AE">
      <w:pPr>
        <w:ind w:firstLine="4962"/>
        <w:rPr>
          <w:sz w:val="28"/>
          <w:szCs w:val="28"/>
        </w:rPr>
      </w:pPr>
      <w:r>
        <w:rPr>
          <w:sz w:val="28"/>
          <w:szCs w:val="28"/>
        </w:rPr>
        <w:t>города Боготола</w:t>
      </w:r>
    </w:p>
    <w:p w:rsidR="001201AE" w:rsidRPr="007D7146" w:rsidRDefault="001201AE" w:rsidP="001201AE">
      <w:pPr>
        <w:ind w:firstLine="4962"/>
        <w:rPr>
          <w:sz w:val="28"/>
          <w:szCs w:val="28"/>
          <w:u w:val="single"/>
        </w:rPr>
      </w:pPr>
      <w:r>
        <w:rPr>
          <w:sz w:val="28"/>
          <w:szCs w:val="28"/>
        </w:rPr>
        <w:t>от «_</w:t>
      </w:r>
      <w:r w:rsidR="007D7146" w:rsidRPr="007D7146">
        <w:rPr>
          <w:sz w:val="28"/>
          <w:szCs w:val="28"/>
          <w:u w:val="single"/>
        </w:rPr>
        <w:t>22</w:t>
      </w:r>
      <w:r>
        <w:rPr>
          <w:sz w:val="28"/>
          <w:szCs w:val="28"/>
        </w:rPr>
        <w:t>_» _</w:t>
      </w:r>
      <w:r w:rsidR="007D7146" w:rsidRPr="007D7146">
        <w:rPr>
          <w:sz w:val="28"/>
          <w:szCs w:val="28"/>
          <w:u w:val="single"/>
        </w:rPr>
        <w:t>04</w:t>
      </w:r>
      <w:r w:rsidRPr="007D7146">
        <w:rPr>
          <w:sz w:val="28"/>
          <w:szCs w:val="28"/>
          <w:u w:val="single"/>
        </w:rPr>
        <w:t>_</w:t>
      </w:r>
      <w:r>
        <w:rPr>
          <w:sz w:val="28"/>
          <w:szCs w:val="28"/>
        </w:rPr>
        <w:t xml:space="preserve"> 2025 г. № </w:t>
      </w:r>
      <w:bookmarkStart w:id="0" w:name="_GoBack"/>
      <w:r w:rsidR="007D7146" w:rsidRPr="007D7146">
        <w:rPr>
          <w:sz w:val="28"/>
          <w:szCs w:val="28"/>
          <w:u w:val="single"/>
        </w:rPr>
        <w:t>0453-п</w:t>
      </w:r>
    </w:p>
    <w:bookmarkEnd w:id="0"/>
    <w:p w:rsidR="001201AE" w:rsidRDefault="001201AE" w:rsidP="001201AE">
      <w:pPr>
        <w:jc w:val="center"/>
        <w:rPr>
          <w:sz w:val="28"/>
          <w:szCs w:val="28"/>
        </w:rPr>
      </w:pPr>
    </w:p>
    <w:p w:rsidR="001201AE" w:rsidRDefault="001201AE" w:rsidP="001201AE">
      <w:pPr>
        <w:jc w:val="center"/>
        <w:rPr>
          <w:sz w:val="28"/>
          <w:szCs w:val="28"/>
        </w:rPr>
      </w:pPr>
      <w:r>
        <w:rPr>
          <w:sz w:val="28"/>
          <w:szCs w:val="28"/>
        </w:rPr>
        <w:t>СОСТАВ КОМИССИИ</w:t>
      </w:r>
    </w:p>
    <w:p w:rsidR="001201AE" w:rsidRDefault="001201AE" w:rsidP="001201AE">
      <w:pPr>
        <w:jc w:val="center"/>
        <w:rPr>
          <w:sz w:val="28"/>
          <w:szCs w:val="28"/>
        </w:rPr>
      </w:pPr>
      <w:r>
        <w:rPr>
          <w:sz w:val="28"/>
        </w:rPr>
        <w:t xml:space="preserve">по проведению </w:t>
      </w:r>
      <w:r>
        <w:rPr>
          <w:sz w:val="28"/>
          <w:szCs w:val="28"/>
        </w:rPr>
        <w:t xml:space="preserve">закупки в форме электронного аукциона на право заключения договора аренды земельного участка </w:t>
      </w:r>
    </w:p>
    <w:p w:rsidR="001201AE" w:rsidRDefault="001201AE" w:rsidP="001201AE">
      <w:pPr>
        <w:jc w:val="center"/>
        <w:rPr>
          <w:sz w:val="28"/>
          <w:szCs w:val="28"/>
        </w:rPr>
      </w:pPr>
    </w:p>
    <w:p w:rsidR="001201AE" w:rsidRDefault="001201AE" w:rsidP="001201AE">
      <w:pPr>
        <w:jc w:val="center"/>
        <w:rPr>
          <w:sz w:val="28"/>
          <w:szCs w:val="28"/>
        </w:rPr>
      </w:pPr>
    </w:p>
    <w:tbl>
      <w:tblPr>
        <w:tblW w:w="9315" w:type="dxa"/>
        <w:jc w:val="center"/>
        <w:tblLayout w:type="fixed"/>
        <w:tblLook w:val="00A0" w:firstRow="1" w:lastRow="0" w:firstColumn="1" w:lastColumn="0" w:noHBand="0" w:noVBand="0"/>
      </w:tblPr>
      <w:tblGrid>
        <w:gridCol w:w="3222"/>
        <w:gridCol w:w="6093"/>
      </w:tblGrid>
      <w:tr w:rsidR="001201AE" w:rsidTr="001201AE">
        <w:trPr>
          <w:jc w:val="center"/>
        </w:trPr>
        <w:tc>
          <w:tcPr>
            <w:tcW w:w="3222" w:type="dxa"/>
            <w:hideMark/>
          </w:tcPr>
          <w:p w:rsidR="001201AE" w:rsidRDefault="001201AE">
            <w:pPr>
              <w:widowControl w:val="0"/>
              <w:rPr>
                <w:sz w:val="28"/>
                <w:szCs w:val="28"/>
              </w:rPr>
            </w:pPr>
            <w:proofErr w:type="spellStart"/>
            <w:r>
              <w:rPr>
                <w:sz w:val="28"/>
                <w:szCs w:val="28"/>
              </w:rPr>
              <w:t>Климец</w:t>
            </w:r>
            <w:proofErr w:type="spellEnd"/>
          </w:p>
          <w:p w:rsidR="001201AE" w:rsidRDefault="001201AE">
            <w:pPr>
              <w:widowControl w:val="0"/>
              <w:rPr>
                <w:sz w:val="28"/>
                <w:szCs w:val="28"/>
              </w:rPr>
            </w:pPr>
            <w:r>
              <w:rPr>
                <w:sz w:val="28"/>
                <w:szCs w:val="28"/>
              </w:rPr>
              <w:t>Татьяна Александровна</w:t>
            </w:r>
          </w:p>
        </w:tc>
        <w:tc>
          <w:tcPr>
            <w:tcW w:w="6093" w:type="dxa"/>
          </w:tcPr>
          <w:p w:rsidR="001201AE" w:rsidRDefault="001201AE">
            <w:pPr>
              <w:widowControl w:val="0"/>
              <w:rPr>
                <w:sz w:val="28"/>
                <w:szCs w:val="28"/>
              </w:rPr>
            </w:pPr>
            <w:r>
              <w:rPr>
                <w:sz w:val="28"/>
                <w:szCs w:val="28"/>
              </w:rPr>
              <w:t>- начальник отдела архитектуры,</w:t>
            </w:r>
          </w:p>
          <w:p w:rsidR="001201AE" w:rsidRDefault="001201AE">
            <w:pPr>
              <w:widowControl w:val="0"/>
              <w:rPr>
                <w:sz w:val="28"/>
                <w:szCs w:val="28"/>
              </w:rPr>
            </w:pPr>
            <w:r>
              <w:rPr>
                <w:sz w:val="28"/>
                <w:szCs w:val="28"/>
              </w:rPr>
              <w:t xml:space="preserve">  градостроительства, имущественных и</w:t>
            </w:r>
          </w:p>
          <w:p w:rsidR="001201AE" w:rsidRDefault="001201AE">
            <w:pPr>
              <w:widowControl w:val="0"/>
              <w:rPr>
                <w:sz w:val="28"/>
                <w:szCs w:val="28"/>
              </w:rPr>
            </w:pPr>
            <w:r>
              <w:rPr>
                <w:sz w:val="28"/>
                <w:szCs w:val="28"/>
              </w:rPr>
              <w:t xml:space="preserve">  земельных отношений администрации города</w:t>
            </w:r>
          </w:p>
          <w:p w:rsidR="001201AE" w:rsidRDefault="001201AE">
            <w:pPr>
              <w:widowControl w:val="0"/>
              <w:rPr>
                <w:sz w:val="28"/>
                <w:szCs w:val="28"/>
              </w:rPr>
            </w:pPr>
            <w:r>
              <w:rPr>
                <w:sz w:val="28"/>
                <w:szCs w:val="28"/>
              </w:rPr>
              <w:t xml:space="preserve">  Боготола, председатель комиссии</w:t>
            </w:r>
          </w:p>
          <w:p w:rsidR="001201AE" w:rsidRDefault="001201AE">
            <w:pPr>
              <w:widowControl w:val="0"/>
              <w:rPr>
                <w:sz w:val="28"/>
                <w:szCs w:val="28"/>
              </w:rPr>
            </w:pPr>
          </w:p>
        </w:tc>
      </w:tr>
      <w:tr w:rsidR="001201AE" w:rsidTr="001201AE">
        <w:trPr>
          <w:jc w:val="center"/>
        </w:trPr>
        <w:tc>
          <w:tcPr>
            <w:tcW w:w="3222" w:type="dxa"/>
          </w:tcPr>
          <w:p w:rsidR="001201AE" w:rsidRDefault="001201AE">
            <w:pPr>
              <w:pStyle w:val="aa"/>
              <w:widowControl w:val="0"/>
            </w:pPr>
            <w:proofErr w:type="spellStart"/>
            <w:r>
              <w:t>Мовшенкова</w:t>
            </w:r>
            <w:proofErr w:type="spellEnd"/>
          </w:p>
          <w:p w:rsidR="001201AE" w:rsidRDefault="001201AE">
            <w:pPr>
              <w:pStyle w:val="aa"/>
              <w:widowControl w:val="0"/>
            </w:pPr>
            <w:r>
              <w:t>Юлия Валерьевна</w:t>
            </w:r>
          </w:p>
          <w:p w:rsidR="001201AE" w:rsidRDefault="001201AE">
            <w:pPr>
              <w:pStyle w:val="aa"/>
              <w:widowControl w:val="0"/>
            </w:pPr>
          </w:p>
        </w:tc>
        <w:tc>
          <w:tcPr>
            <w:tcW w:w="6093" w:type="dxa"/>
          </w:tcPr>
          <w:p w:rsidR="001201AE" w:rsidRDefault="001201AE">
            <w:pPr>
              <w:widowControl w:val="0"/>
              <w:rPr>
                <w:sz w:val="28"/>
                <w:szCs w:val="28"/>
              </w:rPr>
            </w:pPr>
            <w:r>
              <w:rPr>
                <w:sz w:val="28"/>
                <w:szCs w:val="28"/>
              </w:rPr>
              <w:t xml:space="preserve">- ведущий специалист - юрист администрации </w:t>
            </w:r>
          </w:p>
          <w:p w:rsidR="001201AE" w:rsidRDefault="001201AE">
            <w:pPr>
              <w:widowControl w:val="0"/>
              <w:rPr>
                <w:sz w:val="28"/>
                <w:szCs w:val="28"/>
              </w:rPr>
            </w:pPr>
            <w:r>
              <w:rPr>
                <w:sz w:val="28"/>
                <w:szCs w:val="28"/>
              </w:rPr>
              <w:t xml:space="preserve">  города Боготола, заместитель председателя</w:t>
            </w:r>
          </w:p>
          <w:p w:rsidR="001201AE" w:rsidRDefault="001201AE">
            <w:pPr>
              <w:widowControl w:val="0"/>
              <w:ind w:left="52"/>
              <w:rPr>
                <w:sz w:val="28"/>
                <w:szCs w:val="28"/>
              </w:rPr>
            </w:pPr>
            <w:r>
              <w:rPr>
                <w:sz w:val="28"/>
                <w:szCs w:val="28"/>
              </w:rPr>
              <w:t xml:space="preserve"> комиссии</w:t>
            </w:r>
          </w:p>
          <w:p w:rsidR="001201AE" w:rsidRDefault="001201AE">
            <w:pPr>
              <w:widowControl w:val="0"/>
              <w:rPr>
                <w:sz w:val="28"/>
                <w:szCs w:val="28"/>
              </w:rPr>
            </w:pPr>
          </w:p>
        </w:tc>
      </w:tr>
      <w:tr w:rsidR="001201AE" w:rsidTr="001201AE">
        <w:trPr>
          <w:jc w:val="center"/>
        </w:trPr>
        <w:tc>
          <w:tcPr>
            <w:tcW w:w="3222" w:type="dxa"/>
            <w:hideMark/>
          </w:tcPr>
          <w:p w:rsidR="001201AE" w:rsidRDefault="001201AE">
            <w:pPr>
              <w:widowControl w:val="0"/>
              <w:rPr>
                <w:sz w:val="28"/>
                <w:szCs w:val="28"/>
              </w:rPr>
            </w:pPr>
            <w:proofErr w:type="spellStart"/>
            <w:r>
              <w:rPr>
                <w:sz w:val="28"/>
                <w:szCs w:val="28"/>
              </w:rPr>
              <w:t>Можарова</w:t>
            </w:r>
            <w:proofErr w:type="spellEnd"/>
          </w:p>
          <w:p w:rsidR="001201AE" w:rsidRDefault="001201AE">
            <w:pPr>
              <w:widowControl w:val="0"/>
              <w:rPr>
                <w:sz w:val="28"/>
                <w:szCs w:val="28"/>
              </w:rPr>
            </w:pPr>
            <w:r>
              <w:rPr>
                <w:sz w:val="28"/>
                <w:szCs w:val="28"/>
              </w:rPr>
              <w:t>Светлана Викторовна</w:t>
            </w:r>
          </w:p>
        </w:tc>
        <w:tc>
          <w:tcPr>
            <w:tcW w:w="6093" w:type="dxa"/>
            <w:hideMark/>
          </w:tcPr>
          <w:p w:rsidR="001201AE" w:rsidRDefault="001201AE">
            <w:pPr>
              <w:widowControl w:val="0"/>
              <w:rPr>
                <w:sz w:val="28"/>
                <w:szCs w:val="28"/>
              </w:rPr>
            </w:pPr>
            <w:r>
              <w:rPr>
                <w:sz w:val="28"/>
                <w:szCs w:val="28"/>
              </w:rPr>
              <w:t>- ведущий специалист отдела архитектуры,</w:t>
            </w:r>
          </w:p>
          <w:p w:rsidR="001201AE" w:rsidRDefault="001201AE">
            <w:pPr>
              <w:widowControl w:val="0"/>
              <w:rPr>
                <w:sz w:val="28"/>
                <w:szCs w:val="28"/>
              </w:rPr>
            </w:pPr>
            <w:r>
              <w:rPr>
                <w:sz w:val="28"/>
                <w:szCs w:val="28"/>
              </w:rPr>
              <w:t xml:space="preserve">  градостроительства, имущественных и</w:t>
            </w:r>
          </w:p>
          <w:p w:rsidR="001201AE" w:rsidRDefault="001201AE">
            <w:pPr>
              <w:widowControl w:val="0"/>
              <w:rPr>
                <w:sz w:val="28"/>
                <w:szCs w:val="28"/>
              </w:rPr>
            </w:pPr>
            <w:r>
              <w:rPr>
                <w:sz w:val="28"/>
                <w:szCs w:val="28"/>
              </w:rPr>
              <w:t xml:space="preserve">  земельных отношений администрации города</w:t>
            </w:r>
          </w:p>
          <w:p w:rsidR="001201AE" w:rsidRDefault="001201AE">
            <w:pPr>
              <w:widowControl w:val="0"/>
              <w:rPr>
                <w:sz w:val="28"/>
                <w:szCs w:val="28"/>
              </w:rPr>
            </w:pPr>
            <w:r>
              <w:rPr>
                <w:sz w:val="28"/>
                <w:szCs w:val="28"/>
              </w:rPr>
              <w:t xml:space="preserve">  Боготола, секретарь комиссии</w:t>
            </w:r>
          </w:p>
        </w:tc>
      </w:tr>
      <w:tr w:rsidR="001201AE" w:rsidTr="001201AE">
        <w:trPr>
          <w:trHeight w:val="633"/>
          <w:jc w:val="center"/>
        </w:trPr>
        <w:tc>
          <w:tcPr>
            <w:tcW w:w="3222" w:type="dxa"/>
          </w:tcPr>
          <w:p w:rsidR="001201AE" w:rsidRDefault="001201AE">
            <w:pPr>
              <w:widowControl w:val="0"/>
              <w:rPr>
                <w:sz w:val="28"/>
                <w:szCs w:val="28"/>
              </w:rPr>
            </w:pPr>
          </w:p>
          <w:p w:rsidR="001201AE" w:rsidRDefault="001201AE">
            <w:pPr>
              <w:widowControl w:val="0"/>
              <w:rPr>
                <w:sz w:val="28"/>
                <w:szCs w:val="28"/>
              </w:rPr>
            </w:pPr>
            <w:r>
              <w:rPr>
                <w:sz w:val="28"/>
                <w:szCs w:val="28"/>
              </w:rPr>
              <w:t>Члены комиссии:</w:t>
            </w:r>
          </w:p>
          <w:p w:rsidR="001201AE" w:rsidRDefault="001201AE">
            <w:pPr>
              <w:widowControl w:val="0"/>
              <w:rPr>
                <w:sz w:val="28"/>
                <w:szCs w:val="28"/>
              </w:rPr>
            </w:pPr>
          </w:p>
          <w:p w:rsidR="001201AE" w:rsidRDefault="001201AE">
            <w:pPr>
              <w:widowControl w:val="0"/>
              <w:rPr>
                <w:sz w:val="28"/>
                <w:szCs w:val="28"/>
              </w:rPr>
            </w:pPr>
          </w:p>
        </w:tc>
        <w:tc>
          <w:tcPr>
            <w:tcW w:w="6093" w:type="dxa"/>
          </w:tcPr>
          <w:p w:rsidR="001201AE" w:rsidRDefault="001201AE">
            <w:pPr>
              <w:widowControl w:val="0"/>
              <w:rPr>
                <w:sz w:val="28"/>
                <w:szCs w:val="28"/>
              </w:rPr>
            </w:pPr>
          </w:p>
        </w:tc>
      </w:tr>
      <w:tr w:rsidR="001201AE" w:rsidTr="001201AE">
        <w:trPr>
          <w:trHeight w:val="274"/>
          <w:jc w:val="center"/>
        </w:trPr>
        <w:tc>
          <w:tcPr>
            <w:tcW w:w="3222" w:type="dxa"/>
          </w:tcPr>
          <w:p w:rsidR="001201AE" w:rsidRDefault="001201AE">
            <w:pPr>
              <w:widowControl w:val="0"/>
              <w:rPr>
                <w:sz w:val="28"/>
                <w:szCs w:val="28"/>
              </w:rPr>
            </w:pPr>
            <w:proofErr w:type="spellStart"/>
            <w:r>
              <w:rPr>
                <w:sz w:val="28"/>
                <w:szCs w:val="28"/>
              </w:rPr>
              <w:t>Грасюкова</w:t>
            </w:r>
            <w:proofErr w:type="spellEnd"/>
            <w:r>
              <w:rPr>
                <w:sz w:val="28"/>
                <w:szCs w:val="28"/>
              </w:rPr>
              <w:t xml:space="preserve"> </w:t>
            </w:r>
          </w:p>
          <w:p w:rsidR="001201AE" w:rsidRDefault="001201AE">
            <w:pPr>
              <w:widowControl w:val="0"/>
              <w:rPr>
                <w:sz w:val="28"/>
                <w:szCs w:val="28"/>
              </w:rPr>
            </w:pPr>
            <w:r>
              <w:rPr>
                <w:sz w:val="28"/>
                <w:szCs w:val="28"/>
              </w:rPr>
              <w:t>Юлия Владимировна</w:t>
            </w:r>
          </w:p>
          <w:p w:rsidR="001201AE" w:rsidRDefault="001201AE">
            <w:pPr>
              <w:widowControl w:val="0"/>
              <w:rPr>
                <w:sz w:val="28"/>
                <w:szCs w:val="28"/>
              </w:rPr>
            </w:pPr>
          </w:p>
        </w:tc>
        <w:tc>
          <w:tcPr>
            <w:tcW w:w="6093" w:type="dxa"/>
          </w:tcPr>
          <w:p w:rsidR="001201AE" w:rsidRDefault="001201AE">
            <w:pPr>
              <w:widowControl w:val="0"/>
              <w:rPr>
                <w:sz w:val="28"/>
                <w:szCs w:val="28"/>
              </w:rPr>
            </w:pPr>
            <w:r>
              <w:rPr>
                <w:sz w:val="28"/>
                <w:szCs w:val="28"/>
              </w:rPr>
              <w:t>- ведущий специалист отдела архитектуры,</w:t>
            </w:r>
          </w:p>
          <w:p w:rsidR="001201AE" w:rsidRDefault="001201AE">
            <w:pPr>
              <w:widowControl w:val="0"/>
              <w:rPr>
                <w:sz w:val="28"/>
                <w:szCs w:val="28"/>
              </w:rPr>
            </w:pPr>
            <w:r>
              <w:rPr>
                <w:sz w:val="28"/>
                <w:szCs w:val="28"/>
              </w:rPr>
              <w:t xml:space="preserve">  градостроительства, имущественных и</w:t>
            </w:r>
          </w:p>
          <w:p w:rsidR="001201AE" w:rsidRDefault="001201AE">
            <w:pPr>
              <w:widowControl w:val="0"/>
              <w:rPr>
                <w:sz w:val="28"/>
                <w:szCs w:val="28"/>
              </w:rPr>
            </w:pPr>
            <w:r>
              <w:rPr>
                <w:sz w:val="28"/>
                <w:szCs w:val="28"/>
              </w:rPr>
              <w:t xml:space="preserve">  земельных отношений администрации города</w:t>
            </w:r>
          </w:p>
          <w:p w:rsidR="001201AE" w:rsidRDefault="001201AE">
            <w:pPr>
              <w:widowControl w:val="0"/>
              <w:rPr>
                <w:sz w:val="28"/>
                <w:szCs w:val="28"/>
              </w:rPr>
            </w:pPr>
            <w:r>
              <w:rPr>
                <w:sz w:val="28"/>
                <w:szCs w:val="28"/>
              </w:rPr>
              <w:t xml:space="preserve">  Боготола</w:t>
            </w:r>
          </w:p>
          <w:p w:rsidR="001201AE" w:rsidRDefault="001201AE">
            <w:pPr>
              <w:widowControl w:val="0"/>
              <w:rPr>
                <w:sz w:val="28"/>
                <w:szCs w:val="28"/>
              </w:rPr>
            </w:pPr>
          </w:p>
        </w:tc>
      </w:tr>
      <w:tr w:rsidR="001201AE" w:rsidTr="001201AE">
        <w:trPr>
          <w:trHeight w:val="274"/>
          <w:jc w:val="center"/>
        </w:trPr>
        <w:tc>
          <w:tcPr>
            <w:tcW w:w="3222" w:type="dxa"/>
            <w:hideMark/>
          </w:tcPr>
          <w:p w:rsidR="001201AE" w:rsidRDefault="001201AE">
            <w:pPr>
              <w:widowControl w:val="0"/>
              <w:rPr>
                <w:sz w:val="28"/>
                <w:szCs w:val="28"/>
              </w:rPr>
            </w:pPr>
            <w:proofErr w:type="spellStart"/>
            <w:r>
              <w:rPr>
                <w:sz w:val="28"/>
                <w:szCs w:val="28"/>
              </w:rPr>
              <w:t>Деревьева</w:t>
            </w:r>
            <w:proofErr w:type="spellEnd"/>
            <w:r>
              <w:rPr>
                <w:sz w:val="28"/>
                <w:szCs w:val="28"/>
              </w:rPr>
              <w:t xml:space="preserve"> </w:t>
            </w:r>
          </w:p>
          <w:p w:rsidR="001201AE" w:rsidRDefault="001201AE">
            <w:pPr>
              <w:widowControl w:val="0"/>
              <w:rPr>
                <w:sz w:val="28"/>
                <w:szCs w:val="28"/>
              </w:rPr>
            </w:pPr>
            <w:r>
              <w:rPr>
                <w:sz w:val="28"/>
                <w:szCs w:val="28"/>
              </w:rPr>
              <w:t>Светлана Сергеевна</w:t>
            </w:r>
          </w:p>
        </w:tc>
        <w:tc>
          <w:tcPr>
            <w:tcW w:w="6093" w:type="dxa"/>
          </w:tcPr>
          <w:p w:rsidR="001201AE" w:rsidRDefault="001201AE">
            <w:pPr>
              <w:widowControl w:val="0"/>
            </w:pPr>
            <w:r>
              <w:rPr>
                <w:sz w:val="28"/>
                <w:szCs w:val="28"/>
              </w:rPr>
              <w:t xml:space="preserve">- </w:t>
            </w:r>
            <w:r>
              <w:rPr>
                <w:iCs/>
                <w:sz w:val="28"/>
                <w:szCs w:val="28"/>
              </w:rPr>
              <w:t xml:space="preserve">делопроизводитель администрации </w:t>
            </w:r>
          </w:p>
          <w:p w:rsidR="001201AE" w:rsidRDefault="001201AE">
            <w:pPr>
              <w:widowControl w:val="0"/>
              <w:ind w:left="140" w:right="-72" w:hanging="142"/>
              <w:rPr>
                <w:iCs/>
                <w:sz w:val="28"/>
                <w:szCs w:val="28"/>
              </w:rPr>
            </w:pPr>
            <w:r>
              <w:rPr>
                <w:iCs/>
                <w:sz w:val="28"/>
                <w:szCs w:val="28"/>
              </w:rPr>
              <w:t xml:space="preserve">   города Боготола</w:t>
            </w:r>
          </w:p>
          <w:p w:rsidR="001201AE" w:rsidRDefault="001201AE">
            <w:pPr>
              <w:widowControl w:val="0"/>
              <w:ind w:left="140" w:right="-72" w:hanging="142"/>
              <w:rPr>
                <w:sz w:val="28"/>
                <w:szCs w:val="28"/>
              </w:rPr>
            </w:pPr>
          </w:p>
        </w:tc>
      </w:tr>
      <w:tr w:rsidR="001201AE" w:rsidTr="001201AE">
        <w:trPr>
          <w:trHeight w:val="274"/>
          <w:jc w:val="center"/>
        </w:trPr>
        <w:tc>
          <w:tcPr>
            <w:tcW w:w="3222" w:type="dxa"/>
            <w:hideMark/>
          </w:tcPr>
          <w:p w:rsidR="001201AE" w:rsidRDefault="001201AE">
            <w:pPr>
              <w:widowControl w:val="0"/>
              <w:rPr>
                <w:sz w:val="28"/>
                <w:szCs w:val="28"/>
              </w:rPr>
            </w:pPr>
            <w:r>
              <w:rPr>
                <w:sz w:val="28"/>
                <w:szCs w:val="28"/>
              </w:rPr>
              <w:t>Толстикова</w:t>
            </w:r>
          </w:p>
          <w:p w:rsidR="001201AE" w:rsidRDefault="001201AE">
            <w:pPr>
              <w:widowControl w:val="0"/>
              <w:rPr>
                <w:sz w:val="28"/>
                <w:szCs w:val="28"/>
              </w:rPr>
            </w:pPr>
            <w:r>
              <w:rPr>
                <w:sz w:val="28"/>
                <w:szCs w:val="28"/>
              </w:rPr>
              <w:t>Галина Анатольевна</w:t>
            </w:r>
          </w:p>
        </w:tc>
        <w:tc>
          <w:tcPr>
            <w:tcW w:w="6093" w:type="dxa"/>
          </w:tcPr>
          <w:p w:rsidR="001201AE" w:rsidRDefault="001201AE">
            <w:pPr>
              <w:widowControl w:val="0"/>
              <w:rPr>
                <w:sz w:val="28"/>
                <w:szCs w:val="28"/>
              </w:rPr>
            </w:pPr>
            <w:r>
              <w:rPr>
                <w:sz w:val="28"/>
                <w:szCs w:val="28"/>
              </w:rPr>
              <w:t>- заместитель начальника отдела архитектуры,</w:t>
            </w:r>
          </w:p>
          <w:p w:rsidR="001201AE" w:rsidRDefault="001201AE">
            <w:pPr>
              <w:widowControl w:val="0"/>
              <w:rPr>
                <w:sz w:val="28"/>
                <w:szCs w:val="28"/>
              </w:rPr>
            </w:pPr>
            <w:r>
              <w:rPr>
                <w:sz w:val="28"/>
                <w:szCs w:val="28"/>
              </w:rPr>
              <w:t xml:space="preserve">  градостроительства, имущественных и</w:t>
            </w:r>
          </w:p>
          <w:p w:rsidR="001201AE" w:rsidRDefault="001201AE">
            <w:pPr>
              <w:widowControl w:val="0"/>
              <w:rPr>
                <w:sz w:val="28"/>
                <w:szCs w:val="28"/>
              </w:rPr>
            </w:pPr>
            <w:r>
              <w:rPr>
                <w:sz w:val="28"/>
                <w:szCs w:val="28"/>
              </w:rPr>
              <w:t xml:space="preserve">  земельных отношений администрации города</w:t>
            </w:r>
          </w:p>
          <w:p w:rsidR="001201AE" w:rsidRDefault="001201AE">
            <w:pPr>
              <w:widowControl w:val="0"/>
              <w:rPr>
                <w:sz w:val="28"/>
                <w:szCs w:val="28"/>
              </w:rPr>
            </w:pPr>
            <w:r>
              <w:rPr>
                <w:sz w:val="28"/>
                <w:szCs w:val="28"/>
              </w:rPr>
              <w:t xml:space="preserve">  Боготола</w:t>
            </w:r>
          </w:p>
          <w:p w:rsidR="001201AE" w:rsidRDefault="001201AE">
            <w:pPr>
              <w:widowControl w:val="0"/>
              <w:rPr>
                <w:sz w:val="28"/>
                <w:szCs w:val="28"/>
              </w:rPr>
            </w:pPr>
          </w:p>
        </w:tc>
      </w:tr>
    </w:tbl>
    <w:p w:rsidR="001201AE" w:rsidRDefault="001201AE" w:rsidP="001201AE">
      <w:pPr>
        <w:rPr>
          <w:sz w:val="28"/>
          <w:szCs w:val="28"/>
        </w:rPr>
      </w:pPr>
    </w:p>
    <w:p w:rsidR="001201AE" w:rsidRDefault="001201AE" w:rsidP="001201AE"/>
    <w:p w:rsidR="001201AE" w:rsidRDefault="001201AE" w:rsidP="001201AE"/>
    <w:p w:rsidR="00906C9E" w:rsidRPr="001201AE" w:rsidRDefault="00906C9E" w:rsidP="001201AE"/>
    <w:sectPr w:rsidR="00906C9E" w:rsidRPr="001201AE">
      <w:pgSz w:w="11906" w:h="16838"/>
      <w:pgMar w:top="1134" w:right="1134" w:bottom="1134" w:left="1701" w:header="0" w:footer="0" w:gutter="0"/>
      <w:cols w:space="720"/>
      <w:formProt w:val="0"/>
      <w:docGrid w:linePitch="36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defaultTabStop w:val="708"/>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9E"/>
    <w:rsid w:val="00047347"/>
    <w:rsid w:val="000500FF"/>
    <w:rsid w:val="00075434"/>
    <w:rsid w:val="000E40FB"/>
    <w:rsid w:val="000E7D71"/>
    <w:rsid w:val="001201AE"/>
    <w:rsid w:val="001613AC"/>
    <w:rsid w:val="0022308E"/>
    <w:rsid w:val="00265E1C"/>
    <w:rsid w:val="00290AA7"/>
    <w:rsid w:val="002A2734"/>
    <w:rsid w:val="002B7744"/>
    <w:rsid w:val="002E7125"/>
    <w:rsid w:val="00310210"/>
    <w:rsid w:val="00313632"/>
    <w:rsid w:val="00367A3F"/>
    <w:rsid w:val="00462E5C"/>
    <w:rsid w:val="0048531D"/>
    <w:rsid w:val="00513A39"/>
    <w:rsid w:val="00533B7D"/>
    <w:rsid w:val="00577412"/>
    <w:rsid w:val="005C1336"/>
    <w:rsid w:val="005C71BB"/>
    <w:rsid w:val="005F775B"/>
    <w:rsid w:val="0068113F"/>
    <w:rsid w:val="00687AFA"/>
    <w:rsid w:val="00687FA1"/>
    <w:rsid w:val="00693747"/>
    <w:rsid w:val="006A78F8"/>
    <w:rsid w:val="006B6832"/>
    <w:rsid w:val="00776B08"/>
    <w:rsid w:val="007D7146"/>
    <w:rsid w:val="0080698C"/>
    <w:rsid w:val="00872FFE"/>
    <w:rsid w:val="008733BA"/>
    <w:rsid w:val="008C0601"/>
    <w:rsid w:val="008C67FE"/>
    <w:rsid w:val="008D62DF"/>
    <w:rsid w:val="008D7711"/>
    <w:rsid w:val="00906C9E"/>
    <w:rsid w:val="0093512F"/>
    <w:rsid w:val="00956520"/>
    <w:rsid w:val="00965415"/>
    <w:rsid w:val="009A03AC"/>
    <w:rsid w:val="00A00B56"/>
    <w:rsid w:val="00A116D4"/>
    <w:rsid w:val="00AB6E75"/>
    <w:rsid w:val="00AC7470"/>
    <w:rsid w:val="00AD5586"/>
    <w:rsid w:val="00B2671D"/>
    <w:rsid w:val="00BA1EB0"/>
    <w:rsid w:val="00BF4535"/>
    <w:rsid w:val="00C4289D"/>
    <w:rsid w:val="00C67798"/>
    <w:rsid w:val="00D07146"/>
    <w:rsid w:val="00D5224B"/>
    <w:rsid w:val="00D84504"/>
    <w:rsid w:val="00DD321F"/>
    <w:rsid w:val="00DD5FF1"/>
    <w:rsid w:val="00E03C04"/>
    <w:rsid w:val="00E11BC5"/>
    <w:rsid w:val="00EB349C"/>
    <w:rsid w:val="00ED7982"/>
    <w:rsid w:val="00F02CFC"/>
    <w:rsid w:val="00F81124"/>
    <w:rsid w:val="00F96A91"/>
    <w:rsid w:val="00FA2F8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274E"/>
  <w15:docId w15:val="{E9D0E4D3-28A7-4CBF-B837-0512EA73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06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Заголовок 8 Знак"/>
    <w:basedOn w:val="a0"/>
    <w:uiPriority w:val="99"/>
    <w:qFormat/>
    <w:locked/>
    <w:rsid w:val="00797061"/>
    <w:rPr>
      <w:rFonts w:ascii="Times New Roman" w:hAnsi="Times New Roman" w:cs="Times New Roman"/>
      <w:i/>
      <w:iCs/>
      <w:sz w:val="24"/>
      <w:szCs w:val="24"/>
      <w:lang w:eastAsia="ru-RU"/>
    </w:rPr>
  </w:style>
  <w:style w:type="character" w:customStyle="1" w:styleId="a3">
    <w:name w:val="Верхний колонтитул Знак"/>
    <w:basedOn w:val="a0"/>
    <w:uiPriority w:val="99"/>
    <w:qFormat/>
    <w:locked/>
    <w:rsid w:val="00797061"/>
    <w:rPr>
      <w:rFonts w:ascii="Times New Roman" w:hAnsi="Times New Roman" w:cs="Times New Roman"/>
      <w:sz w:val="20"/>
      <w:szCs w:val="20"/>
      <w:lang w:eastAsia="ru-RU"/>
    </w:rPr>
  </w:style>
  <w:style w:type="character" w:customStyle="1" w:styleId="-">
    <w:name w:val="Интернет-ссылка"/>
    <w:basedOn w:val="a0"/>
    <w:uiPriority w:val="99"/>
    <w:unhideWhenUsed/>
    <w:locked/>
    <w:rsid w:val="00706B1A"/>
    <w:rPr>
      <w:color w:val="0000FF"/>
      <w:u w:val="single"/>
    </w:rPr>
  </w:style>
  <w:style w:type="character" w:customStyle="1" w:styleId="a4">
    <w:name w:val="Текст выноски Знак"/>
    <w:basedOn w:val="a0"/>
    <w:uiPriority w:val="99"/>
    <w:semiHidden/>
    <w:qFormat/>
    <w:locked/>
    <w:rsid w:val="00797061"/>
    <w:rPr>
      <w:rFonts w:ascii="Tahoma" w:hAnsi="Tahoma" w:cs="Tahoma"/>
      <w:sz w:val="16"/>
      <w:szCs w:val="16"/>
      <w:lang w:eastAsia="ru-RU"/>
    </w:rPr>
  </w:style>
  <w:style w:type="character" w:customStyle="1" w:styleId="a5">
    <w:name w:val="Основной текст Знак"/>
    <w:basedOn w:val="a0"/>
    <w:uiPriority w:val="99"/>
    <w:qFormat/>
    <w:locked/>
    <w:rsid w:val="001521CB"/>
    <w:rPr>
      <w:rFonts w:ascii="Times New Roman" w:hAnsi="Times New Roman" w:cs="Times New Roman"/>
      <w:sz w:val="20"/>
      <w:szCs w:val="20"/>
      <w:lang w:eastAsia="ru-RU"/>
    </w:rPr>
  </w:style>
  <w:style w:type="character" w:customStyle="1" w:styleId="a6">
    <w:name w:val="Привязка сноски"/>
    <w:rsid w:val="006C4F09"/>
    <w:rPr>
      <w:vertAlign w:val="superscript"/>
    </w:rPr>
  </w:style>
  <w:style w:type="character" w:customStyle="1" w:styleId="FootnoteCharacters">
    <w:name w:val="Footnote Characters"/>
    <w:basedOn w:val="a0"/>
    <w:uiPriority w:val="99"/>
    <w:semiHidden/>
    <w:qFormat/>
    <w:rsid w:val="001521CB"/>
    <w:rPr>
      <w:vertAlign w:val="superscript"/>
    </w:rPr>
  </w:style>
  <w:style w:type="character" w:customStyle="1" w:styleId="a7">
    <w:name w:val="Нижний колонтитул Знак"/>
    <w:basedOn w:val="a0"/>
    <w:uiPriority w:val="99"/>
    <w:semiHidden/>
    <w:qFormat/>
    <w:locked/>
    <w:rsid w:val="004210A8"/>
    <w:rPr>
      <w:rFonts w:ascii="Times New Roman" w:hAnsi="Times New Roman" w:cs="Times New Roman"/>
      <w:sz w:val="20"/>
      <w:szCs w:val="20"/>
      <w:lang w:eastAsia="ru-RU"/>
    </w:rPr>
  </w:style>
  <w:style w:type="character" w:customStyle="1" w:styleId="2">
    <w:name w:val="Основной текст 2 Знак"/>
    <w:basedOn w:val="a0"/>
    <w:link w:val="2"/>
    <w:uiPriority w:val="99"/>
    <w:semiHidden/>
    <w:qFormat/>
    <w:rsid w:val="005973B1"/>
    <w:rPr>
      <w:rFonts w:ascii="Times New Roman" w:eastAsia="Times New Roman" w:hAnsi="Times New Roman"/>
    </w:rPr>
  </w:style>
  <w:style w:type="character" w:styleId="a8">
    <w:name w:val="Strong"/>
    <w:basedOn w:val="a0"/>
    <w:uiPriority w:val="22"/>
    <w:qFormat/>
    <w:locked/>
    <w:rsid w:val="005973B1"/>
    <w:rPr>
      <w:b/>
      <w:bCs/>
    </w:rPr>
  </w:style>
  <w:style w:type="character" w:customStyle="1" w:styleId="a9">
    <w:name w:val="Название Знак"/>
    <w:basedOn w:val="a0"/>
    <w:uiPriority w:val="10"/>
    <w:qFormat/>
    <w:rsid w:val="005973B1"/>
    <w:rPr>
      <w:rFonts w:ascii="Times New Roman" w:eastAsia="Times New Roman" w:hAnsi="Times New Roman"/>
      <w:bCs/>
      <w:sz w:val="24"/>
    </w:rPr>
  </w:style>
  <w:style w:type="paragraph" w:customStyle="1" w:styleId="1">
    <w:name w:val="Заголовок1"/>
    <w:basedOn w:val="a"/>
    <w:next w:val="aa"/>
    <w:qFormat/>
    <w:rsid w:val="006C4F09"/>
    <w:pPr>
      <w:keepNext/>
      <w:spacing w:before="240" w:after="120"/>
    </w:pPr>
    <w:rPr>
      <w:rFonts w:ascii="Liberation Sans" w:eastAsia="Microsoft YaHei" w:hAnsi="Liberation Sans" w:cs="Mangal"/>
      <w:sz w:val="28"/>
      <w:szCs w:val="28"/>
    </w:rPr>
  </w:style>
  <w:style w:type="paragraph" w:styleId="aa">
    <w:name w:val="Body Text"/>
    <w:basedOn w:val="a"/>
    <w:uiPriority w:val="99"/>
    <w:rsid w:val="001521CB"/>
    <w:pPr>
      <w:ind w:right="-2"/>
      <w:jc w:val="both"/>
    </w:pPr>
    <w:rPr>
      <w:sz w:val="28"/>
      <w:szCs w:val="28"/>
    </w:rPr>
  </w:style>
  <w:style w:type="paragraph" w:styleId="ab">
    <w:name w:val="List"/>
    <w:basedOn w:val="aa"/>
    <w:rsid w:val="006C4F09"/>
    <w:rPr>
      <w:rFonts w:cs="Mangal"/>
    </w:rPr>
  </w:style>
  <w:style w:type="paragraph" w:styleId="ac">
    <w:name w:val="caption"/>
    <w:basedOn w:val="a"/>
    <w:qFormat/>
    <w:rsid w:val="009136D2"/>
    <w:pPr>
      <w:suppressLineNumbers/>
      <w:spacing w:before="120" w:after="120"/>
    </w:pPr>
    <w:rPr>
      <w:rFonts w:cs="Mangal"/>
      <w:i/>
      <w:iCs/>
      <w:sz w:val="24"/>
      <w:szCs w:val="24"/>
    </w:rPr>
  </w:style>
  <w:style w:type="paragraph" w:styleId="ad">
    <w:name w:val="index heading"/>
    <w:basedOn w:val="a"/>
    <w:qFormat/>
    <w:rsid w:val="006C4F09"/>
    <w:pPr>
      <w:suppressLineNumbers/>
    </w:pPr>
    <w:rPr>
      <w:rFonts w:cs="Mangal"/>
    </w:rPr>
  </w:style>
  <w:style w:type="paragraph" w:customStyle="1" w:styleId="81">
    <w:name w:val="Заголовок 81"/>
    <w:basedOn w:val="a"/>
    <w:next w:val="a"/>
    <w:uiPriority w:val="99"/>
    <w:qFormat/>
    <w:rsid w:val="00797061"/>
    <w:pPr>
      <w:spacing w:before="240" w:after="60"/>
      <w:outlineLvl w:val="7"/>
    </w:pPr>
    <w:rPr>
      <w:i/>
      <w:iCs/>
      <w:sz w:val="24"/>
      <w:szCs w:val="24"/>
    </w:rPr>
  </w:style>
  <w:style w:type="paragraph" w:customStyle="1" w:styleId="10">
    <w:name w:val="Название объекта1"/>
    <w:basedOn w:val="a"/>
    <w:qFormat/>
    <w:rsid w:val="006C4F09"/>
    <w:pPr>
      <w:suppressLineNumbers/>
      <w:spacing w:before="120" w:after="120"/>
    </w:pPr>
    <w:rPr>
      <w:rFonts w:cs="Mangal"/>
      <w:i/>
      <w:iCs/>
      <w:sz w:val="24"/>
      <w:szCs w:val="24"/>
    </w:rPr>
  </w:style>
  <w:style w:type="paragraph" w:customStyle="1" w:styleId="ae">
    <w:name w:val="Верхний и нижний колонтитулы"/>
    <w:basedOn w:val="a"/>
    <w:qFormat/>
    <w:rsid w:val="006C4F09"/>
  </w:style>
  <w:style w:type="paragraph" w:customStyle="1" w:styleId="11">
    <w:name w:val="Верхний колонтитул1"/>
    <w:basedOn w:val="a"/>
    <w:uiPriority w:val="99"/>
    <w:qFormat/>
    <w:rsid w:val="00797061"/>
    <w:pPr>
      <w:tabs>
        <w:tab w:val="center" w:pos="4677"/>
        <w:tab w:val="right" w:pos="9355"/>
      </w:tabs>
    </w:pPr>
  </w:style>
  <w:style w:type="paragraph" w:styleId="af">
    <w:name w:val="Balloon Text"/>
    <w:basedOn w:val="a"/>
    <w:uiPriority w:val="99"/>
    <w:semiHidden/>
    <w:qFormat/>
    <w:rsid w:val="00797061"/>
    <w:rPr>
      <w:rFonts w:ascii="Tahoma" w:hAnsi="Tahoma" w:cs="Tahoma"/>
      <w:sz w:val="16"/>
      <w:szCs w:val="16"/>
    </w:rPr>
  </w:style>
  <w:style w:type="paragraph" w:styleId="af0">
    <w:name w:val="List Paragraph"/>
    <w:basedOn w:val="a"/>
    <w:uiPriority w:val="34"/>
    <w:qFormat/>
    <w:rsid w:val="003F05F5"/>
    <w:pPr>
      <w:ind w:left="720"/>
    </w:pPr>
  </w:style>
  <w:style w:type="paragraph" w:customStyle="1" w:styleId="ConsPlusNormal">
    <w:name w:val="ConsPlusNormal"/>
    <w:uiPriority w:val="99"/>
    <w:qFormat/>
    <w:rsid w:val="001521CB"/>
    <w:pPr>
      <w:ind w:firstLine="720"/>
    </w:pPr>
    <w:rPr>
      <w:rFonts w:ascii="Arial" w:eastAsia="Times New Roman" w:hAnsi="Arial" w:cs="Arial"/>
    </w:rPr>
  </w:style>
  <w:style w:type="paragraph" w:customStyle="1" w:styleId="12">
    <w:name w:val="Нижний колонтитул1"/>
    <w:basedOn w:val="a"/>
    <w:uiPriority w:val="99"/>
    <w:semiHidden/>
    <w:qFormat/>
    <w:rsid w:val="004210A8"/>
    <w:pPr>
      <w:tabs>
        <w:tab w:val="center" w:pos="4677"/>
        <w:tab w:val="right" w:pos="9355"/>
      </w:tabs>
    </w:pPr>
  </w:style>
  <w:style w:type="paragraph" w:styleId="af1">
    <w:name w:val="List Bullet"/>
    <w:basedOn w:val="a"/>
    <w:uiPriority w:val="99"/>
    <w:qFormat/>
    <w:rsid w:val="00F31E4E"/>
    <w:pPr>
      <w:ind w:firstLine="510"/>
      <w:jc w:val="both"/>
      <w:textAlignment w:val="baseline"/>
    </w:pPr>
    <w:rPr>
      <w:sz w:val="28"/>
      <w:szCs w:val="28"/>
    </w:rPr>
  </w:style>
  <w:style w:type="paragraph" w:customStyle="1" w:styleId="3">
    <w:name w:val="Стиль3"/>
    <w:qFormat/>
    <w:rsid w:val="002C1CCB"/>
    <w:pPr>
      <w:widowControl w:val="0"/>
    </w:pPr>
    <w:rPr>
      <w:rFonts w:ascii="Times New Roman" w:eastAsia="Times New Roman" w:hAnsi="Times New Roman"/>
      <w:spacing w:val="-1"/>
      <w:kern w:val="2"/>
      <w:sz w:val="24"/>
      <w:vertAlign w:val="subscript"/>
      <w:lang w:val="en-US"/>
    </w:rPr>
  </w:style>
  <w:style w:type="paragraph" w:customStyle="1" w:styleId="ConsPlusNonformat">
    <w:name w:val="ConsPlusNonformat"/>
    <w:uiPriority w:val="99"/>
    <w:qFormat/>
    <w:rsid w:val="00C1624F"/>
    <w:rPr>
      <w:rFonts w:ascii="Courier New" w:eastAsia="Times New Roman" w:hAnsi="Courier New" w:cs="Courier New"/>
    </w:rPr>
  </w:style>
  <w:style w:type="paragraph" w:styleId="20">
    <w:name w:val="Body Text 2"/>
    <w:basedOn w:val="a"/>
    <w:uiPriority w:val="99"/>
    <w:semiHidden/>
    <w:unhideWhenUsed/>
    <w:qFormat/>
    <w:rsid w:val="005973B1"/>
    <w:pPr>
      <w:spacing w:after="120" w:line="480" w:lineRule="auto"/>
    </w:pPr>
  </w:style>
  <w:style w:type="paragraph" w:styleId="af2">
    <w:name w:val="Title"/>
    <w:basedOn w:val="a"/>
    <w:uiPriority w:val="10"/>
    <w:qFormat/>
    <w:locked/>
    <w:rsid w:val="005973B1"/>
    <w:pPr>
      <w:jc w:val="center"/>
    </w:pPr>
    <w:rPr>
      <w:bCs/>
      <w:sz w:val="24"/>
    </w:rPr>
  </w:style>
  <w:style w:type="table" w:styleId="af3">
    <w:name w:val="Table Grid"/>
    <w:basedOn w:val="a1"/>
    <w:uiPriority w:val="99"/>
    <w:rsid w:val="00C3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0E40FB"/>
    <w:pPr>
      <w:suppressAutoHyphens w:val="0"/>
      <w:spacing w:before="100" w:beforeAutospacing="1" w:after="100" w:afterAutospacing="1"/>
    </w:pPr>
    <w:rPr>
      <w:sz w:val="24"/>
      <w:szCs w:val="24"/>
    </w:rPr>
  </w:style>
  <w:style w:type="character" w:styleId="af5">
    <w:name w:val="Hyperlink"/>
    <w:basedOn w:val="a0"/>
    <w:uiPriority w:val="99"/>
    <w:unhideWhenUsed/>
    <w:locked/>
    <w:rsid w:val="008C0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8535">
      <w:bodyDiv w:val="1"/>
      <w:marLeft w:val="0"/>
      <w:marRight w:val="0"/>
      <w:marTop w:val="0"/>
      <w:marBottom w:val="0"/>
      <w:divBdr>
        <w:top w:val="none" w:sz="0" w:space="0" w:color="auto"/>
        <w:left w:val="none" w:sz="0" w:space="0" w:color="auto"/>
        <w:bottom w:val="none" w:sz="0" w:space="0" w:color="auto"/>
        <w:right w:val="none" w:sz="0" w:space="0" w:color="auto"/>
      </w:divBdr>
    </w:div>
    <w:div w:id="113181687">
      <w:bodyDiv w:val="1"/>
      <w:marLeft w:val="0"/>
      <w:marRight w:val="0"/>
      <w:marTop w:val="0"/>
      <w:marBottom w:val="0"/>
      <w:divBdr>
        <w:top w:val="none" w:sz="0" w:space="0" w:color="auto"/>
        <w:left w:val="none" w:sz="0" w:space="0" w:color="auto"/>
        <w:bottom w:val="none" w:sz="0" w:space="0" w:color="auto"/>
        <w:right w:val="none" w:sz="0" w:space="0" w:color="auto"/>
      </w:divBdr>
    </w:div>
    <w:div w:id="225534695">
      <w:bodyDiv w:val="1"/>
      <w:marLeft w:val="0"/>
      <w:marRight w:val="0"/>
      <w:marTop w:val="0"/>
      <w:marBottom w:val="0"/>
      <w:divBdr>
        <w:top w:val="none" w:sz="0" w:space="0" w:color="auto"/>
        <w:left w:val="none" w:sz="0" w:space="0" w:color="auto"/>
        <w:bottom w:val="none" w:sz="0" w:space="0" w:color="auto"/>
        <w:right w:val="none" w:sz="0" w:space="0" w:color="auto"/>
      </w:divBdr>
    </w:div>
    <w:div w:id="763038448">
      <w:bodyDiv w:val="1"/>
      <w:marLeft w:val="0"/>
      <w:marRight w:val="0"/>
      <w:marTop w:val="0"/>
      <w:marBottom w:val="0"/>
      <w:divBdr>
        <w:top w:val="none" w:sz="0" w:space="0" w:color="auto"/>
        <w:left w:val="none" w:sz="0" w:space="0" w:color="auto"/>
        <w:bottom w:val="none" w:sz="0" w:space="0" w:color="auto"/>
        <w:right w:val="none" w:sz="0" w:space="0" w:color="auto"/>
      </w:divBdr>
    </w:div>
    <w:div w:id="765658400">
      <w:bodyDiv w:val="1"/>
      <w:marLeft w:val="0"/>
      <w:marRight w:val="0"/>
      <w:marTop w:val="0"/>
      <w:marBottom w:val="0"/>
      <w:divBdr>
        <w:top w:val="none" w:sz="0" w:space="0" w:color="auto"/>
        <w:left w:val="none" w:sz="0" w:space="0" w:color="auto"/>
        <w:bottom w:val="none" w:sz="0" w:space="0" w:color="auto"/>
        <w:right w:val="none" w:sz="0" w:space="0" w:color="auto"/>
      </w:divBdr>
    </w:div>
    <w:div w:id="962885844">
      <w:bodyDiv w:val="1"/>
      <w:marLeft w:val="0"/>
      <w:marRight w:val="0"/>
      <w:marTop w:val="0"/>
      <w:marBottom w:val="0"/>
      <w:divBdr>
        <w:top w:val="none" w:sz="0" w:space="0" w:color="auto"/>
        <w:left w:val="none" w:sz="0" w:space="0" w:color="auto"/>
        <w:bottom w:val="none" w:sz="0" w:space="0" w:color="auto"/>
        <w:right w:val="none" w:sz="0" w:space="0" w:color="auto"/>
      </w:divBdr>
    </w:div>
    <w:div w:id="993097023">
      <w:bodyDiv w:val="1"/>
      <w:marLeft w:val="0"/>
      <w:marRight w:val="0"/>
      <w:marTop w:val="0"/>
      <w:marBottom w:val="0"/>
      <w:divBdr>
        <w:top w:val="none" w:sz="0" w:space="0" w:color="auto"/>
        <w:left w:val="none" w:sz="0" w:space="0" w:color="auto"/>
        <w:bottom w:val="none" w:sz="0" w:space="0" w:color="auto"/>
        <w:right w:val="none" w:sz="0" w:space="0" w:color="auto"/>
      </w:divBdr>
    </w:div>
    <w:div w:id="1104417562">
      <w:bodyDiv w:val="1"/>
      <w:marLeft w:val="0"/>
      <w:marRight w:val="0"/>
      <w:marTop w:val="0"/>
      <w:marBottom w:val="0"/>
      <w:divBdr>
        <w:top w:val="none" w:sz="0" w:space="0" w:color="auto"/>
        <w:left w:val="none" w:sz="0" w:space="0" w:color="auto"/>
        <w:bottom w:val="none" w:sz="0" w:space="0" w:color="auto"/>
        <w:right w:val="none" w:sz="0" w:space="0" w:color="auto"/>
      </w:divBdr>
    </w:div>
    <w:div w:id="1544294334">
      <w:bodyDiv w:val="1"/>
      <w:marLeft w:val="0"/>
      <w:marRight w:val="0"/>
      <w:marTop w:val="0"/>
      <w:marBottom w:val="0"/>
      <w:divBdr>
        <w:top w:val="none" w:sz="0" w:space="0" w:color="auto"/>
        <w:left w:val="none" w:sz="0" w:space="0" w:color="auto"/>
        <w:bottom w:val="none" w:sz="0" w:space="0" w:color="auto"/>
        <w:right w:val="none" w:sz="0" w:space="0" w:color="auto"/>
      </w:divBdr>
    </w:div>
    <w:div w:id="1605260876">
      <w:bodyDiv w:val="1"/>
      <w:marLeft w:val="0"/>
      <w:marRight w:val="0"/>
      <w:marTop w:val="0"/>
      <w:marBottom w:val="0"/>
      <w:divBdr>
        <w:top w:val="none" w:sz="0" w:space="0" w:color="auto"/>
        <w:left w:val="none" w:sz="0" w:space="0" w:color="auto"/>
        <w:bottom w:val="none" w:sz="0" w:space="0" w:color="auto"/>
        <w:right w:val="none" w:sz="0" w:space="0" w:color="auto"/>
      </w:divBdr>
      <w:divsChild>
        <w:div w:id="355430394">
          <w:marLeft w:val="0"/>
          <w:marRight w:val="0"/>
          <w:marTop w:val="0"/>
          <w:marBottom w:val="0"/>
          <w:divBdr>
            <w:top w:val="none" w:sz="0" w:space="0" w:color="auto"/>
            <w:left w:val="none" w:sz="0" w:space="0" w:color="auto"/>
            <w:bottom w:val="none" w:sz="0" w:space="0" w:color="auto"/>
            <w:right w:val="none" w:sz="0" w:space="0" w:color="auto"/>
          </w:divBdr>
        </w:div>
        <w:div w:id="324671318">
          <w:marLeft w:val="0"/>
          <w:marRight w:val="0"/>
          <w:marTop w:val="0"/>
          <w:marBottom w:val="0"/>
          <w:divBdr>
            <w:top w:val="none" w:sz="0" w:space="0" w:color="auto"/>
            <w:left w:val="none" w:sz="0" w:space="0" w:color="auto"/>
            <w:bottom w:val="none" w:sz="0" w:space="0" w:color="auto"/>
            <w:right w:val="none" w:sz="0" w:space="0" w:color="auto"/>
          </w:divBdr>
        </w:div>
      </w:divsChild>
    </w:div>
    <w:div w:id="2052607766">
      <w:bodyDiv w:val="1"/>
      <w:marLeft w:val="0"/>
      <w:marRight w:val="0"/>
      <w:marTop w:val="0"/>
      <w:marBottom w:val="0"/>
      <w:divBdr>
        <w:top w:val="none" w:sz="0" w:space="0" w:color="auto"/>
        <w:left w:val="none" w:sz="0" w:space="0" w:color="auto"/>
        <w:bottom w:val="none" w:sz="0" w:space="0" w:color="auto"/>
        <w:right w:val="none" w:sz="0" w:space="0" w:color="auto"/>
      </w:divBdr>
    </w:div>
    <w:div w:id="206513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tectura@bogotolcity.ru" TargetMode="External"/><Relationship Id="rId3" Type="http://schemas.openxmlformats.org/officeDocument/2006/relationships/settings" Target="settings.xml"/><Relationship Id="rId7" Type="http://schemas.openxmlformats.org/officeDocument/2006/relationships/hyperlink" Target="https://bogotolcity.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174&amp;dst=100008&amp;field=134&amp;date=19.08.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BA28-E736-4BA7-98A1-8418DA29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Боготола</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Реук Т.М.</dc:creator>
  <dc:description/>
  <cp:lastModifiedBy>Marchuk_LV</cp:lastModifiedBy>
  <cp:revision>11</cp:revision>
  <cp:lastPrinted>2025-03-10T04:47:00Z</cp:lastPrinted>
  <dcterms:created xsi:type="dcterms:W3CDTF">2025-03-10T04:45:00Z</dcterms:created>
  <dcterms:modified xsi:type="dcterms:W3CDTF">2025-04-22T06:26:00Z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 Боготола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