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5F" w:rsidRDefault="002A435F" w:rsidP="002A435F">
      <w:pPr>
        <w:jc w:val="center"/>
        <w:rPr>
          <w:rFonts w:eastAsia="Times New Roman"/>
          <w:sz w:val="16"/>
          <w:szCs w:val="20"/>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A435F" w:rsidRPr="002A435F" w:rsidRDefault="002A435F" w:rsidP="002A435F">
      <w:pPr>
        <w:rPr>
          <w:b/>
        </w:rPr>
      </w:pPr>
      <w:r>
        <w:rPr>
          <w:b/>
          <w:sz w:val="36"/>
        </w:rPr>
        <w:t xml:space="preserve">          </w:t>
      </w:r>
    </w:p>
    <w:p w:rsidR="002A435F" w:rsidRDefault="002A435F" w:rsidP="002A435F">
      <w:pPr>
        <w:jc w:val="center"/>
        <w:rPr>
          <w:b/>
          <w:sz w:val="36"/>
        </w:rPr>
      </w:pPr>
      <w:r>
        <w:rPr>
          <w:b/>
          <w:sz w:val="36"/>
        </w:rPr>
        <w:t>АДМИНИСТРАЦИЯ ГОРОДА БОГОТОЛА</w:t>
      </w:r>
    </w:p>
    <w:p w:rsidR="002A435F" w:rsidRDefault="002A435F" w:rsidP="002A435F">
      <w:pPr>
        <w:jc w:val="center"/>
        <w:rPr>
          <w:b/>
          <w:sz w:val="28"/>
        </w:rPr>
      </w:pPr>
      <w:r>
        <w:rPr>
          <w:b/>
          <w:sz w:val="28"/>
        </w:rPr>
        <w:t>Красноярского края</w:t>
      </w:r>
    </w:p>
    <w:p w:rsidR="002A435F" w:rsidRPr="002A435F" w:rsidRDefault="002A435F" w:rsidP="002A435F">
      <w:pPr>
        <w:jc w:val="center"/>
        <w:rPr>
          <w:b/>
        </w:rPr>
      </w:pPr>
    </w:p>
    <w:p w:rsidR="002A435F" w:rsidRPr="002A435F" w:rsidRDefault="002A435F" w:rsidP="002A435F">
      <w:pPr>
        <w:jc w:val="center"/>
        <w:rPr>
          <w:b/>
        </w:rPr>
      </w:pPr>
    </w:p>
    <w:p w:rsidR="002A435F" w:rsidRDefault="002A435F" w:rsidP="002A435F">
      <w:pPr>
        <w:jc w:val="center"/>
        <w:rPr>
          <w:b/>
          <w:sz w:val="48"/>
        </w:rPr>
      </w:pPr>
      <w:r>
        <w:rPr>
          <w:b/>
          <w:sz w:val="48"/>
        </w:rPr>
        <w:t>ПОСТАНОВЛЕНИЕ</w:t>
      </w:r>
    </w:p>
    <w:p w:rsidR="002A435F" w:rsidRPr="002A435F" w:rsidRDefault="002A435F" w:rsidP="002A435F">
      <w:pPr>
        <w:jc w:val="both"/>
        <w:rPr>
          <w:b/>
        </w:rPr>
      </w:pPr>
    </w:p>
    <w:p w:rsidR="002A435F" w:rsidRPr="002A435F" w:rsidRDefault="002A435F" w:rsidP="002A435F">
      <w:pPr>
        <w:jc w:val="both"/>
        <w:rPr>
          <w:b/>
        </w:rPr>
      </w:pPr>
    </w:p>
    <w:p w:rsidR="002A435F" w:rsidRDefault="002A435F" w:rsidP="002A435F">
      <w:pPr>
        <w:rPr>
          <w:b/>
          <w:sz w:val="32"/>
        </w:rPr>
      </w:pPr>
      <w:proofErr w:type="gramStart"/>
      <w:r>
        <w:rPr>
          <w:b/>
          <w:sz w:val="32"/>
        </w:rPr>
        <w:t xml:space="preserve">« </w:t>
      </w:r>
      <w:r w:rsidR="000451A8">
        <w:rPr>
          <w:b/>
          <w:sz w:val="32"/>
        </w:rPr>
        <w:t>03</w:t>
      </w:r>
      <w:proofErr w:type="gramEnd"/>
      <w:r>
        <w:rPr>
          <w:b/>
          <w:sz w:val="32"/>
        </w:rPr>
        <w:t xml:space="preserve"> » ___</w:t>
      </w:r>
      <w:r w:rsidR="000451A8" w:rsidRPr="000451A8">
        <w:rPr>
          <w:b/>
          <w:sz w:val="32"/>
          <w:u w:val="single"/>
        </w:rPr>
        <w:t>04</w:t>
      </w:r>
      <w:r>
        <w:rPr>
          <w:b/>
          <w:sz w:val="32"/>
        </w:rPr>
        <w:t>___2025   г.     г. Боготол                             №</w:t>
      </w:r>
      <w:r w:rsidR="000451A8">
        <w:rPr>
          <w:b/>
          <w:sz w:val="32"/>
        </w:rPr>
        <w:t xml:space="preserve"> 0402-п</w:t>
      </w:r>
    </w:p>
    <w:p w:rsidR="002A435F" w:rsidRDefault="002A435F" w:rsidP="00FE0AE6">
      <w:pPr>
        <w:jc w:val="both"/>
        <w:rPr>
          <w:sz w:val="28"/>
          <w:szCs w:val="28"/>
        </w:rPr>
      </w:pPr>
    </w:p>
    <w:p w:rsidR="002A435F" w:rsidRDefault="002A435F" w:rsidP="00FE0AE6">
      <w:pPr>
        <w:jc w:val="both"/>
        <w:rPr>
          <w:sz w:val="28"/>
          <w:szCs w:val="28"/>
        </w:rPr>
      </w:pPr>
    </w:p>
    <w:p w:rsidR="002A435F" w:rsidRDefault="00FE0AE6" w:rsidP="00FE0AE6">
      <w:pPr>
        <w:jc w:val="both"/>
        <w:rPr>
          <w:sz w:val="28"/>
          <w:szCs w:val="28"/>
        </w:rPr>
      </w:pPr>
      <w:r>
        <w:rPr>
          <w:sz w:val="28"/>
          <w:szCs w:val="28"/>
        </w:rPr>
        <w:t xml:space="preserve">Об утверждении Положения о контрактном </w:t>
      </w:r>
    </w:p>
    <w:p w:rsidR="00FE0AE6" w:rsidRDefault="00FE0AE6" w:rsidP="00FE0AE6">
      <w:pPr>
        <w:jc w:val="both"/>
        <w:rPr>
          <w:sz w:val="28"/>
          <w:szCs w:val="28"/>
        </w:rPr>
      </w:pPr>
      <w:r>
        <w:rPr>
          <w:sz w:val="28"/>
          <w:szCs w:val="28"/>
        </w:rPr>
        <w:t>управляющем в администрации города Боготола</w:t>
      </w:r>
    </w:p>
    <w:p w:rsidR="002A435F" w:rsidRDefault="002A435F" w:rsidP="002A435F">
      <w:pPr>
        <w:pStyle w:val="a5"/>
        <w:spacing w:before="0" w:beforeAutospacing="0" w:after="0" w:afterAutospacing="0" w:line="288" w:lineRule="atLeast"/>
        <w:jc w:val="both"/>
        <w:rPr>
          <w:sz w:val="28"/>
          <w:szCs w:val="28"/>
        </w:rPr>
      </w:pPr>
    </w:p>
    <w:p w:rsidR="002A435F" w:rsidRDefault="002A435F" w:rsidP="002A435F">
      <w:pPr>
        <w:pStyle w:val="a5"/>
        <w:spacing w:before="0" w:beforeAutospacing="0" w:after="0" w:afterAutospacing="0" w:line="288" w:lineRule="atLeast"/>
        <w:jc w:val="both"/>
        <w:rPr>
          <w:sz w:val="28"/>
          <w:szCs w:val="28"/>
        </w:rPr>
      </w:pPr>
    </w:p>
    <w:p w:rsidR="002A435F" w:rsidRDefault="00FE0AE6" w:rsidP="002A435F">
      <w:pPr>
        <w:pStyle w:val="a5"/>
        <w:spacing w:before="0" w:beforeAutospacing="0" w:after="0" w:afterAutospacing="0" w:line="288" w:lineRule="atLeast"/>
        <w:ind w:firstLine="709"/>
        <w:jc w:val="both"/>
        <w:rPr>
          <w:sz w:val="28"/>
          <w:szCs w:val="28"/>
        </w:rPr>
      </w:pPr>
      <w:r w:rsidRPr="00FE0AE6">
        <w:rPr>
          <w:sz w:val="28"/>
          <w:szCs w:val="28"/>
        </w:rPr>
        <w:t>В соответствии с п</w:t>
      </w:r>
      <w:r w:rsidR="002A435F">
        <w:rPr>
          <w:sz w:val="28"/>
          <w:szCs w:val="28"/>
        </w:rPr>
        <w:t xml:space="preserve">. </w:t>
      </w:r>
      <w:r w:rsidRPr="00FE0AE6">
        <w:rPr>
          <w:sz w:val="28"/>
          <w:szCs w:val="28"/>
        </w:rPr>
        <w:t>2 ст</w:t>
      </w:r>
      <w:r w:rsidR="002A435F">
        <w:rPr>
          <w:sz w:val="28"/>
          <w:szCs w:val="28"/>
        </w:rPr>
        <w:t xml:space="preserve">. </w:t>
      </w:r>
      <w:r w:rsidRPr="00FE0AE6">
        <w:rPr>
          <w:sz w:val="28"/>
          <w:szCs w:val="28"/>
        </w:rPr>
        <w:t xml:space="preserve">38 Федерального закона от 05.04.2013 </w:t>
      </w:r>
      <w:r w:rsidR="002A435F">
        <w:rPr>
          <w:sz w:val="28"/>
          <w:szCs w:val="28"/>
        </w:rPr>
        <w:t xml:space="preserve">              №</w:t>
      </w:r>
      <w:r w:rsidRPr="00FE0AE6">
        <w:rPr>
          <w:sz w:val="28"/>
          <w:szCs w:val="28"/>
        </w:rPr>
        <w:t xml:space="preserve"> 44-ФЗ </w:t>
      </w:r>
      <w:r w:rsidR="002A435F">
        <w:rPr>
          <w:sz w:val="28"/>
          <w:szCs w:val="28"/>
        </w:rPr>
        <w:t>«</w:t>
      </w:r>
      <w:r w:rsidRPr="00FE0AE6">
        <w:rPr>
          <w:sz w:val="28"/>
          <w:szCs w:val="28"/>
        </w:rPr>
        <w:t>О контрактной системе в сфере закупок товаров, работ, услуг для обеспечения государственных и муниципальных нужд</w:t>
      </w:r>
      <w:r w:rsidR="002A435F">
        <w:rPr>
          <w:sz w:val="28"/>
          <w:szCs w:val="28"/>
        </w:rPr>
        <w:t>»</w:t>
      </w:r>
      <w:r w:rsidRPr="00FE0AE6">
        <w:rPr>
          <w:sz w:val="28"/>
          <w:szCs w:val="28"/>
        </w:rPr>
        <w:t xml:space="preserve">, руководствуясь </w:t>
      </w:r>
      <w:r w:rsidR="002A435F">
        <w:rPr>
          <w:sz w:val="28"/>
          <w:szCs w:val="28"/>
        </w:rPr>
        <w:t xml:space="preserve">              </w:t>
      </w:r>
      <w:r w:rsidRPr="00FE0AE6">
        <w:rPr>
          <w:sz w:val="28"/>
          <w:szCs w:val="28"/>
        </w:rPr>
        <w:t>п. 10 ст. 41, ст. 71, ст. 72, ст. 73 Устава городского округа город Боготол Красноярского края, ПОСТАНОВЛЯЮ:</w:t>
      </w:r>
    </w:p>
    <w:p w:rsidR="002A435F" w:rsidRDefault="002A435F" w:rsidP="002A435F">
      <w:pPr>
        <w:pStyle w:val="a5"/>
        <w:spacing w:before="0" w:beforeAutospacing="0" w:after="0" w:afterAutospacing="0" w:line="288" w:lineRule="atLeast"/>
        <w:ind w:firstLine="709"/>
        <w:jc w:val="both"/>
        <w:rPr>
          <w:sz w:val="28"/>
          <w:szCs w:val="28"/>
        </w:rPr>
      </w:pPr>
      <w:r>
        <w:rPr>
          <w:sz w:val="28"/>
          <w:szCs w:val="28"/>
        </w:rPr>
        <w:t xml:space="preserve">1. </w:t>
      </w:r>
      <w:r w:rsidR="00650726">
        <w:rPr>
          <w:sz w:val="28"/>
          <w:szCs w:val="28"/>
        </w:rPr>
        <w:t xml:space="preserve">Утвердить Положение о контрактном управляющем в администрации города Боготола согласно </w:t>
      </w:r>
      <w:proofErr w:type="gramStart"/>
      <w:r w:rsidR="00650726">
        <w:rPr>
          <w:sz w:val="28"/>
          <w:szCs w:val="28"/>
        </w:rPr>
        <w:t>приложению</w:t>
      </w:r>
      <w:proofErr w:type="gramEnd"/>
      <w:r w:rsidR="00650726">
        <w:rPr>
          <w:sz w:val="28"/>
          <w:szCs w:val="28"/>
        </w:rPr>
        <w:t xml:space="preserve"> к настоящему постановлению.</w:t>
      </w:r>
    </w:p>
    <w:p w:rsidR="002A435F" w:rsidRDefault="002A435F" w:rsidP="002A435F">
      <w:pPr>
        <w:pStyle w:val="a5"/>
        <w:spacing w:before="0" w:beforeAutospacing="0" w:after="0" w:afterAutospacing="0" w:line="288" w:lineRule="atLeast"/>
        <w:ind w:firstLine="709"/>
        <w:jc w:val="both"/>
        <w:rPr>
          <w:sz w:val="28"/>
          <w:szCs w:val="28"/>
        </w:rPr>
      </w:pPr>
      <w:r>
        <w:rPr>
          <w:sz w:val="28"/>
          <w:szCs w:val="28"/>
        </w:rPr>
        <w:t xml:space="preserve">2. </w:t>
      </w:r>
      <w:r w:rsidR="00650726">
        <w:rPr>
          <w:sz w:val="28"/>
          <w:szCs w:val="28"/>
        </w:rPr>
        <w:t>Признать утратившим силу постановление администрации города Боготола от 30.05.2024 № 0636-п «Об утверждении Положения о контрактном управляющем муниципального бюджетного (казенного</w:t>
      </w:r>
      <w:r w:rsidR="00650726" w:rsidRPr="00650726">
        <w:rPr>
          <w:sz w:val="28"/>
          <w:szCs w:val="28"/>
        </w:rPr>
        <w:t xml:space="preserve">) </w:t>
      </w:r>
      <w:r w:rsidR="00F72A23">
        <w:rPr>
          <w:sz w:val="28"/>
          <w:szCs w:val="28"/>
        </w:rPr>
        <w:t>учреждения города Боготола.</w:t>
      </w:r>
    </w:p>
    <w:p w:rsidR="002A435F" w:rsidRDefault="00F72A23" w:rsidP="002A435F">
      <w:pPr>
        <w:pStyle w:val="a5"/>
        <w:spacing w:before="0" w:beforeAutospacing="0" w:after="0" w:afterAutospacing="0" w:line="288" w:lineRule="atLeast"/>
        <w:ind w:firstLine="709"/>
        <w:jc w:val="both"/>
        <w:rPr>
          <w:sz w:val="28"/>
          <w:szCs w:val="28"/>
        </w:rPr>
      </w:pPr>
      <w:r>
        <w:rPr>
          <w:sz w:val="28"/>
          <w:szCs w:val="28"/>
        </w:rPr>
        <w:t>3</w:t>
      </w:r>
      <w:r w:rsidR="00FE0AE6">
        <w:rPr>
          <w:sz w:val="28"/>
          <w:szCs w:val="28"/>
        </w:rPr>
        <w:t>. Разместить настоящее постановление на официальном сайте администрации города Боготола https://bogotolcity.gosuslugi.ru/ в сети Интернет и опубликовать в официальном печатном издании газете «Земля боготольская».</w:t>
      </w:r>
    </w:p>
    <w:p w:rsidR="002A435F" w:rsidRDefault="002A435F" w:rsidP="002A435F">
      <w:pPr>
        <w:pStyle w:val="a5"/>
        <w:spacing w:before="0" w:beforeAutospacing="0" w:after="0" w:afterAutospacing="0" w:line="288" w:lineRule="atLeast"/>
        <w:ind w:firstLine="709"/>
        <w:jc w:val="both"/>
        <w:rPr>
          <w:sz w:val="28"/>
          <w:szCs w:val="28"/>
        </w:rPr>
      </w:pPr>
      <w:r>
        <w:rPr>
          <w:sz w:val="28"/>
          <w:szCs w:val="28"/>
        </w:rPr>
        <w:t xml:space="preserve">4. </w:t>
      </w:r>
      <w:r w:rsidR="00FE0AE6">
        <w:rPr>
          <w:sz w:val="28"/>
          <w:szCs w:val="28"/>
        </w:rPr>
        <w:t xml:space="preserve">Контроль за исполнением настоящего постановления </w:t>
      </w:r>
      <w:r w:rsidR="00F72A23">
        <w:rPr>
          <w:sz w:val="28"/>
          <w:szCs w:val="28"/>
        </w:rPr>
        <w:t>оставляю за собой</w:t>
      </w:r>
      <w:r w:rsidR="00FE0AE6">
        <w:rPr>
          <w:sz w:val="28"/>
          <w:szCs w:val="28"/>
        </w:rPr>
        <w:t>.</w:t>
      </w:r>
    </w:p>
    <w:p w:rsidR="00FE0AE6" w:rsidRDefault="002A435F" w:rsidP="002A435F">
      <w:pPr>
        <w:pStyle w:val="a5"/>
        <w:spacing w:before="0" w:beforeAutospacing="0" w:after="0" w:afterAutospacing="0" w:line="288" w:lineRule="atLeast"/>
        <w:ind w:firstLine="709"/>
        <w:jc w:val="both"/>
        <w:rPr>
          <w:sz w:val="28"/>
          <w:szCs w:val="28"/>
        </w:rPr>
      </w:pPr>
      <w:r>
        <w:rPr>
          <w:sz w:val="28"/>
          <w:szCs w:val="28"/>
        </w:rPr>
        <w:t xml:space="preserve">5. </w:t>
      </w:r>
      <w:r w:rsidR="00FE0AE6">
        <w:rPr>
          <w:sz w:val="28"/>
          <w:szCs w:val="28"/>
        </w:rPr>
        <w:t>Постановление вступает в силу в день, следующий за днем его официального опубликования.</w:t>
      </w:r>
    </w:p>
    <w:p w:rsidR="002A435F" w:rsidRDefault="002A435F" w:rsidP="00FE0AE6">
      <w:pPr>
        <w:rPr>
          <w:sz w:val="28"/>
          <w:szCs w:val="28"/>
        </w:rPr>
      </w:pPr>
    </w:p>
    <w:p w:rsidR="002A435F" w:rsidRDefault="002A435F" w:rsidP="00FE0AE6">
      <w:pPr>
        <w:rPr>
          <w:sz w:val="28"/>
          <w:szCs w:val="28"/>
        </w:rPr>
      </w:pPr>
    </w:p>
    <w:p w:rsidR="00FE0AE6" w:rsidRDefault="00FE0AE6" w:rsidP="00FE0AE6">
      <w:pPr>
        <w:rPr>
          <w:sz w:val="20"/>
          <w:szCs w:val="20"/>
        </w:rPr>
      </w:pPr>
      <w:r>
        <w:rPr>
          <w:sz w:val="28"/>
          <w:szCs w:val="28"/>
        </w:rPr>
        <w:t>Глав</w:t>
      </w:r>
      <w:r w:rsidR="00F72A23">
        <w:rPr>
          <w:sz w:val="28"/>
          <w:szCs w:val="28"/>
        </w:rPr>
        <w:t>а</w:t>
      </w:r>
      <w:r>
        <w:rPr>
          <w:sz w:val="28"/>
          <w:szCs w:val="28"/>
        </w:rPr>
        <w:t xml:space="preserve"> города Боготола                                                               </w:t>
      </w:r>
      <w:r w:rsidR="002A435F">
        <w:rPr>
          <w:sz w:val="28"/>
          <w:szCs w:val="28"/>
        </w:rPr>
        <w:t xml:space="preserve">     </w:t>
      </w:r>
      <w:r>
        <w:rPr>
          <w:sz w:val="28"/>
          <w:szCs w:val="28"/>
        </w:rPr>
        <w:t xml:space="preserve">  А.</w:t>
      </w:r>
      <w:r w:rsidR="002A435F">
        <w:rPr>
          <w:sz w:val="28"/>
          <w:szCs w:val="28"/>
        </w:rPr>
        <w:t>В</w:t>
      </w:r>
      <w:r>
        <w:rPr>
          <w:sz w:val="28"/>
          <w:szCs w:val="28"/>
        </w:rPr>
        <w:t xml:space="preserve">. </w:t>
      </w:r>
      <w:r w:rsidR="00F72A23">
        <w:rPr>
          <w:sz w:val="28"/>
          <w:szCs w:val="28"/>
        </w:rPr>
        <w:t>Байков</w:t>
      </w:r>
    </w:p>
    <w:p w:rsidR="002A435F" w:rsidRDefault="002A435F" w:rsidP="00FE0AE6">
      <w:pPr>
        <w:rPr>
          <w:sz w:val="20"/>
          <w:szCs w:val="20"/>
        </w:rPr>
      </w:pPr>
    </w:p>
    <w:p w:rsidR="00FE0AE6" w:rsidRDefault="00FE0AE6" w:rsidP="00FE0AE6">
      <w:pPr>
        <w:rPr>
          <w:sz w:val="20"/>
          <w:szCs w:val="20"/>
        </w:rPr>
      </w:pPr>
      <w:proofErr w:type="spellStart"/>
      <w:r>
        <w:rPr>
          <w:sz w:val="20"/>
          <w:szCs w:val="20"/>
        </w:rPr>
        <w:t>Мовшенкова</w:t>
      </w:r>
      <w:proofErr w:type="spellEnd"/>
      <w:r>
        <w:rPr>
          <w:sz w:val="20"/>
          <w:szCs w:val="20"/>
        </w:rPr>
        <w:t xml:space="preserve"> Юлия Валерьевна</w:t>
      </w:r>
    </w:p>
    <w:p w:rsidR="00FE0AE6" w:rsidRDefault="00FE0AE6" w:rsidP="00FE0AE6">
      <w:pPr>
        <w:rPr>
          <w:sz w:val="20"/>
          <w:szCs w:val="20"/>
        </w:rPr>
      </w:pPr>
      <w:r>
        <w:rPr>
          <w:sz w:val="20"/>
          <w:szCs w:val="20"/>
        </w:rPr>
        <w:t>6-34-49</w:t>
      </w:r>
    </w:p>
    <w:p w:rsidR="00FE0AE6" w:rsidRDefault="00FE0AE6" w:rsidP="00FE0AE6">
      <w:pPr>
        <w:rPr>
          <w:b/>
          <w:sz w:val="32"/>
          <w:szCs w:val="32"/>
        </w:rPr>
      </w:pPr>
      <w:r>
        <w:rPr>
          <w:sz w:val="20"/>
          <w:szCs w:val="20"/>
        </w:rPr>
        <w:t>3 экз.</w:t>
      </w:r>
      <w:r>
        <w:rPr>
          <w:b/>
          <w:sz w:val="32"/>
          <w:szCs w:val="32"/>
        </w:rPr>
        <w:t xml:space="preserve"> </w:t>
      </w:r>
    </w:p>
    <w:p w:rsidR="00F72A23" w:rsidRPr="00BC3117" w:rsidRDefault="00F72A23" w:rsidP="00F72A23">
      <w:pPr>
        <w:autoSpaceDE w:val="0"/>
        <w:autoSpaceDN w:val="0"/>
        <w:adjustRightInd w:val="0"/>
        <w:ind w:firstLine="4860"/>
        <w:jc w:val="both"/>
        <w:rPr>
          <w:sz w:val="28"/>
          <w:szCs w:val="28"/>
        </w:rPr>
      </w:pPr>
      <w:r w:rsidRPr="00BC3117">
        <w:rPr>
          <w:sz w:val="28"/>
          <w:szCs w:val="28"/>
        </w:rPr>
        <w:lastRenderedPageBreak/>
        <w:t xml:space="preserve">Приложение </w:t>
      </w:r>
    </w:p>
    <w:p w:rsidR="00F72A23" w:rsidRPr="00BC3117" w:rsidRDefault="00F72A23" w:rsidP="00F72A23">
      <w:pPr>
        <w:autoSpaceDE w:val="0"/>
        <w:autoSpaceDN w:val="0"/>
        <w:adjustRightInd w:val="0"/>
        <w:ind w:firstLine="4860"/>
        <w:jc w:val="both"/>
        <w:rPr>
          <w:sz w:val="28"/>
          <w:szCs w:val="28"/>
        </w:rPr>
      </w:pPr>
      <w:r w:rsidRPr="00BC3117">
        <w:rPr>
          <w:sz w:val="28"/>
          <w:szCs w:val="28"/>
        </w:rPr>
        <w:t xml:space="preserve">к постановлению администрации </w:t>
      </w:r>
    </w:p>
    <w:p w:rsidR="00F72A23" w:rsidRPr="00BC3117" w:rsidRDefault="00F72A23" w:rsidP="00F72A23">
      <w:pPr>
        <w:autoSpaceDE w:val="0"/>
        <w:autoSpaceDN w:val="0"/>
        <w:adjustRightInd w:val="0"/>
        <w:ind w:firstLine="4860"/>
        <w:jc w:val="both"/>
        <w:rPr>
          <w:sz w:val="28"/>
          <w:szCs w:val="28"/>
        </w:rPr>
      </w:pPr>
      <w:r w:rsidRPr="00BC3117">
        <w:rPr>
          <w:sz w:val="28"/>
          <w:szCs w:val="28"/>
        </w:rPr>
        <w:t xml:space="preserve">города Боготола </w:t>
      </w:r>
    </w:p>
    <w:p w:rsidR="00F72A23" w:rsidRPr="00BC3117" w:rsidRDefault="00F72A23" w:rsidP="00F72A23">
      <w:pPr>
        <w:autoSpaceDE w:val="0"/>
        <w:autoSpaceDN w:val="0"/>
        <w:adjustRightInd w:val="0"/>
        <w:ind w:firstLine="4860"/>
        <w:jc w:val="both"/>
        <w:rPr>
          <w:sz w:val="28"/>
          <w:szCs w:val="28"/>
        </w:rPr>
      </w:pPr>
      <w:r w:rsidRPr="00BC3117">
        <w:rPr>
          <w:sz w:val="28"/>
          <w:szCs w:val="28"/>
        </w:rPr>
        <w:t>от «</w:t>
      </w:r>
      <w:r w:rsidR="002A435F">
        <w:rPr>
          <w:sz w:val="28"/>
          <w:szCs w:val="28"/>
        </w:rPr>
        <w:t>_</w:t>
      </w:r>
      <w:r w:rsidR="000451A8" w:rsidRPr="000451A8">
        <w:rPr>
          <w:sz w:val="28"/>
          <w:szCs w:val="28"/>
          <w:u w:val="single"/>
        </w:rPr>
        <w:t>03</w:t>
      </w:r>
      <w:r w:rsidR="002A435F">
        <w:rPr>
          <w:sz w:val="28"/>
          <w:szCs w:val="28"/>
        </w:rPr>
        <w:t>_» _</w:t>
      </w:r>
      <w:r w:rsidR="000451A8" w:rsidRPr="000451A8">
        <w:rPr>
          <w:sz w:val="28"/>
          <w:szCs w:val="28"/>
          <w:u w:val="single"/>
        </w:rPr>
        <w:t>04</w:t>
      </w:r>
      <w:r w:rsidR="002A435F" w:rsidRPr="000451A8">
        <w:rPr>
          <w:sz w:val="28"/>
          <w:szCs w:val="28"/>
          <w:u w:val="single"/>
        </w:rPr>
        <w:t>_</w:t>
      </w:r>
      <w:r w:rsidR="002A435F">
        <w:rPr>
          <w:sz w:val="28"/>
          <w:szCs w:val="28"/>
        </w:rPr>
        <w:t xml:space="preserve"> 2025 г. № </w:t>
      </w:r>
      <w:bookmarkStart w:id="0" w:name="_GoBack"/>
      <w:r w:rsidR="000451A8" w:rsidRPr="000451A8">
        <w:rPr>
          <w:sz w:val="28"/>
          <w:szCs w:val="28"/>
          <w:u w:val="single"/>
        </w:rPr>
        <w:t>0402-п</w:t>
      </w:r>
      <w:bookmarkEnd w:id="0"/>
    </w:p>
    <w:p w:rsidR="002A435F" w:rsidRDefault="002A435F" w:rsidP="00F72A23">
      <w:pPr>
        <w:jc w:val="center"/>
        <w:rPr>
          <w:sz w:val="28"/>
          <w:szCs w:val="28"/>
        </w:rPr>
      </w:pPr>
    </w:p>
    <w:p w:rsidR="00F72A23" w:rsidRDefault="00F72A23" w:rsidP="00F72A23">
      <w:pPr>
        <w:jc w:val="center"/>
        <w:rPr>
          <w:sz w:val="28"/>
          <w:szCs w:val="28"/>
        </w:rPr>
      </w:pPr>
      <w:r>
        <w:rPr>
          <w:sz w:val="28"/>
          <w:szCs w:val="28"/>
        </w:rPr>
        <w:t>ПОЛОЖЕНИЕ</w:t>
      </w:r>
    </w:p>
    <w:p w:rsidR="00F72A23" w:rsidRDefault="00F72A23" w:rsidP="00F72A23">
      <w:pPr>
        <w:jc w:val="center"/>
        <w:rPr>
          <w:sz w:val="28"/>
          <w:szCs w:val="28"/>
        </w:rPr>
      </w:pPr>
      <w:r>
        <w:rPr>
          <w:sz w:val="28"/>
          <w:szCs w:val="28"/>
        </w:rPr>
        <w:t>о контрактном управляющем в администрации города Боготола</w:t>
      </w:r>
    </w:p>
    <w:p w:rsidR="00F72A23" w:rsidRDefault="00F72A23" w:rsidP="00F72A23">
      <w:pPr>
        <w:jc w:val="center"/>
        <w:rPr>
          <w:sz w:val="28"/>
          <w:szCs w:val="28"/>
        </w:rPr>
      </w:pPr>
    </w:p>
    <w:p w:rsidR="00F72A23" w:rsidRPr="001C432F" w:rsidRDefault="00F72A23" w:rsidP="001C432F">
      <w:pPr>
        <w:pStyle w:val="a5"/>
        <w:spacing w:before="0" w:beforeAutospacing="0" w:after="0" w:afterAutospacing="0"/>
        <w:jc w:val="center"/>
        <w:rPr>
          <w:sz w:val="28"/>
          <w:szCs w:val="28"/>
        </w:rPr>
      </w:pPr>
      <w:r w:rsidRPr="001C432F">
        <w:rPr>
          <w:sz w:val="28"/>
          <w:szCs w:val="28"/>
        </w:rPr>
        <w:t>1. Общие положения</w:t>
      </w:r>
    </w:p>
    <w:p w:rsidR="002A435F" w:rsidRDefault="002A435F" w:rsidP="002A435F">
      <w:pPr>
        <w:pStyle w:val="a5"/>
        <w:spacing w:before="0" w:beforeAutospacing="0" w:after="0" w:afterAutospacing="0"/>
        <w:jc w:val="both"/>
        <w:rPr>
          <w:sz w:val="28"/>
          <w:szCs w:val="28"/>
        </w:rPr>
      </w:pP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1.1. Настоящее Положение определяет квалификационные требования, должностные обязанности, функции и ответственность контрактного управляющего. </w:t>
      </w:r>
    </w:p>
    <w:p w:rsidR="002A435F" w:rsidRDefault="00F72A23" w:rsidP="002A435F">
      <w:pPr>
        <w:pStyle w:val="a5"/>
        <w:spacing w:before="0" w:beforeAutospacing="0" w:after="0" w:afterAutospacing="0"/>
        <w:ind w:firstLine="709"/>
        <w:jc w:val="both"/>
        <w:rPr>
          <w:sz w:val="28"/>
          <w:szCs w:val="28"/>
        </w:rPr>
      </w:pPr>
      <w:r w:rsidRPr="001C432F">
        <w:rPr>
          <w:sz w:val="28"/>
          <w:szCs w:val="28"/>
        </w:rPr>
        <w:t>1.2. Контрактный управляющий назначается на должность и освоб</w:t>
      </w:r>
      <w:r w:rsidR="005C75DB" w:rsidRPr="001C432F">
        <w:rPr>
          <w:sz w:val="28"/>
          <w:szCs w:val="28"/>
        </w:rPr>
        <w:t>ождается от нее распоряжением Главы города Боготола</w:t>
      </w:r>
      <w:r w:rsidRPr="001C432F">
        <w:rPr>
          <w:sz w:val="28"/>
          <w:szCs w:val="28"/>
        </w:rPr>
        <w:t xml:space="preserve">.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w:t>
      </w:r>
      <w:r w:rsidR="005C75DB" w:rsidRPr="001C432F">
        <w:rPr>
          <w:sz w:val="28"/>
          <w:szCs w:val="28"/>
        </w:rPr>
        <w:t>Главы города Боготола</w:t>
      </w:r>
      <w:r w:rsidRPr="001C432F">
        <w:rPr>
          <w:sz w:val="28"/>
          <w:szCs w:val="28"/>
        </w:rPr>
        <w:t xml:space="preserve">. </w:t>
      </w:r>
    </w:p>
    <w:p w:rsidR="00F72A23" w:rsidRPr="001C432F" w:rsidRDefault="00F72A23" w:rsidP="002A435F">
      <w:pPr>
        <w:pStyle w:val="a5"/>
        <w:spacing w:before="0" w:beforeAutospacing="0" w:after="0" w:afterAutospacing="0"/>
        <w:ind w:firstLine="709"/>
        <w:jc w:val="both"/>
        <w:rPr>
          <w:sz w:val="28"/>
          <w:szCs w:val="28"/>
        </w:rPr>
      </w:pPr>
      <w:r w:rsidRPr="001C432F">
        <w:rPr>
          <w:sz w:val="28"/>
          <w:szCs w:val="28"/>
        </w:rPr>
        <w:t xml:space="preserve">1.4. Режим работы контрактного управляющего определяется в соответствии с правилами внутреннего трудового распорядка. </w:t>
      </w:r>
    </w:p>
    <w:p w:rsidR="00F72A23" w:rsidRPr="001C432F" w:rsidRDefault="00F72A23" w:rsidP="001C432F">
      <w:pPr>
        <w:pStyle w:val="a5"/>
        <w:spacing w:before="0" w:beforeAutospacing="0" w:after="0" w:afterAutospacing="0"/>
        <w:ind w:firstLine="540"/>
        <w:jc w:val="both"/>
        <w:rPr>
          <w:sz w:val="28"/>
          <w:szCs w:val="28"/>
        </w:rPr>
      </w:pPr>
      <w:r w:rsidRPr="001C432F">
        <w:rPr>
          <w:sz w:val="28"/>
          <w:szCs w:val="28"/>
        </w:rPr>
        <w:t xml:space="preserve">  </w:t>
      </w:r>
    </w:p>
    <w:p w:rsidR="00F72A23" w:rsidRPr="001C432F" w:rsidRDefault="00F72A23" w:rsidP="001C432F">
      <w:pPr>
        <w:pStyle w:val="a5"/>
        <w:spacing w:before="0" w:beforeAutospacing="0" w:after="0" w:afterAutospacing="0"/>
        <w:jc w:val="center"/>
        <w:rPr>
          <w:sz w:val="28"/>
          <w:szCs w:val="28"/>
        </w:rPr>
      </w:pPr>
      <w:r w:rsidRPr="001C432F">
        <w:rPr>
          <w:sz w:val="28"/>
          <w:szCs w:val="28"/>
        </w:rPr>
        <w:t xml:space="preserve">2. Квалификационные требования </w:t>
      </w:r>
    </w:p>
    <w:p w:rsidR="002A435F" w:rsidRDefault="002A435F" w:rsidP="002A435F">
      <w:pPr>
        <w:pStyle w:val="a5"/>
        <w:spacing w:before="0" w:beforeAutospacing="0" w:after="0" w:afterAutospacing="0"/>
        <w:jc w:val="both"/>
        <w:rPr>
          <w:sz w:val="28"/>
          <w:szCs w:val="28"/>
        </w:rPr>
      </w:pP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2.1. Контрактный управляющий должен иметь высшее образование или дополнительное профессиональное образование в сфере закупок.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2.2. Контрактный управляющий должен обладать следующими профессиональными навыками: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1) теоретическими знаниями и навыками в сфере закупок;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 навыки делового письма;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 навыки по сбору и систематизации актуальной информации в установленной сфере деятельности;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6) требовательность, настойчивость, умение эффективно сотрудничать; </w:t>
      </w:r>
    </w:p>
    <w:p w:rsidR="002A435F" w:rsidRDefault="00F72A23" w:rsidP="002A435F">
      <w:pPr>
        <w:pStyle w:val="a5"/>
        <w:spacing w:before="0" w:beforeAutospacing="0" w:after="0" w:afterAutospacing="0"/>
        <w:ind w:firstLine="709"/>
        <w:jc w:val="both"/>
        <w:rPr>
          <w:sz w:val="28"/>
          <w:szCs w:val="28"/>
        </w:rPr>
      </w:pPr>
      <w:r w:rsidRPr="001C432F">
        <w:rPr>
          <w:sz w:val="28"/>
          <w:szCs w:val="28"/>
        </w:rPr>
        <w:lastRenderedPageBreak/>
        <w:t xml:space="preserve">7) навыки работы с внутренними и периферийными устройствами компьютера;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8) навыки работы с информационно-телекоммуникационными сетями, в том числе сетью Интернет; </w:t>
      </w:r>
    </w:p>
    <w:p w:rsidR="00F72A23" w:rsidRPr="001C432F" w:rsidRDefault="00F72A23" w:rsidP="002A435F">
      <w:pPr>
        <w:pStyle w:val="a5"/>
        <w:spacing w:before="0" w:beforeAutospacing="0" w:after="0" w:afterAutospacing="0"/>
        <w:ind w:firstLine="709"/>
        <w:jc w:val="both"/>
        <w:rPr>
          <w:sz w:val="28"/>
          <w:szCs w:val="28"/>
        </w:rPr>
      </w:pPr>
      <w:r w:rsidRPr="001C432F">
        <w:rPr>
          <w:sz w:val="28"/>
          <w:szCs w:val="28"/>
        </w:rPr>
        <w:t xml:space="preserve">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 </w:t>
      </w:r>
    </w:p>
    <w:p w:rsidR="00F72A23" w:rsidRPr="001C432F" w:rsidRDefault="00F72A23" w:rsidP="001C432F">
      <w:pPr>
        <w:pStyle w:val="a5"/>
        <w:spacing w:before="0" w:beforeAutospacing="0" w:after="0" w:afterAutospacing="0"/>
        <w:ind w:firstLine="540"/>
        <w:jc w:val="both"/>
        <w:rPr>
          <w:sz w:val="28"/>
          <w:szCs w:val="28"/>
        </w:rPr>
      </w:pPr>
      <w:r w:rsidRPr="001C432F">
        <w:rPr>
          <w:sz w:val="28"/>
          <w:szCs w:val="28"/>
        </w:rPr>
        <w:t xml:space="preserve">  </w:t>
      </w:r>
    </w:p>
    <w:p w:rsidR="002A435F" w:rsidRDefault="00F72A23" w:rsidP="002A435F">
      <w:pPr>
        <w:pStyle w:val="a5"/>
        <w:spacing w:before="0" w:beforeAutospacing="0" w:after="0" w:afterAutospacing="0"/>
        <w:jc w:val="center"/>
        <w:rPr>
          <w:sz w:val="28"/>
          <w:szCs w:val="28"/>
        </w:rPr>
      </w:pPr>
      <w:r w:rsidRPr="001C432F">
        <w:rPr>
          <w:sz w:val="28"/>
          <w:szCs w:val="28"/>
        </w:rPr>
        <w:t xml:space="preserve">3. Функции контрактного управляющего </w:t>
      </w:r>
    </w:p>
    <w:p w:rsidR="002A435F" w:rsidRDefault="002A435F" w:rsidP="002A435F">
      <w:pPr>
        <w:pStyle w:val="a5"/>
        <w:spacing w:before="0" w:beforeAutospacing="0" w:after="0" w:afterAutospacing="0"/>
        <w:rPr>
          <w:sz w:val="28"/>
          <w:szCs w:val="28"/>
        </w:rPr>
      </w:pPr>
    </w:p>
    <w:p w:rsidR="002A435F" w:rsidRDefault="00F72A23" w:rsidP="002A435F">
      <w:pPr>
        <w:pStyle w:val="a5"/>
        <w:spacing w:before="0" w:beforeAutospacing="0" w:after="0" w:afterAutospacing="0"/>
        <w:ind w:firstLine="709"/>
        <w:rPr>
          <w:sz w:val="28"/>
          <w:szCs w:val="28"/>
        </w:rPr>
      </w:pPr>
      <w:r w:rsidRPr="001C432F">
        <w:rPr>
          <w:sz w:val="28"/>
          <w:szCs w:val="28"/>
        </w:rPr>
        <w:t xml:space="preserve">3.1. Контрактный управляющий выполняет следующие функции: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1) разрабатывает план-график и вносимые в него изменения, размещает указанные документы в единой информационной системе (далее по тексту - ЕИС);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 осуществляет подготовку и размещение в ЕИС извещений, документацию о закупках (в случае, если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предусмотрена документация о закупке) и проектов контрактов, подготовку и направление приглашений;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3) обеспечивает осуществление закупок, в том числе заключение контрактов;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 участвует в рассмотрении дел об обжаловании результатов определения поставщиков и подготавливает материалы для выполнения </w:t>
      </w:r>
      <w:proofErr w:type="spellStart"/>
      <w:r w:rsidRPr="001C432F">
        <w:rPr>
          <w:sz w:val="28"/>
          <w:szCs w:val="28"/>
        </w:rPr>
        <w:t>претензионно</w:t>
      </w:r>
      <w:proofErr w:type="spellEnd"/>
      <w:r w:rsidRPr="001C432F">
        <w:rPr>
          <w:sz w:val="28"/>
          <w:szCs w:val="28"/>
        </w:rPr>
        <w:t xml:space="preserve">-исковой работы;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5) при необходимости организовывает консультации с поставщиками и участвует в них; </w:t>
      </w:r>
    </w:p>
    <w:p w:rsidR="00F72A23" w:rsidRPr="001C432F" w:rsidRDefault="00F72A23" w:rsidP="002A435F">
      <w:pPr>
        <w:pStyle w:val="a5"/>
        <w:spacing w:before="0" w:beforeAutospacing="0" w:after="0" w:afterAutospacing="0"/>
        <w:ind w:firstLine="709"/>
        <w:jc w:val="both"/>
        <w:rPr>
          <w:sz w:val="28"/>
          <w:szCs w:val="28"/>
        </w:rPr>
      </w:pPr>
      <w:r w:rsidRPr="001C432F">
        <w:rPr>
          <w:sz w:val="28"/>
          <w:szCs w:val="28"/>
        </w:rPr>
        <w:t xml:space="preserve">6) выполняет иные полномочия, предусмотренные Федеральным законом. </w:t>
      </w:r>
    </w:p>
    <w:p w:rsidR="00F72A23" w:rsidRPr="001C432F" w:rsidRDefault="00F72A23" w:rsidP="001C432F">
      <w:pPr>
        <w:pStyle w:val="a5"/>
        <w:spacing w:before="0" w:beforeAutospacing="0" w:after="0" w:afterAutospacing="0"/>
        <w:ind w:firstLine="540"/>
        <w:jc w:val="both"/>
        <w:rPr>
          <w:sz w:val="28"/>
          <w:szCs w:val="28"/>
        </w:rPr>
      </w:pPr>
      <w:r w:rsidRPr="001C432F">
        <w:rPr>
          <w:sz w:val="28"/>
          <w:szCs w:val="28"/>
        </w:rPr>
        <w:t xml:space="preserve">  </w:t>
      </w:r>
    </w:p>
    <w:p w:rsidR="00F72A23" w:rsidRPr="001C432F" w:rsidRDefault="00F72A23" w:rsidP="001C432F">
      <w:pPr>
        <w:pStyle w:val="a5"/>
        <w:spacing w:before="0" w:beforeAutospacing="0" w:after="0" w:afterAutospacing="0"/>
        <w:jc w:val="center"/>
        <w:rPr>
          <w:sz w:val="28"/>
          <w:szCs w:val="28"/>
        </w:rPr>
      </w:pPr>
      <w:r w:rsidRPr="001C432F">
        <w:rPr>
          <w:sz w:val="28"/>
          <w:szCs w:val="28"/>
        </w:rPr>
        <w:t xml:space="preserve">4. Права и обязанности контрактного управляющего </w:t>
      </w:r>
    </w:p>
    <w:p w:rsidR="002A435F" w:rsidRDefault="002A435F" w:rsidP="002A435F">
      <w:pPr>
        <w:pStyle w:val="a5"/>
        <w:spacing w:before="0" w:beforeAutospacing="0" w:after="0" w:afterAutospacing="0"/>
        <w:jc w:val="both"/>
        <w:rPr>
          <w:sz w:val="28"/>
          <w:szCs w:val="28"/>
        </w:rPr>
      </w:pP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4.1. Контрактный управляющий имеет право на: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1) обеспечение надлежащих организационно-технических условий, необходимых для исполнения должностных обязанностей;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 ознакомление с его должностной инструкцией, положением о Контрактном управляющем, иными документами, определяющими его права и обязанности;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3) получение в установленном порядке информации и материалов, необходимых для исполнения должностных обязанностей;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 защиту своих прав и законных интересов, включая обжалование в суд их нарушения.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4.2. Контрактный управляющий обладает следующими полномочиями: </w:t>
      </w:r>
    </w:p>
    <w:p w:rsidR="002A435F" w:rsidRDefault="00F72A23" w:rsidP="002A435F">
      <w:pPr>
        <w:pStyle w:val="a5"/>
        <w:spacing w:before="0" w:beforeAutospacing="0" w:after="0" w:afterAutospacing="0"/>
        <w:ind w:firstLine="709"/>
        <w:jc w:val="both"/>
        <w:rPr>
          <w:sz w:val="28"/>
          <w:szCs w:val="28"/>
        </w:rPr>
      </w:pPr>
      <w:r w:rsidRPr="001C432F">
        <w:rPr>
          <w:sz w:val="28"/>
          <w:szCs w:val="28"/>
        </w:rPr>
        <w:lastRenderedPageBreak/>
        <w:t xml:space="preserve">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 присутствовать на заседаниях, совещаниях по вопросам, касающимся его деятельности;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3) вносить на рассмотрение главы </w:t>
      </w:r>
      <w:r w:rsidR="005C75DB" w:rsidRPr="001C432F">
        <w:rPr>
          <w:sz w:val="28"/>
          <w:szCs w:val="28"/>
        </w:rPr>
        <w:t>города Боготола</w:t>
      </w:r>
      <w:r w:rsidRPr="001C432F">
        <w:rPr>
          <w:sz w:val="28"/>
          <w:szCs w:val="28"/>
        </w:rPr>
        <w:t xml:space="preserve"> предложения по совершенствованию работы, связанной с его обязанностями;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 по согласованию с работодателем привлекать иных сотрудников для совместной работы в рамках выполнения своих должностных обязанностей; </w:t>
      </w:r>
    </w:p>
    <w:p w:rsidR="002A435F" w:rsidRDefault="005C75DB" w:rsidP="002A435F">
      <w:pPr>
        <w:pStyle w:val="a5"/>
        <w:spacing w:before="0" w:beforeAutospacing="0" w:after="0" w:afterAutospacing="0"/>
        <w:ind w:firstLine="709"/>
        <w:jc w:val="both"/>
        <w:rPr>
          <w:sz w:val="28"/>
          <w:szCs w:val="28"/>
        </w:rPr>
      </w:pPr>
      <w:r w:rsidRPr="001C432F">
        <w:rPr>
          <w:sz w:val="28"/>
          <w:szCs w:val="28"/>
        </w:rPr>
        <w:t>5) обращаться к Г</w:t>
      </w:r>
      <w:r w:rsidR="00F72A23" w:rsidRPr="001C432F">
        <w:rPr>
          <w:sz w:val="28"/>
          <w:szCs w:val="28"/>
        </w:rPr>
        <w:t xml:space="preserve">лаве </w:t>
      </w:r>
      <w:r w:rsidRPr="001C432F">
        <w:rPr>
          <w:sz w:val="28"/>
          <w:szCs w:val="28"/>
        </w:rPr>
        <w:t>города Боготола</w:t>
      </w:r>
      <w:r w:rsidR="00F72A23" w:rsidRPr="001C432F">
        <w:rPr>
          <w:sz w:val="28"/>
          <w:szCs w:val="28"/>
        </w:rPr>
        <w:t xml:space="preserve"> за содействием в реализации прав, предусмотренных настоящим Положением, в случае их ограничения другими сотрудниками;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6) повышать свою профессиональную квалификацию.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4.3. Контрактный управляющий обязан: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1) исполнять должностные обязанности в соответствии с настоящим Положением;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 соблюдать права и законные интересы граждан и организаций;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3) соблюдать трудовой (служебный) распорядок;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 поддерживать уровень квалификации, необходимый для надлежащего исполнения должностных обязанностей;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6) беречь имущество работодателя, в том числе предоставленное ему для исполнения должностных обязанностей;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7) сообщать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w:t>
      </w:r>
    </w:p>
    <w:p w:rsidR="002A435F" w:rsidRDefault="00C75EE9" w:rsidP="002A435F">
      <w:pPr>
        <w:pStyle w:val="a5"/>
        <w:spacing w:before="0" w:beforeAutospacing="0" w:after="0" w:afterAutospacing="0"/>
        <w:ind w:firstLine="709"/>
        <w:jc w:val="both"/>
        <w:rPr>
          <w:sz w:val="28"/>
          <w:szCs w:val="28"/>
        </w:rPr>
      </w:pPr>
      <w:r w:rsidRPr="00C75EE9">
        <w:rPr>
          <w:sz w:val="28"/>
          <w:szCs w:val="28"/>
        </w:rPr>
        <w:t>Понятие "личная заинтересованность" используется в значении, указанном в Федеральном законе от 25.12.2008 N 273-ФЗ "О противодействии коррупции".</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8) при осуществлении закупок принимать меры по предотвращению и урегулированию конфликта интересов в соответствии с Федеральным законом от 25.12.2008 N 273-ФЗ "О противодействии коррупции", в том числе с учетом информации, предоставленной заказчику в соответствии с частью 23 статьи 34 Федерального закона. </w:t>
      </w:r>
    </w:p>
    <w:p w:rsidR="00F72A23" w:rsidRPr="001C432F" w:rsidRDefault="00F72A23" w:rsidP="002A435F">
      <w:pPr>
        <w:pStyle w:val="a5"/>
        <w:spacing w:before="0" w:beforeAutospacing="0" w:after="0" w:afterAutospacing="0"/>
        <w:ind w:firstLine="709"/>
        <w:jc w:val="both"/>
        <w:rPr>
          <w:sz w:val="28"/>
          <w:szCs w:val="28"/>
        </w:rPr>
      </w:pPr>
      <w:r w:rsidRPr="001C432F">
        <w:rPr>
          <w:sz w:val="28"/>
          <w:szCs w:val="28"/>
        </w:rPr>
        <w:t xml:space="preserve">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w:t>
      </w:r>
      <w:r w:rsidRPr="001C432F">
        <w:rPr>
          <w:sz w:val="28"/>
          <w:szCs w:val="28"/>
        </w:rPr>
        <w:lastRenderedPageBreak/>
        <w:t xml:space="preserve">установленную законодательством Российской Федерации в пределах осуществляемых им полномочий. </w:t>
      </w:r>
    </w:p>
    <w:p w:rsidR="00F72A23" w:rsidRPr="001C432F" w:rsidRDefault="00F72A23" w:rsidP="001C432F">
      <w:pPr>
        <w:pStyle w:val="a5"/>
        <w:spacing w:before="0" w:beforeAutospacing="0" w:after="0" w:afterAutospacing="0"/>
        <w:ind w:firstLine="540"/>
        <w:jc w:val="both"/>
        <w:rPr>
          <w:sz w:val="28"/>
          <w:szCs w:val="28"/>
        </w:rPr>
      </w:pPr>
      <w:r w:rsidRPr="001C432F">
        <w:rPr>
          <w:sz w:val="28"/>
          <w:szCs w:val="28"/>
        </w:rPr>
        <w:t xml:space="preserve">  </w:t>
      </w:r>
    </w:p>
    <w:p w:rsidR="00F72A23" w:rsidRPr="001C432F" w:rsidRDefault="00F72A23" w:rsidP="001C432F">
      <w:pPr>
        <w:pStyle w:val="a5"/>
        <w:spacing w:before="0" w:beforeAutospacing="0" w:after="0" w:afterAutospacing="0"/>
        <w:jc w:val="center"/>
        <w:rPr>
          <w:sz w:val="28"/>
          <w:szCs w:val="28"/>
        </w:rPr>
      </w:pPr>
      <w:r w:rsidRPr="001C432F">
        <w:rPr>
          <w:sz w:val="28"/>
          <w:szCs w:val="28"/>
        </w:rPr>
        <w:t xml:space="preserve">5. Ответственность контрактного управляющего </w:t>
      </w:r>
    </w:p>
    <w:p w:rsidR="002A435F" w:rsidRDefault="002A435F" w:rsidP="002A435F">
      <w:pPr>
        <w:pStyle w:val="a5"/>
        <w:spacing w:before="0" w:beforeAutospacing="0" w:after="0" w:afterAutospacing="0"/>
        <w:jc w:val="both"/>
        <w:rPr>
          <w:sz w:val="28"/>
          <w:szCs w:val="28"/>
        </w:rPr>
      </w:pP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5.1. Контрактный управляющий несет ответственность за: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1) неисполнение (ненадлежащее исполнение) возложенных на него обязанностей, предусмотренных настоящим Положением;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2) неисполнение правил внутреннего трудового распорядка, нормативных актов администрации </w:t>
      </w:r>
      <w:r w:rsidR="001C432F" w:rsidRPr="001C432F">
        <w:rPr>
          <w:sz w:val="28"/>
          <w:szCs w:val="28"/>
        </w:rPr>
        <w:t>города Боготола</w:t>
      </w:r>
      <w:r w:rsidRPr="001C432F">
        <w:rPr>
          <w:sz w:val="28"/>
          <w:szCs w:val="28"/>
        </w:rPr>
        <w:t xml:space="preserve">;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3) неисполнение законных указаний </w:t>
      </w:r>
      <w:r w:rsidR="00C75EE9">
        <w:rPr>
          <w:sz w:val="28"/>
          <w:szCs w:val="28"/>
        </w:rPr>
        <w:t>Главы города Боготола</w:t>
      </w:r>
      <w:r w:rsidRPr="001C432F">
        <w:rPr>
          <w:sz w:val="28"/>
          <w:szCs w:val="28"/>
        </w:rPr>
        <w:t xml:space="preserve">;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4) не обеспечение сохранности вверенных ему документов, информации и имущества;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 </w:t>
      </w:r>
    </w:p>
    <w:p w:rsidR="002A435F" w:rsidRDefault="00F72A23" w:rsidP="002A435F">
      <w:pPr>
        <w:pStyle w:val="a5"/>
        <w:spacing w:before="0" w:beforeAutospacing="0" w:after="0" w:afterAutospacing="0"/>
        <w:ind w:firstLine="709"/>
        <w:jc w:val="both"/>
        <w:rPr>
          <w:sz w:val="28"/>
          <w:szCs w:val="28"/>
        </w:rPr>
      </w:pPr>
      <w:r w:rsidRPr="001C432F">
        <w:rPr>
          <w:sz w:val="28"/>
          <w:szCs w:val="28"/>
        </w:rPr>
        <w:t xml:space="preserve">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 </w:t>
      </w:r>
    </w:p>
    <w:p w:rsidR="002A435F" w:rsidRDefault="002A435F" w:rsidP="002A435F">
      <w:pPr>
        <w:pStyle w:val="a5"/>
        <w:spacing w:before="0" w:beforeAutospacing="0" w:after="0" w:afterAutospacing="0"/>
        <w:jc w:val="both"/>
        <w:rPr>
          <w:sz w:val="28"/>
          <w:szCs w:val="28"/>
        </w:rPr>
      </w:pPr>
    </w:p>
    <w:p w:rsidR="00F72A23" w:rsidRPr="001C432F" w:rsidRDefault="00F72A23" w:rsidP="002A435F">
      <w:pPr>
        <w:pStyle w:val="a5"/>
        <w:spacing w:before="0" w:beforeAutospacing="0" w:after="0" w:afterAutospacing="0"/>
        <w:jc w:val="center"/>
        <w:rPr>
          <w:sz w:val="28"/>
          <w:szCs w:val="28"/>
        </w:rPr>
      </w:pPr>
      <w:r w:rsidRPr="001C432F">
        <w:rPr>
          <w:sz w:val="28"/>
          <w:szCs w:val="28"/>
        </w:rPr>
        <w:t>6. Заключительные положения</w:t>
      </w:r>
    </w:p>
    <w:p w:rsidR="002A435F" w:rsidRDefault="002A435F" w:rsidP="002A435F">
      <w:pPr>
        <w:pStyle w:val="a5"/>
        <w:spacing w:before="0" w:beforeAutospacing="0" w:after="0" w:afterAutospacing="0"/>
        <w:jc w:val="both"/>
        <w:rPr>
          <w:sz w:val="28"/>
          <w:szCs w:val="28"/>
        </w:rPr>
      </w:pPr>
    </w:p>
    <w:p w:rsidR="00F72A23" w:rsidRPr="001C432F" w:rsidRDefault="00F72A23" w:rsidP="002A435F">
      <w:pPr>
        <w:pStyle w:val="a5"/>
        <w:spacing w:before="0" w:beforeAutospacing="0" w:after="0" w:afterAutospacing="0"/>
        <w:ind w:firstLine="709"/>
        <w:jc w:val="both"/>
        <w:rPr>
          <w:sz w:val="28"/>
          <w:szCs w:val="28"/>
        </w:rPr>
      </w:pPr>
      <w:r w:rsidRPr="001C432F">
        <w:rPr>
          <w:sz w:val="28"/>
          <w:szCs w:val="28"/>
        </w:rPr>
        <w:t xml:space="preserve">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 </w:t>
      </w:r>
    </w:p>
    <w:p w:rsidR="00F72A23" w:rsidRPr="001C432F" w:rsidRDefault="00F72A23" w:rsidP="001C432F">
      <w:pPr>
        <w:pStyle w:val="a5"/>
        <w:spacing w:before="0" w:beforeAutospacing="0" w:after="0" w:afterAutospacing="0"/>
        <w:ind w:firstLine="540"/>
        <w:jc w:val="both"/>
        <w:rPr>
          <w:sz w:val="28"/>
          <w:szCs w:val="28"/>
        </w:rPr>
      </w:pPr>
      <w:r w:rsidRPr="001C432F">
        <w:rPr>
          <w:sz w:val="28"/>
          <w:szCs w:val="28"/>
        </w:rPr>
        <w:t xml:space="preserve">  </w:t>
      </w:r>
    </w:p>
    <w:p w:rsidR="00F72A23" w:rsidRPr="001C432F" w:rsidRDefault="00F72A23" w:rsidP="001C432F">
      <w:pPr>
        <w:pStyle w:val="a5"/>
        <w:spacing w:before="0" w:beforeAutospacing="0" w:after="0" w:afterAutospacing="0"/>
        <w:ind w:firstLine="540"/>
        <w:jc w:val="both"/>
        <w:rPr>
          <w:sz w:val="28"/>
          <w:szCs w:val="28"/>
        </w:rPr>
      </w:pPr>
      <w:r w:rsidRPr="001C432F">
        <w:rPr>
          <w:sz w:val="28"/>
          <w:szCs w:val="28"/>
        </w:rPr>
        <w:t xml:space="preserve">  </w:t>
      </w:r>
    </w:p>
    <w:p w:rsidR="00F72A23" w:rsidRPr="00F72A23" w:rsidRDefault="00F72A23" w:rsidP="00F72A23">
      <w:pPr>
        <w:jc w:val="center"/>
        <w:rPr>
          <w:sz w:val="28"/>
          <w:szCs w:val="28"/>
        </w:rPr>
      </w:pPr>
    </w:p>
    <w:sectPr w:rsidR="00F72A23" w:rsidRPr="00F72A23" w:rsidSect="00142BD7">
      <w:footerReference w:type="default" r:id="rId8"/>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B0" w:rsidRDefault="002C09B0">
      <w:r>
        <w:separator/>
      </w:r>
    </w:p>
  </w:endnote>
  <w:endnote w:type="continuationSeparator" w:id="0">
    <w:p w:rsidR="002C09B0" w:rsidRDefault="002C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D" w:rsidRDefault="002C09B0">
    <w:pPr>
      <w:pStyle w:val="a3"/>
    </w:pPr>
  </w:p>
  <w:p w:rsidR="00D266BD" w:rsidRDefault="002C09B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B0" w:rsidRDefault="002C09B0">
      <w:r>
        <w:separator/>
      </w:r>
    </w:p>
  </w:footnote>
  <w:footnote w:type="continuationSeparator" w:id="0">
    <w:p w:rsidR="002C09B0" w:rsidRDefault="002C09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C7DC3"/>
    <w:multiLevelType w:val="multilevel"/>
    <w:tmpl w:val="91304A20"/>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E6"/>
    <w:rsid w:val="000451A8"/>
    <w:rsid w:val="001C432F"/>
    <w:rsid w:val="002A435F"/>
    <w:rsid w:val="002C09B0"/>
    <w:rsid w:val="002D4B89"/>
    <w:rsid w:val="005C75DB"/>
    <w:rsid w:val="00650726"/>
    <w:rsid w:val="006E3CC2"/>
    <w:rsid w:val="009E3B72"/>
    <w:rsid w:val="00C75EE9"/>
    <w:rsid w:val="00F72A23"/>
    <w:rsid w:val="00FE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6CC1"/>
  <w15:chartTrackingRefBased/>
  <w15:docId w15:val="{2339A3F6-7926-41C3-97A0-B017EB26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E6"/>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0AE6"/>
    <w:pPr>
      <w:tabs>
        <w:tab w:val="center" w:pos="4677"/>
        <w:tab w:val="right" w:pos="9355"/>
      </w:tabs>
    </w:pPr>
  </w:style>
  <w:style w:type="character" w:customStyle="1" w:styleId="a4">
    <w:name w:val="Нижний колонтитул Знак"/>
    <w:basedOn w:val="a0"/>
    <w:link w:val="a3"/>
    <w:rsid w:val="00FE0AE6"/>
    <w:rPr>
      <w:rFonts w:ascii="Times New Roman" w:eastAsia="SimSun" w:hAnsi="Times New Roman" w:cs="Times New Roman"/>
      <w:sz w:val="24"/>
      <w:szCs w:val="24"/>
      <w:lang w:eastAsia="ru-RU"/>
    </w:rPr>
  </w:style>
  <w:style w:type="paragraph" w:styleId="a5">
    <w:name w:val="Normal (Web)"/>
    <w:basedOn w:val="a"/>
    <w:uiPriority w:val="99"/>
    <w:unhideWhenUsed/>
    <w:rsid w:val="00FE0AE6"/>
    <w:pPr>
      <w:spacing w:before="100" w:beforeAutospacing="1" w:after="100" w:afterAutospacing="1"/>
    </w:pPr>
    <w:rPr>
      <w:rFonts w:eastAsia="Times New Roman"/>
    </w:rPr>
  </w:style>
  <w:style w:type="paragraph" w:customStyle="1" w:styleId="ConsPlusTitle">
    <w:name w:val="ConsPlusTitle"/>
    <w:rsid w:val="00F72A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4807">
      <w:bodyDiv w:val="1"/>
      <w:marLeft w:val="0"/>
      <w:marRight w:val="0"/>
      <w:marTop w:val="0"/>
      <w:marBottom w:val="0"/>
      <w:divBdr>
        <w:top w:val="none" w:sz="0" w:space="0" w:color="auto"/>
        <w:left w:val="none" w:sz="0" w:space="0" w:color="auto"/>
        <w:bottom w:val="none" w:sz="0" w:space="0" w:color="auto"/>
        <w:right w:val="none" w:sz="0" w:space="0" w:color="auto"/>
      </w:divBdr>
    </w:div>
    <w:div w:id="775053976">
      <w:bodyDiv w:val="1"/>
      <w:marLeft w:val="0"/>
      <w:marRight w:val="0"/>
      <w:marTop w:val="0"/>
      <w:marBottom w:val="0"/>
      <w:divBdr>
        <w:top w:val="none" w:sz="0" w:space="0" w:color="auto"/>
        <w:left w:val="none" w:sz="0" w:space="0" w:color="auto"/>
        <w:bottom w:val="none" w:sz="0" w:space="0" w:color="auto"/>
        <w:right w:val="none" w:sz="0" w:space="0" w:color="auto"/>
      </w:divBdr>
    </w:div>
    <w:div w:id="1216696634">
      <w:bodyDiv w:val="1"/>
      <w:marLeft w:val="0"/>
      <w:marRight w:val="0"/>
      <w:marTop w:val="0"/>
      <w:marBottom w:val="0"/>
      <w:divBdr>
        <w:top w:val="none" w:sz="0" w:space="0" w:color="auto"/>
        <w:left w:val="none" w:sz="0" w:space="0" w:color="auto"/>
        <w:bottom w:val="none" w:sz="0" w:space="0" w:color="auto"/>
        <w:right w:val="none" w:sz="0" w:space="0" w:color="auto"/>
      </w:divBdr>
    </w:div>
    <w:div w:id="15037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Marchuk_LV</cp:lastModifiedBy>
  <cp:revision>8</cp:revision>
  <dcterms:created xsi:type="dcterms:W3CDTF">2025-03-19T02:02:00Z</dcterms:created>
  <dcterms:modified xsi:type="dcterms:W3CDTF">2025-04-03T07:33:00Z</dcterms:modified>
</cp:coreProperties>
</file>