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89" w:rsidRPr="008F6557" w:rsidRDefault="00DB4C89" w:rsidP="00DB4C89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89" w:rsidRDefault="00DB4C89" w:rsidP="00DB4C89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B4C89" w:rsidRDefault="00DB4C89" w:rsidP="00DB4C8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B4C89" w:rsidRDefault="00DB4C89" w:rsidP="00DB4C8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B4C89" w:rsidRDefault="00DB4C89" w:rsidP="00DB4C89">
      <w:pPr>
        <w:jc w:val="center"/>
        <w:rPr>
          <w:b/>
          <w:sz w:val="28"/>
        </w:rPr>
      </w:pPr>
    </w:p>
    <w:p w:rsidR="00DB4C89" w:rsidRDefault="00DB4C89" w:rsidP="00DB4C89">
      <w:pPr>
        <w:jc w:val="center"/>
        <w:rPr>
          <w:b/>
          <w:sz w:val="28"/>
        </w:rPr>
      </w:pPr>
    </w:p>
    <w:p w:rsidR="00DB4C89" w:rsidRDefault="00DB4C89" w:rsidP="00DB4C8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B4C89" w:rsidRDefault="00DB4C89" w:rsidP="00DB4C89">
      <w:pPr>
        <w:jc w:val="both"/>
        <w:rPr>
          <w:b/>
          <w:sz w:val="32"/>
        </w:rPr>
      </w:pPr>
    </w:p>
    <w:p w:rsidR="00DB4C89" w:rsidRDefault="00DB4C89" w:rsidP="00DB4C89">
      <w:pPr>
        <w:jc w:val="both"/>
        <w:rPr>
          <w:b/>
          <w:sz w:val="32"/>
        </w:rPr>
      </w:pPr>
    </w:p>
    <w:p w:rsidR="00DB4C89" w:rsidRDefault="00DB4C89" w:rsidP="00DB4C89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450CFF">
        <w:rPr>
          <w:b/>
          <w:sz w:val="32"/>
        </w:rPr>
        <w:t>10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50CFF" w:rsidRPr="00450CFF">
        <w:rPr>
          <w:b/>
          <w:sz w:val="32"/>
          <w:u w:val="single"/>
        </w:rPr>
        <w:t>03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450CFF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450CFF">
        <w:rPr>
          <w:b/>
          <w:sz w:val="32"/>
        </w:rPr>
        <w:t xml:space="preserve"> 0313-п</w:t>
      </w:r>
    </w:p>
    <w:p w:rsidR="00DB4C89" w:rsidRDefault="00DB4C89" w:rsidP="004972A4">
      <w:pPr>
        <w:jc w:val="both"/>
        <w:rPr>
          <w:sz w:val="28"/>
          <w:szCs w:val="28"/>
        </w:rPr>
      </w:pPr>
    </w:p>
    <w:p w:rsidR="00DB4C89" w:rsidRDefault="00DB4C89" w:rsidP="004972A4">
      <w:pPr>
        <w:jc w:val="both"/>
        <w:rPr>
          <w:sz w:val="28"/>
          <w:szCs w:val="28"/>
        </w:rPr>
      </w:pPr>
    </w:p>
    <w:p w:rsidR="004972A4" w:rsidRDefault="004972A4" w:rsidP="004972A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06.12.2022 № 1526-п «Об утверждении Порядка расходования средств субвенций по обеспечению жилыми помещениями детей - сирот и детей, оставшихся без попечения родителей, лиц из числа детей - сирот и детей, оставшихся без попечения родителей, в городе Боготол»</w:t>
      </w:r>
    </w:p>
    <w:p w:rsidR="00DB4C89" w:rsidRDefault="00DB4C89" w:rsidP="004972A4">
      <w:pPr>
        <w:ind w:firstLine="709"/>
        <w:jc w:val="both"/>
        <w:rPr>
          <w:sz w:val="28"/>
          <w:szCs w:val="28"/>
        </w:rPr>
      </w:pPr>
    </w:p>
    <w:p w:rsidR="00DB4C89" w:rsidRDefault="00DB4C89" w:rsidP="004972A4">
      <w:pPr>
        <w:ind w:firstLine="709"/>
        <w:jc w:val="both"/>
        <w:rPr>
          <w:sz w:val="28"/>
          <w:szCs w:val="28"/>
        </w:rPr>
      </w:pPr>
    </w:p>
    <w:p w:rsidR="00DB4C89" w:rsidRDefault="004972A4" w:rsidP="00DB4C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16.09.2003 № 131-Ф3 «Об общих принципах организации местного самоуправления в Российской Федерации», закона Красноярского края </w:t>
      </w:r>
      <w:r>
        <w:rPr>
          <w:bCs/>
          <w:sz w:val="28"/>
        </w:rPr>
        <w:t xml:space="preserve">от 02.11.2000 № 12-961 «О защите прав ребенка», закона Красноярского края от 24.12.2009 № 9-4225 </w:t>
      </w:r>
      <w:r>
        <w:rPr>
          <w:rFonts w:eastAsia="Calibri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>
        <w:rPr>
          <w:bCs/>
          <w:sz w:val="28"/>
        </w:rPr>
        <w:t xml:space="preserve">в связи с приведением муниципальных нормативных правовых актов в соответствии с действующим законодательством, </w:t>
      </w:r>
      <w:r>
        <w:rPr>
          <w:bCs/>
          <w:sz w:val="28"/>
          <w:szCs w:val="28"/>
        </w:rPr>
        <w:t xml:space="preserve">руководствуясь ст. 43, ст. 71, ст. 72, ст. 73 Устава городского округа город Боготол Красноярского края, ПОСТАНОВЛЯЮ: </w:t>
      </w:r>
    </w:p>
    <w:p w:rsidR="00DB4C89" w:rsidRDefault="00DB4C89" w:rsidP="00DB4C8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972A4" w:rsidRPr="004972A4">
        <w:rPr>
          <w:sz w:val="28"/>
          <w:szCs w:val="28"/>
        </w:rPr>
        <w:t>Внести в постановление администрации города Боготола от 06.12.2022 № 1526-п «Об утверждении Порядка расходования средств субвенций по обеспечению жилыми помещениями детей - сирот и детей, оставшихся без попечения родителей, лиц из числа детей - сирот и детей, оставшихся без попечения родителей, в городе Боготол»</w:t>
      </w:r>
      <w:r>
        <w:rPr>
          <w:sz w:val="28"/>
          <w:szCs w:val="28"/>
        </w:rPr>
        <w:t xml:space="preserve"> </w:t>
      </w:r>
      <w:r w:rsidRPr="004972A4">
        <w:rPr>
          <w:sz w:val="28"/>
          <w:szCs w:val="28"/>
        </w:rPr>
        <w:t>следующие изменения</w:t>
      </w:r>
      <w:r w:rsidR="004972A4" w:rsidRPr="004972A4">
        <w:rPr>
          <w:sz w:val="28"/>
          <w:szCs w:val="28"/>
        </w:rPr>
        <w:t>:</w:t>
      </w:r>
    </w:p>
    <w:p w:rsidR="00DB4C89" w:rsidRDefault="004972A4" w:rsidP="00497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</w:t>
      </w:r>
      <w:r w:rsidR="00DB4C89">
        <w:rPr>
          <w:sz w:val="28"/>
          <w:szCs w:val="28"/>
        </w:rPr>
        <w:t>ть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DB4C89" w:rsidRDefault="004972A4" w:rsidP="00497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DB4C89" w:rsidRDefault="004972A4" w:rsidP="004972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города Боготола по социальным вопросам</w:t>
      </w:r>
      <w:r>
        <w:rPr>
          <w:color w:val="000000" w:themeColor="text1"/>
          <w:sz w:val="28"/>
          <w:szCs w:val="28"/>
        </w:rPr>
        <w:t>.</w:t>
      </w:r>
    </w:p>
    <w:p w:rsidR="004972A4" w:rsidRDefault="004972A4" w:rsidP="00497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и распространяет свое действие на правоотношения, возникшие с 01.01.2025.</w:t>
      </w:r>
    </w:p>
    <w:p w:rsidR="00DB4C89" w:rsidRDefault="00DB4C89" w:rsidP="004972A4">
      <w:pPr>
        <w:jc w:val="both"/>
        <w:rPr>
          <w:sz w:val="28"/>
          <w:szCs w:val="28"/>
        </w:rPr>
      </w:pPr>
    </w:p>
    <w:p w:rsidR="00DB4C89" w:rsidRDefault="00DB4C89" w:rsidP="004972A4">
      <w:pPr>
        <w:jc w:val="both"/>
        <w:rPr>
          <w:sz w:val="28"/>
          <w:szCs w:val="28"/>
        </w:rPr>
      </w:pPr>
    </w:p>
    <w:p w:rsidR="004972A4" w:rsidRDefault="004972A4" w:rsidP="00497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4972A4" w:rsidRDefault="004972A4" w:rsidP="004972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  А.А. Шитиков</w:t>
      </w:r>
    </w:p>
    <w:p w:rsidR="004972A4" w:rsidRDefault="004972A4" w:rsidP="004972A4">
      <w:pPr>
        <w:ind w:firstLine="720"/>
        <w:jc w:val="both"/>
        <w:rPr>
          <w:sz w:val="28"/>
          <w:szCs w:val="28"/>
        </w:rPr>
      </w:pPr>
    </w:p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/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127650" w:rsidRDefault="00127650" w:rsidP="004972A4">
      <w:pPr>
        <w:rPr>
          <w:color w:val="000000"/>
        </w:rPr>
      </w:pPr>
    </w:p>
    <w:p w:rsidR="00127650" w:rsidRDefault="00127650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Default="004972A4" w:rsidP="004972A4">
      <w:pPr>
        <w:rPr>
          <w:color w:val="000000"/>
        </w:rPr>
      </w:pPr>
    </w:p>
    <w:p w:rsidR="004972A4" w:rsidRPr="00127650" w:rsidRDefault="00127650" w:rsidP="004972A4">
      <w:proofErr w:type="spellStart"/>
      <w:r>
        <w:t>Климец</w:t>
      </w:r>
      <w:proofErr w:type="spellEnd"/>
      <w:r>
        <w:t xml:space="preserve"> Татьяна Александровна</w:t>
      </w:r>
    </w:p>
    <w:p w:rsidR="004972A4" w:rsidRDefault="004972A4" w:rsidP="004972A4">
      <w:r>
        <w:t>6-34-02</w:t>
      </w:r>
    </w:p>
    <w:p w:rsidR="004972A4" w:rsidRDefault="00127650" w:rsidP="004972A4">
      <w:proofErr w:type="spellStart"/>
      <w:r>
        <w:t>Мовшенкова</w:t>
      </w:r>
      <w:proofErr w:type="spellEnd"/>
      <w:r>
        <w:t xml:space="preserve"> Юлия Валерьевна</w:t>
      </w:r>
    </w:p>
    <w:p w:rsidR="004972A4" w:rsidRDefault="00127650" w:rsidP="004972A4">
      <w:r>
        <w:t>6-34-49</w:t>
      </w:r>
    </w:p>
    <w:p w:rsidR="004972A4" w:rsidRDefault="004972A4" w:rsidP="004972A4">
      <w:r>
        <w:t>6 экз.</w:t>
      </w:r>
    </w:p>
    <w:p w:rsidR="004972A4" w:rsidRDefault="004972A4" w:rsidP="004972A4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972A4" w:rsidRDefault="004972A4" w:rsidP="004972A4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72A4" w:rsidRDefault="004972A4" w:rsidP="004972A4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972A4" w:rsidRPr="00450CFF" w:rsidRDefault="004972A4" w:rsidP="004972A4">
      <w:pPr>
        <w:autoSpaceDE w:val="0"/>
        <w:autoSpaceDN w:val="0"/>
        <w:adjustRightInd w:val="0"/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DB4C89">
        <w:rPr>
          <w:sz w:val="28"/>
          <w:szCs w:val="28"/>
        </w:rPr>
        <w:t>_</w:t>
      </w:r>
      <w:r w:rsidR="00450CFF" w:rsidRPr="00450CFF">
        <w:rPr>
          <w:sz w:val="28"/>
          <w:szCs w:val="28"/>
          <w:u w:val="single"/>
        </w:rPr>
        <w:t>10</w:t>
      </w:r>
      <w:r w:rsidR="00DB4C89">
        <w:rPr>
          <w:sz w:val="28"/>
          <w:szCs w:val="28"/>
        </w:rPr>
        <w:t>_» _</w:t>
      </w:r>
      <w:r w:rsidR="00450CFF" w:rsidRPr="00450CFF">
        <w:rPr>
          <w:sz w:val="28"/>
          <w:szCs w:val="28"/>
          <w:u w:val="single"/>
        </w:rPr>
        <w:t>03</w:t>
      </w:r>
      <w:r w:rsidR="00DB4C89">
        <w:rPr>
          <w:sz w:val="28"/>
          <w:szCs w:val="28"/>
        </w:rPr>
        <w:t xml:space="preserve">_ 2025 г. № </w:t>
      </w:r>
      <w:bookmarkStart w:id="0" w:name="_GoBack"/>
      <w:r w:rsidR="00450CFF" w:rsidRPr="00450CFF">
        <w:rPr>
          <w:sz w:val="28"/>
          <w:szCs w:val="28"/>
          <w:u w:val="single"/>
        </w:rPr>
        <w:t>0313-п</w:t>
      </w:r>
    </w:p>
    <w:bookmarkEnd w:id="0"/>
    <w:p w:rsidR="00DB4C89" w:rsidRDefault="00DB4C89" w:rsidP="004972A4">
      <w:pPr>
        <w:jc w:val="center"/>
        <w:rPr>
          <w:sz w:val="28"/>
          <w:szCs w:val="28"/>
        </w:rPr>
      </w:pPr>
    </w:p>
    <w:p w:rsidR="004972A4" w:rsidRDefault="004972A4" w:rsidP="004972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972A4" w:rsidRDefault="004972A4" w:rsidP="004972A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расходования средств субвенций по обеспечению жилыми помещениями детей - сирот и детей, оставшихся без попечения родителей, лиц из числа детей - сирот и детей, оставшихся без попечения родителей в городе Боготоле</w:t>
      </w:r>
    </w:p>
    <w:p w:rsidR="00DB4C89" w:rsidRDefault="00DB4C89" w:rsidP="004972A4">
      <w:pPr>
        <w:ind w:firstLine="709"/>
        <w:jc w:val="both"/>
        <w:rPr>
          <w:sz w:val="28"/>
          <w:szCs w:val="28"/>
        </w:rPr>
      </w:pPr>
    </w:p>
    <w:p w:rsidR="004972A4" w:rsidRDefault="004972A4" w:rsidP="00497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расходования субвенций на осуществление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4972A4" w:rsidRDefault="004972A4" w:rsidP="00497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расходов, указанных в пункте 1 настоящего Порядка, производится за счет средств субвенций из краевого и федерального бюджетов, предусмотренных бюджету города Боготол на текущий финансовый год согласно утвержденной бюджетной смете. </w:t>
      </w:r>
    </w:p>
    <w:p w:rsidR="00DB4C89" w:rsidRDefault="004972A4" w:rsidP="00DB4C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Главным распорядителем средств субвенций является администрация города Боготола. 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2644DC">
        <w:rPr>
          <w:color w:val="000000" w:themeColor="text1"/>
          <w:sz w:val="28"/>
          <w:szCs w:val="28"/>
        </w:rPr>
        <w:t xml:space="preserve">4. </w:t>
      </w:r>
      <w:r w:rsidRPr="002644DC">
        <w:rPr>
          <w:sz w:val="28"/>
          <w:szCs w:val="28"/>
        </w:rPr>
        <w:t>Ответственным за целевое и эффективное использование полученной</w:t>
      </w:r>
      <w:r w:rsidRPr="009E1F51">
        <w:rPr>
          <w:sz w:val="28"/>
          <w:szCs w:val="28"/>
        </w:rPr>
        <w:t xml:space="preserve"> субвенции, своевременное и достоверное представление данных в Министерство образования Красноярского края возлагается на отдел а</w:t>
      </w:r>
      <w:r w:rsidRPr="009E1F51">
        <w:rPr>
          <w:color w:val="000000" w:themeColor="text1"/>
          <w:sz w:val="28"/>
          <w:szCs w:val="28"/>
        </w:rPr>
        <w:t>рхитектуры, градостроительства, имущественных и земельных отношений</w:t>
      </w:r>
      <w:r>
        <w:rPr>
          <w:color w:val="000000" w:themeColor="text1"/>
          <w:sz w:val="28"/>
          <w:szCs w:val="28"/>
        </w:rPr>
        <w:t xml:space="preserve"> </w:t>
      </w:r>
      <w:r w:rsidRPr="003A5096">
        <w:rPr>
          <w:color w:val="000000" w:themeColor="text1"/>
          <w:sz w:val="28"/>
          <w:szCs w:val="28"/>
        </w:rPr>
        <w:t>администрации города Боготола</w:t>
      </w:r>
      <w:r w:rsidRPr="003A5096">
        <w:rPr>
          <w:sz w:val="28"/>
          <w:szCs w:val="28"/>
        </w:rPr>
        <w:t>.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5. Расходование средств субвенции осуществляется в соответствии с утвержденной бюджетной сметой и направляется на: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 xml:space="preserve">оплату труда и начисления на оплату труда специалистов </w:t>
      </w:r>
      <w:r w:rsidR="003A5096" w:rsidRPr="003A5096">
        <w:rPr>
          <w:color w:val="000000" w:themeColor="text1"/>
          <w:sz w:val="28"/>
          <w:szCs w:val="28"/>
        </w:rPr>
        <w:t>отдела архитектуры, градостроительства, имущественных и земельных отношений администрации города Боготола</w:t>
      </w:r>
      <w:r w:rsidRPr="003A5096">
        <w:rPr>
          <w:sz w:val="28"/>
          <w:szCs w:val="28"/>
        </w:rPr>
        <w:t xml:space="preserve">, ответственных за реализацию Закона Красноярского края от 24.12.2009 N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 (далее - специалист); </w:t>
      </w:r>
      <w:r w:rsidR="003A5096" w:rsidRPr="003A5096">
        <w:rPr>
          <w:sz w:val="28"/>
          <w:szCs w:val="28"/>
        </w:rPr>
        <w:t xml:space="preserve"> 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 xml:space="preserve">расходы на материальное обеспечение деятельности специалистов, осуществляющих деятельность, связанную с реализацией переданных полномочий; 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 xml:space="preserve">формирование специализированного жилищного фонда, предназначенного для проживания детей-сирот, подлежащих обеспечению жилыми помещениями, включая приобретение в муниципальную собственность и (или) строительство жилых помещений, в том числе путем </w:t>
      </w:r>
      <w:r w:rsidRPr="003A5096">
        <w:rPr>
          <w:sz w:val="28"/>
          <w:szCs w:val="28"/>
        </w:rPr>
        <w:lastRenderedPageBreak/>
        <w:t xml:space="preserve">участия в долевом строительстве; управление и распоряжение указанным фондом; </w:t>
      </w:r>
    </w:p>
    <w:p w:rsidR="00DB4C89" w:rsidRDefault="002644DC" w:rsidP="00DB4C89">
      <w:pPr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на приобретение в муниципальную собственность, строительство жилых помещений и предоставление жилых помещений по договорам найма специализированны</w:t>
      </w:r>
      <w:r w:rsidR="003A5096" w:rsidRPr="003A5096">
        <w:rPr>
          <w:sz w:val="28"/>
          <w:szCs w:val="28"/>
        </w:rPr>
        <w:t>х жилых помещений детям-сиротам</w:t>
      </w:r>
      <w:r w:rsidRPr="003A5096">
        <w:rPr>
          <w:sz w:val="28"/>
          <w:szCs w:val="28"/>
        </w:rPr>
        <w:t xml:space="preserve">. </w:t>
      </w:r>
    </w:p>
    <w:p w:rsidR="00DB4C89" w:rsidRDefault="003A5096" w:rsidP="004972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972A4">
        <w:rPr>
          <w:color w:val="000000" w:themeColor="text1"/>
          <w:sz w:val="28"/>
          <w:szCs w:val="28"/>
        </w:rPr>
        <w:t xml:space="preserve">. </w:t>
      </w:r>
      <w:r w:rsidR="00560083">
        <w:rPr>
          <w:color w:val="000000" w:themeColor="text1"/>
          <w:sz w:val="28"/>
          <w:szCs w:val="28"/>
        </w:rPr>
        <w:t>Специалисты отдел</w:t>
      </w:r>
      <w:r w:rsidR="00BA371F">
        <w:rPr>
          <w:color w:val="000000" w:themeColor="text1"/>
          <w:sz w:val="28"/>
          <w:szCs w:val="28"/>
        </w:rPr>
        <w:t>а</w:t>
      </w:r>
      <w:r w:rsidR="00560083">
        <w:rPr>
          <w:color w:val="000000" w:themeColor="text1"/>
          <w:sz w:val="28"/>
          <w:szCs w:val="28"/>
        </w:rPr>
        <w:t xml:space="preserve"> архитектуры, градостроительства, имущественных и земельных отношений администрации города Боготола, осуществляют исполнение государственных полномочий, предусмотренных подпунктами «г», «д», «ж», «з», «и», «к», «л», «н» пункта 2 ст. 1 Закона Красноярского края от 24.12.2009 № 9-4225</w:t>
      </w:r>
      <w:r w:rsidR="00BA371F">
        <w:rPr>
          <w:color w:val="000000" w:themeColor="text1"/>
          <w:sz w:val="28"/>
          <w:szCs w:val="28"/>
        </w:rPr>
        <w:t xml:space="preserve"> </w:t>
      </w:r>
      <w:r w:rsidR="004972A4">
        <w:rPr>
          <w:rFonts w:eastAsia="Calibri"/>
          <w:color w:val="000000" w:themeColor="text1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</w:t>
      </w:r>
      <w:r w:rsidR="004972A4" w:rsidRPr="003A5096">
        <w:rPr>
          <w:rFonts w:eastAsia="Calibri"/>
          <w:color w:val="000000" w:themeColor="text1"/>
          <w:sz w:val="28"/>
          <w:szCs w:val="28"/>
        </w:rPr>
        <w:t>оставшихся без попечения родителей»</w:t>
      </w:r>
      <w:r w:rsidRPr="003A5096">
        <w:rPr>
          <w:sz w:val="28"/>
          <w:szCs w:val="28"/>
        </w:rPr>
        <w:t>, надлежащим образом в соответствии с законодательством Российской Федерации, нормативными правовыми актами Красноярского края</w:t>
      </w:r>
      <w:r w:rsidR="004972A4" w:rsidRPr="003A5096">
        <w:rPr>
          <w:color w:val="000000" w:themeColor="text1"/>
          <w:sz w:val="28"/>
          <w:szCs w:val="28"/>
        </w:rPr>
        <w:t>:</w:t>
      </w:r>
    </w:p>
    <w:p w:rsidR="00DB4C89" w:rsidRDefault="004972A4" w:rsidP="004972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оформл</w:t>
      </w:r>
      <w:r w:rsidR="009E1F51">
        <w:rPr>
          <w:rFonts w:eastAsiaTheme="minorHAnsi"/>
          <w:sz w:val="28"/>
          <w:szCs w:val="28"/>
          <w:lang w:eastAsia="en-US"/>
        </w:rPr>
        <w:t>ение заявок в целях организации приобретения</w:t>
      </w:r>
      <w:r>
        <w:rPr>
          <w:rFonts w:eastAsiaTheme="minorHAnsi"/>
          <w:sz w:val="28"/>
          <w:szCs w:val="28"/>
          <w:lang w:eastAsia="en-US"/>
        </w:rPr>
        <w:t xml:space="preserve"> в муниципальную собственно</w:t>
      </w:r>
      <w:r w:rsidR="009E1F51">
        <w:rPr>
          <w:rFonts w:eastAsiaTheme="minorHAnsi"/>
          <w:sz w:val="28"/>
          <w:szCs w:val="28"/>
          <w:lang w:eastAsia="en-US"/>
        </w:rPr>
        <w:t>сть, жилых помещений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DB4C89" w:rsidRDefault="004972A4" w:rsidP="004972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ф</w:t>
      </w:r>
      <w:r w:rsidR="009E1F51">
        <w:rPr>
          <w:rFonts w:eastAsiaTheme="minorHAnsi"/>
          <w:sz w:val="28"/>
          <w:szCs w:val="28"/>
          <w:lang w:eastAsia="en-US"/>
        </w:rPr>
        <w:t>ормирование</w:t>
      </w:r>
      <w:r>
        <w:rPr>
          <w:rFonts w:eastAsiaTheme="minorHAnsi"/>
          <w:sz w:val="28"/>
          <w:szCs w:val="28"/>
          <w:lang w:eastAsia="en-US"/>
        </w:rPr>
        <w:t xml:space="preserve"> специализированн</w:t>
      </w:r>
      <w:r w:rsidR="009E1F51">
        <w:rPr>
          <w:rFonts w:eastAsiaTheme="minorHAnsi"/>
          <w:sz w:val="28"/>
          <w:szCs w:val="28"/>
          <w:lang w:eastAsia="en-US"/>
        </w:rPr>
        <w:t>ого жилищного</w:t>
      </w:r>
      <w:r>
        <w:rPr>
          <w:rFonts w:eastAsiaTheme="minorHAnsi"/>
          <w:sz w:val="28"/>
          <w:szCs w:val="28"/>
          <w:lang w:eastAsia="en-US"/>
        </w:rPr>
        <w:t xml:space="preserve"> фонд</w:t>
      </w:r>
      <w:r w:rsidR="009E1F5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предназначенн</w:t>
      </w:r>
      <w:r w:rsidR="009E1F51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помещениями, включая приобретение в муниципальную собственность и (или) строительство жилых помещений, в том числе путем участия в долевом строительстве; управление и распоряжение указанным фондом;</w:t>
      </w:r>
    </w:p>
    <w:p w:rsidR="00DB4C89" w:rsidRDefault="004972A4" w:rsidP="004972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оформляет договоры найма специализированных жилых помещений и однократное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о включении в список, оформленных распорядительными актами уполномоченного Правительством края органа исполнительной власти края в области образования;</w:t>
      </w:r>
    </w:p>
    <w:p w:rsidR="00DB4C89" w:rsidRDefault="009E1F51" w:rsidP="004972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</w:t>
      </w:r>
      <w:r w:rsidR="004972A4">
        <w:rPr>
          <w:rFonts w:eastAsiaTheme="minorHAnsi"/>
          <w:sz w:val="28"/>
          <w:szCs w:val="28"/>
          <w:lang w:eastAsia="en-US"/>
        </w:rPr>
        <w:t xml:space="preserve">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проживающим в жилых помещениях по договорам найма специализированных жилых помещений, в порядке, установленном </w:t>
      </w:r>
      <w:hyperlink r:id="rId7" w:history="1">
        <w:r w:rsidR="004972A4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статьей 17-12</w:t>
        </w:r>
      </w:hyperlink>
      <w:r w:rsidR="004972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972A4">
        <w:rPr>
          <w:rFonts w:eastAsiaTheme="minorHAnsi"/>
          <w:sz w:val="28"/>
          <w:szCs w:val="28"/>
          <w:lang w:eastAsia="en-US"/>
        </w:rPr>
        <w:t>Закона края "О защите прав ребенка";</w:t>
      </w:r>
    </w:p>
    <w:p w:rsidR="00DB4C89" w:rsidRDefault="004972A4" w:rsidP="004972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- </w:t>
      </w:r>
      <w:r w:rsidR="009E1F51">
        <w:rPr>
          <w:sz w:val="28"/>
          <w:szCs w:val="28"/>
        </w:rPr>
        <w:t>представление информации, документов</w:t>
      </w:r>
      <w:r>
        <w:rPr>
          <w:sz w:val="28"/>
          <w:szCs w:val="28"/>
        </w:rPr>
        <w:t>, отчет</w:t>
      </w:r>
      <w:r w:rsidR="009E1F51">
        <w:rPr>
          <w:sz w:val="28"/>
          <w:szCs w:val="28"/>
        </w:rPr>
        <w:t>ов</w:t>
      </w:r>
      <w:r>
        <w:rPr>
          <w:sz w:val="28"/>
          <w:szCs w:val="28"/>
        </w:rPr>
        <w:t>, связанны</w:t>
      </w:r>
      <w:r w:rsidR="009E1F51">
        <w:rPr>
          <w:sz w:val="28"/>
          <w:szCs w:val="28"/>
        </w:rPr>
        <w:t>х</w:t>
      </w:r>
      <w:r>
        <w:rPr>
          <w:sz w:val="28"/>
          <w:szCs w:val="28"/>
        </w:rPr>
        <w:t xml:space="preserve"> с осуществлением государственных полномочий в уполномоченный орган государственной власти Красноярского края, определенного указанным законом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B4C89" w:rsidRDefault="003A5096" w:rsidP="004972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972A4">
        <w:rPr>
          <w:sz w:val="28"/>
          <w:szCs w:val="28"/>
        </w:rPr>
        <w:t xml:space="preserve">. Финансирование деятельности </w:t>
      </w:r>
      <w:r w:rsidR="00560083">
        <w:rPr>
          <w:sz w:val="28"/>
          <w:szCs w:val="28"/>
        </w:rPr>
        <w:t xml:space="preserve">специалистов </w:t>
      </w:r>
      <w:r w:rsidR="00560083">
        <w:rPr>
          <w:color w:val="000000" w:themeColor="text1"/>
          <w:sz w:val="28"/>
          <w:szCs w:val="28"/>
        </w:rPr>
        <w:t>отдела архитектуры, градостроительства, имущественных и земельных отношений администрации города Боготола</w:t>
      </w:r>
      <w:r w:rsidR="004972A4">
        <w:rPr>
          <w:color w:val="000000" w:themeColor="text1"/>
          <w:sz w:val="28"/>
          <w:szCs w:val="28"/>
        </w:rPr>
        <w:t>, реализующих переданные государственные полномочия, осуществляется по отдельному распорядительному акту, в пределах общего объема субвенций, определенных Законом Красноярского края от 24.12.2009</w:t>
      </w:r>
      <w:r w:rsidR="009E1F51">
        <w:rPr>
          <w:color w:val="000000" w:themeColor="text1"/>
          <w:sz w:val="28"/>
          <w:szCs w:val="28"/>
        </w:rPr>
        <w:t xml:space="preserve"> </w:t>
      </w:r>
      <w:r w:rsidR="004972A4">
        <w:rPr>
          <w:color w:val="000000" w:themeColor="text1"/>
          <w:sz w:val="28"/>
          <w:szCs w:val="28"/>
        </w:rPr>
        <w:t xml:space="preserve">     № 9-4225.</w:t>
      </w:r>
    </w:p>
    <w:p w:rsidR="00127650" w:rsidRDefault="00127650" w:rsidP="004972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>
        <w:rPr>
          <w:sz w:val="28"/>
          <w:szCs w:val="28"/>
        </w:rPr>
        <w:t>В случае неиспользования средств субвенций до 31 декабря текущего финансового года, неиспользованные финансовые средства подлежат возврату в краевой бюджет.</w:t>
      </w:r>
    </w:p>
    <w:p w:rsidR="004972A4" w:rsidRPr="00084189" w:rsidRDefault="004972A4" w:rsidP="004972A4">
      <w:pPr>
        <w:rPr>
          <w:szCs w:val="28"/>
        </w:rPr>
      </w:pPr>
    </w:p>
    <w:p w:rsidR="00023B8A" w:rsidRDefault="00023B8A"/>
    <w:sectPr w:rsidR="00023B8A" w:rsidSect="00BB6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46DF"/>
    <w:multiLevelType w:val="hybridMultilevel"/>
    <w:tmpl w:val="92565510"/>
    <w:lvl w:ilvl="0" w:tplc="984C2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4"/>
    <w:rsid w:val="00023B8A"/>
    <w:rsid w:val="00127650"/>
    <w:rsid w:val="002644DC"/>
    <w:rsid w:val="003A5096"/>
    <w:rsid w:val="00450CFF"/>
    <w:rsid w:val="004972A4"/>
    <w:rsid w:val="00560083"/>
    <w:rsid w:val="007F0142"/>
    <w:rsid w:val="009E1F51"/>
    <w:rsid w:val="00AA32C3"/>
    <w:rsid w:val="00BA371F"/>
    <w:rsid w:val="00D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E562-5AF1-4264-9640-73218967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72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72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2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E1F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60C67FB68781F0F7D74EC656D3400339818DA1F684D056679E4BED913C9319DE9A0D82E8DB0DECA552491C0199D69BCD7A43C351C56FAC805F817P1A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11</cp:revision>
  <cp:lastPrinted>2025-02-21T03:09:00Z</cp:lastPrinted>
  <dcterms:created xsi:type="dcterms:W3CDTF">2025-02-21T02:28:00Z</dcterms:created>
  <dcterms:modified xsi:type="dcterms:W3CDTF">2025-03-10T01:01:00Z</dcterms:modified>
</cp:coreProperties>
</file>