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EA" w:rsidRPr="008F6557" w:rsidRDefault="00FE02EA" w:rsidP="00FE02EA">
      <w:pPr>
        <w:jc w:val="center"/>
        <w:rPr>
          <w:sz w:val="16"/>
        </w:rPr>
      </w:pPr>
      <w:r w:rsidRPr="007F62D0"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2EA" w:rsidRDefault="00FE02EA" w:rsidP="00FE02EA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FE02EA" w:rsidRDefault="00FE02EA" w:rsidP="00FE02EA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FE02EA" w:rsidRDefault="00FE02EA" w:rsidP="00FE02EA">
      <w:pPr>
        <w:jc w:val="center"/>
        <w:rPr>
          <w:b/>
        </w:rPr>
      </w:pPr>
      <w:r>
        <w:rPr>
          <w:b/>
        </w:rPr>
        <w:t>Красноярского края</w:t>
      </w:r>
    </w:p>
    <w:p w:rsidR="00FE02EA" w:rsidRDefault="00FE02EA" w:rsidP="00FE02EA">
      <w:pPr>
        <w:jc w:val="center"/>
        <w:rPr>
          <w:b/>
        </w:rPr>
      </w:pPr>
    </w:p>
    <w:p w:rsidR="00FE02EA" w:rsidRDefault="00FE02EA" w:rsidP="00FE02EA">
      <w:pPr>
        <w:jc w:val="center"/>
        <w:rPr>
          <w:b/>
        </w:rPr>
      </w:pPr>
    </w:p>
    <w:p w:rsidR="00FE02EA" w:rsidRDefault="00FE02EA" w:rsidP="00FE02EA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FE02EA" w:rsidRDefault="00FE02EA" w:rsidP="00FE02EA">
      <w:pPr>
        <w:jc w:val="both"/>
        <w:rPr>
          <w:b/>
          <w:sz w:val="32"/>
        </w:rPr>
      </w:pPr>
    </w:p>
    <w:p w:rsidR="00FE02EA" w:rsidRDefault="00FE02EA" w:rsidP="00FE02EA">
      <w:pPr>
        <w:jc w:val="both"/>
        <w:rPr>
          <w:b/>
          <w:sz w:val="32"/>
        </w:rPr>
      </w:pPr>
    </w:p>
    <w:p w:rsidR="00FE02EA" w:rsidRDefault="00FE02EA" w:rsidP="00FE02EA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BB5E67">
        <w:rPr>
          <w:b/>
          <w:sz w:val="32"/>
        </w:rPr>
        <w:t>14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BB5E67" w:rsidRPr="00BB5E67">
        <w:rPr>
          <w:b/>
          <w:sz w:val="32"/>
          <w:u w:val="single"/>
        </w:rPr>
        <w:t>01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</w:t>
      </w:r>
      <w:r w:rsidR="00BB5E67">
        <w:rPr>
          <w:b/>
          <w:sz w:val="32"/>
        </w:rPr>
        <w:t xml:space="preserve">   </w:t>
      </w:r>
      <w:r>
        <w:rPr>
          <w:b/>
          <w:sz w:val="32"/>
        </w:rPr>
        <w:t xml:space="preserve"> г. Боготол                             №</w:t>
      </w:r>
      <w:r w:rsidR="00BB5E67">
        <w:rPr>
          <w:b/>
          <w:sz w:val="32"/>
        </w:rPr>
        <w:t xml:space="preserve"> 0016-п</w:t>
      </w:r>
    </w:p>
    <w:p w:rsidR="00FE02EA" w:rsidRDefault="00FE02EA" w:rsidP="00FE02EA">
      <w:pPr>
        <w:pStyle w:val="ConsPlusNormal"/>
        <w:jc w:val="both"/>
        <w:rPr>
          <w:sz w:val="28"/>
          <w:szCs w:val="28"/>
        </w:rPr>
      </w:pPr>
    </w:p>
    <w:p w:rsidR="00FE02EA" w:rsidRDefault="00FE02EA" w:rsidP="00FE02EA">
      <w:pPr>
        <w:pStyle w:val="ConsPlusNormal"/>
        <w:jc w:val="both"/>
        <w:rPr>
          <w:sz w:val="28"/>
          <w:szCs w:val="28"/>
        </w:rPr>
      </w:pPr>
    </w:p>
    <w:p w:rsidR="00FE02EA" w:rsidRDefault="00FE02EA" w:rsidP="00FE02E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управляющей организации,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FE02EA" w:rsidRDefault="00FE02EA" w:rsidP="00FE02EA">
      <w:pPr>
        <w:autoSpaceDE w:val="0"/>
        <w:autoSpaceDN w:val="0"/>
        <w:adjustRightInd w:val="0"/>
        <w:jc w:val="both"/>
      </w:pPr>
    </w:p>
    <w:p w:rsidR="00FE02EA" w:rsidRDefault="00FE02EA" w:rsidP="00FE02EA">
      <w:pPr>
        <w:autoSpaceDE w:val="0"/>
        <w:autoSpaceDN w:val="0"/>
        <w:adjustRightInd w:val="0"/>
        <w:jc w:val="both"/>
      </w:pPr>
    </w:p>
    <w:p w:rsidR="00FE02EA" w:rsidRDefault="00FE02EA" w:rsidP="00FE02EA">
      <w:pPr>
        <w:autoSpaceDE w:val="0"/>
        <w:autoSpaceDN w:val="0"/>
        <w:adjustRightInd w:val="0"/>
        <w:ind w:firstLine="709"/>
        <w:jc w:val="both"/>
      </w:pPr>
      <w:r>
        <w:t>В соответствии с ч. 17 ст. 161, ч. 1 ст. 162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 в целях создания надлежащих условий для управления жилищным фондом, руководствуясь ст. 43, ст. 71, ст. 72 Устава городского округа город Боготол Красноярского края, ПОСТАНОВЛЯЮ:</w:t>
      </w:r>
    </w:p>
    <w:p w:rsidR="00FE02EA" w:rsidRDefault="00FE02EA" w:rsidP="00FE02EA">
      <w:pPr>
        <w:autoSpaceDE w:val="0"/>
        <w:autoSpaceDN w:val="0"/>
        <w:adjustRightInd w:val="0"/>
        <w:ind w:firstLine="709"/>
        <w:jc w:val="both"/>
      </w:pPr>
      <w:r>
        <w:t>1. Определить общество с ограниченной ответственностью «Жилищно-эксплуатационный комплекс» (ИНН 2444003014) управляющей организацией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согласно приложению № 1 к настоящему постановлению.</w:t>
      </w:r>
    </w:p>
    <w:p w:rsidR="00FE02EA" w:rsidRDefault="00FE02EA" w:rsidP="00FE02EA">
      <w:pPr>
        <w:autoSpaceDE w:val="0"/>
        <w:autoSpaceDN w:val="0"/>
        <w:adjustRightInd w:val="0"/>
        <w:ind w:firstLine="709"/>
        <w:jc w:val="both"/>
      </w:pPr>
      <w:r>
        <w:t>3. Рекомендовать ООО «ЖЭК» с 15</w:t>
      </w:r>
      <w:r>
        <w:rPr>
          <w:color w:val="000000" w:themeColor="text1"/>
        </w:rPr>
        <w:t xml:space="preserve">.01.2025 </w:t>
      </w:r>
      <w:r>
        <w:t xml:space="preserve">осуществлять деятельность по управлению многоквартирным домом до выбора собственниками помещений в многоквартирном доме способа управления </w:t>
      </w:r>
      <w:r>
        <w:lastRenderedPageBreak/>
        <w:t>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конкурса по отбору управляющих организаций для управления многоквартирными домами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но не более одного года.</w:t>
      </w:r>
    </w:p>
    <w:p w:rsidR="00FE02EA" w:rsidRDefault="00FE02EA" w:rsidP="00FE02EA">
      <w:pPr>
        <w:autoSpaceDE w:val="0"/>
        <w:autoSpaceDN w:val="0"/>
        <w:adjustRightInd w:val="0"/>
        <w:ind w:firstLine="709"/>
        <w:jc w:val="both"/>
      </w:pPr>
      <w:r>
        <w:t>4.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согласно приложению № 2 к настоящему постановлению.</w:t>
      </w:r>
    </w:p>
    <w:p w:rsidR="00FE02EA" w:rsidRDefault="00FE02EA" w:rsidP="00FE02EA">
      <w:pPr>
        <w:autoSpaceDE w:val="0"/>
        <w:autoSpaceDN w:val="0"/>
        <w:adjustRightInd w:val="0"/>
        <w:ind w:firstLine="709"/>
        <w:jc w:val="both"/>
      </w:pPr>
      <w:r>
        <w:t xml:space="preserve">5. Предоставление коммунальных услуг собственникам и пользователям помещений в многоквартирном доме в период управления многоквартирным домом управляющей организацией, определенной настоящим постановлением, осуществляется </w:t>
      </w:r>
      <w:proofErr w:type="spellStart"/>
      <w:r>
        <w:t>ресурсоснабжающими</w:t>
      </w:r>
      <w:proofErr w:type="spellEnd"/>
      <w:r>
        <w:t xml:space="preserve"> организациями в соответствии с подпунктом "б"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                № 354 «О предоставлении коммунальных услуг собственникам и пользователям помещений в многоквартирных домах и жилых домов».</w:t>
      </w:r>
    </w:p>
    <w:p w:rsidR="00FE02EA" w:rsidRDefault="00FE02EA" w:rsidP="00FE02EA">
      <w:pPr>
        <w:autoSpaceDE w:val="0"/>
        <w:autoSpaceDN w:val="0"/>
        <w:adjustRightInd w:val="0"/>
        <w:ind w:firstLine="709"/>
        <w:jc w:val="both"/>
      </w:pPr>
      <w:r>
        <w:t>6. Отделу архитектуры, градостроительства, имущественных и земельных отношений администрации города Боготола (</w:t>
      </w:r>
      <w:proofErr w:type="spellStart"/>
      <w:r>
        <w:t>Климец</w:t>
      </w:r>
      <w:proofErr w:type="spellEnd"/>
      <w:r>
        <w:t xml:space="preserve"> Т.А.):</w:t>
      </w:r>
    </w:p>
    <w:p w:rsidR="00FE02EA" w:rsidRDefault="00FE02EA" w:rsidP="00FE02EA">
      <w:pPr>
        <w:autoSpaceDE w:val="0"/>
        <w:autoSpaceDN w:val="0"/>
        <w:adjustRightInd w:val="0"/>
        <w:ind w:firstLine="709"/>
        <w:jc w:val="both"/>
      </w:pPr>
      <w:r>
        <w:t>6.1. Направить копию настоящего постановления в Службу строительного надзора и жилищного контроля Красноярского края.</w:t>
      </w:r>
    </w:p>
    <w:p w:rsidR="00FE02EA" w:rsidRDefault="00FE02EA" w:rsidP="00FE02EA">
      <w:pPr>
        <w:autoSpaceDE w:val="0"/>
        <w:autoSpaceDN w:val="0"/>
        <w:adjustRightInd w:val="0"/>
        <w:ind w:firstLine="709"/>
        <w:jc w:val="both"/>
      </w:pPr>
      <w:r>
        <w:t>6.2. Обеспечить размещение его на информационных стендах возле каждого подъезда многоквартирного дома, согласно Адресному списку.</w:t>
      </w:r>
    </w:p>
    <w:p w:rsidR="00FE02EA" w:rsidRDefault="00FE02EA" w:rsidP="00FE02EA">
      <w:pPr>
        <w:autoSpaceDE w:val="0"/>
        <w:autoSpaceDN w:val="0"/>
        <w:adjustRightInd w:val="0"/>
        <w:ind w:firstLine="709"/>
        <w:jc w:val="both"/>
      </w:pPr>
      <w:r>
        <w:t>6.3. Обеспечить размещение настоящего постановления в государственной информационной системе жилищно-коммунального хозяйства.</w:t>
      </w:r>
    </w:p>
    <w:p w:rsidR="00FE02EA" w:rsidRDefault="00FE02EA" w:rsidP="00FE02EA">
      <w:pPr>
        <w:autoSpaceDE w:val="0"/>
        <w:autoSpaceDN w:val="0"/>
        <w:adjustRightInd w:val="0"/>
        <w:ind w:firstLine="709"/>
        <w:jc w:val="both"/>
      </w:pPr>
      <w:r>
        <w:t xml:space="preserve">7. Разместить настоящее постановление на официальном сайте администрации города Боготола </w:t>
      </w:r>
      <w:hyperlink r:id="rId5" w:history="1">
        <w:r w:rsidRPr="00646AAC">
          <w:rPr>
            <w:rStyle w:val="a3"/>
          </w:rPr>
          <w:t>https://bogotolcity.gosuslugi.ru/</w:t>
        </w:r>
      </w:hyperlink>
      <w:r w:rsidRPr="00FE02EA">
        <w:rPr>
          <w:rStyle w:val="a3"/>
          <w:u w:val="none"/>
        </w:rPr>
        <w:t xml:space="preserve"> </w:t>
      </w:r>
      <w:r>
        <w:t xml:space="preserve">в сети Интернет и опубликовать в официальном печатном издании газете «Земля </w:t>
      </w:r>
      <w:proofErr w:type="spellStart"/>
      <w:r>
        <w:t>боготольская</w:t>
      </w:r>
      <w:proofErr w:type="spellEnd"/>
      <w:r>
        <w:t xml:space="preserve">». </w:t>
      </w:r>
    </w:p>
    <w:p w:rsidR="00FE02EA" w:rsidRDefault="00FE02EA" w:rsidP="00FE02EA">
      <w:pPr>
        <w:autoSpaceDE w:val="0"/>
        <w:autoSpaceDN w:val="0"/>
        <w:adjustRightInd w:val="0"/>
        <w:ind w:firstLine="709"/>
        <w:jc w:val="both"/>
      </w:pPr>
      <w:r>
        <w:t>8.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FE02EA" w:rsidRDefault="00FE02EA" w:rsidP="00FE02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9. Постановление вступает в силу в день, следующий за днем его официального опубликования. </w:t>
      </w:r>
    </w:p>
    <w:p w:rsidR="00FE02EA" w:rsidRDefault="00FE02EA" w:rsidP="00FE02EA">
      <w:pPr>
        <w:ind w:right="-143"/>
      </w:pPr>
    </w:p>
    <w:p w:rsidR="00FE02EA" w:rsidRDefault="00FE02EA" w:rsidP="00FE02EA">
      <w:pPr>
        <w:ind w:right="-143"/>
      </w:pPr>
    </w:p>
    <w:p w:rsidR="00FE02EA" w:rsidRDefault="00FE02EA" w:rsidP="00FE02EA">
      <w:pPr>
        <w:ind w:right="-143"/>
      </w:pPr>
      <w:r>
        <w:t>Исполняющий полномочия</w:t>
      </w:r>
    </w:p>
    <w:p w:rsidR="00FE02EA" w:rsidRDefault="00FE02EA" w:rsidP="00FE02EA">
      <w:pPr>
        <w:ind w:right="-143"/>
      </w:pPr>
      <w:r>
        <w:t>Главы города Боготола                                                                 А.А. Шитиков</w:t>
      </w: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</w:p>
    <w:p w:rsidR="00FE02EA" w:rsidRDefault="00FE02EA" w:rsidP="00FE02EA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Климец</w:t>
      </w:r>
      <w:proofErr w:type="spellEnd"/>
      <w:r>
        <w:rPr>
          <w:sz w:val="20"/>
          <w:szCs w:val="20"/>
        </w:rPr>
        <w:t xml:space="preserve"> Татьяна Александровна</w:t>
      </w:r>
    </w:p>
    <w:p w:rsidR="00FE02EA" w:rsidRDefault="00FE02EA" w:rsidP="00FE02EA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Грасюкова</w:t>
      </w:r>
      <w:proofErr w:type="spellEnd"/>
      <w:r>
        <w:rPr>
          <w:sz w:val="20"/>
          <w:szCs w:val="20"/>
        </w:rPr>
        <w:t xml:space="preserve"> Юлия Владимировна</w:t>
      </w:r>
    </w:p>
    <w:p w:rsidR="00FE02EA" w:rsidRDefault="00FE02EA" w:rsidP="00FE02EA">
      <w:pPr>
        <w:ind w:right="-143"/>
        <w:rPr>
          <w:sz w:val="20"/>
          <w:szCs w:val="20"/>
        </w:rPr>
      </w:pPr>
      <w:r>
        <w:rPr>
          <w:sz w:val="20"/>
          <w:szCs w:val="20"/>
        </w:rPr>
        <w:t>6-34-06</w:t>
      </w:r>
    </w:p>
    <w:p w:rsidR="00FE02EA" w:rsidRDefault="00FE02EA" w:rsidP="00FE02EA">
      <w:pPr>
        <w:ind w:right="-143"/>
        <w:rPr>
          <w:sz w:val="20"/>
          <w:szCs w:val="20"/>
        </w:rPr>
      </w:pPr>
      <w:r>
        <w:rPr>
          <w:sz w:val="20"/>
          <w:szCs w:val="20"/>
        </w:rPr>
        <w:t>6 экз.</w:t>
      </w:r>
    </w:p>
    <w:p w:rsidR="00FE02EA" w:rsidRDefault="00FE02EA" w:rsidP="00FE02EA">
      <w:pPr>
        <w:autoSpaceDE w:val="0"/>
        <w:autoSpaceDN w:val="0"/>
        <w:adjustRightInd w:val="0"/>
        <w:ind w:firstLine="4962"/>
      </w:pPr>
      <w:r>
        <w:lastRenderedPageBreak/>
        <w:t>Приложение № 1</w:t>
      </w:r>
    </w:p>
    <w:p w:rsidR="00FE02EA" w:rsidRDefault="00FE02EA" w:rsidP="00FE02EA">
      <w:pPr>
        <w:autoSpaceDE w:val="0"/>
        <w:autoSpaceDN w:val="0"/>
        <w:adjustRightInd w:val="0"/>
        <w:ind w:firstLine="4962"/>
      </w:pPr>
      <w:r>
        <w:t>к постановлению администрации</w:t>
      </w:r>
    </w:p>
    <w:p w:rsidR="00FE02EA" w:rsidRDefault="00FE02EA" w:rsidP="00FE02EA">
      <w:pPr>
        <w:autoSpaceDE w:val="0"/>
        <w:autoSpaceDN w:val="0"/>
        <w:adjustRightInd w:val="0"/>
        <w:ind w:firstLine="4962"/>
      </w:pPr>
      <w:r>
        <w:t>города Боготола</w:t>
      </w:r>
    </w:p>
    <w:p w:rsidR="00FE02EA" w:rsidRPr="00BB5E67" w:rsidRDefault="00FE02EA" w:rsidP="00BB5E67">
      <w:pPr>
        <w:autoSpaceDE w:val="0"/>
        <w:autoSpaceDN w:val="0"/>
        <w:adjustRightInd w:val="0"/>
        <w:ind w:firstLine="4962"/>
        <w:rPr>
          <w:u w:val="single"/>
        </w:rPr>
      </w:pPr>
      <w:r>
        <w:t>от «_</w:t>
      </w:r>
      <w:r w:rsidR="00BB5E67" w:rsidRPr="00BB5E67">
        <w:rPr>
          <w:u w:val="single"/>
        </w:rPr>
        <w:t>14</w:t>
      </w:r>
      <w:r>
        <w:t>_» _</w:t>
      </w:r>
      <w:r w:rsidR="00BB5E67" w:rsidRPr="00BB5E67">
        <w:rPr>
          <w:u w:val="single"/>
        </w:rPr>
        <w:t>01</w:t>
      </w:r>
      <w:r>
        <w:t xml:space="preserve">_ 2025 г. № </w:t>
      </w:r>
      <w:r w:rsidR="00BB5E67" w:rsidRPr="00BB5E67">
        <w:rPr>
          <w:u w:val="single"/>
        </w:rPr>
        <w:t>0016-п</w:t>
      </w:r>
    </w:p>
    <w:p w:rsidR="00FE02EA" w:rsidRDefault="00FE02EA" w:rsidP="00FE02EA">
      <w:pPr>
        <w:pStyle w:val="ConsPlusNormal"/>
        <w:jc w:val="center"/>
        <w:rPr>
          <w:sz w:val="28"/>
          <w:szCs w:val="28"/>
        </w:rPr>
      </w:pPr>
    </w:p>
    <w:p w:rsidR="00FE02EA" w:rsidRDefault="00FE02EA" w:rsidP="00FE02EA">
      <w:pPr>
        <w:pStyle w:val="ConsPlusNormal"/>
        <w:jc w:val="center"/>
      </w:pPr>
      <w:r>
        <w:rPr>
          <w:sz w:val="28"/>
          <w:szCs w:val="28"/>
        </w:rPr>
        <w:t>АДРЕСНЫЙ СПИСОК</w:t>
      </w:r>
    </w:p>
    <w:p w:rsidR="00FE02EA" w:rsidRDefault="00FE02EA" w:rsidP="00FE02E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многоквартирного дома,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FE02EA" w:rsidRDefault="00FE02EA" w:rsidP="00FE02EA">
      <w:pPr>
        <w:pStyle w:val="ConsPlusNormal"/>
        <w:jc w:val="both"/>
        <w:rPr>
          <w:sz w:val="28"/>
          <w:szCs w:val="28"/>
        </w:rPr>
      </w:pPr>
    </w:p>
    <w:p w:rsidR="00FE02EA" w:rsidRDefault="00FE02EA" w:rsidP="00FE02EA">
      <w:pPr>
        <w:pStyle w:val="ConsPlusNormal"/>
        <w:jc w:val="both"/>
      </w:pPr>
    </w:p>
    <w:tbl>
      <w:tblPr>
        <w:tblW w:w="96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"/>
        <w:gridCol w:w="3212"/>
        <w:gridCol w:w="1402"/>
        <w:gridCol w:w="1514"/>
        <w:gridCol w:w="1125"/>
        <w:gridCol w:w="1592"/>
      </w:tblGrid>
      <w:tr w:rsidR="00FE02EA" w:rsidTr="00FE02EA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</w:p>
          <w:p w:rsidR="00FE02EA" w:rsidRDefault="00FE02E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Кол-во</w:t>
            </w:r>
          </w:p>
          <w:p w:rsidR="00FE02EA" w:rsidRDefault="00FE02E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квартир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Размер платы за содержание жилого помещения, занимаемой общей площади жилого помещения рублей /месяц</w:t>
            </w:r>
          </w:p>
        </w:tc>
      </w:tr>
      <w:tr w:rsidR="00FE02EA" w:rsidTr="00FE02EA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Красноярский край, </w:t>
            </w:r>
          </w:p>
          <w:p w:rsidR="00FE02EA" w:rsidRDefault="00FE02E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г. Боготол, пер. Строительный д. 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20,6</w:t>
            </w:r>
          </w:p>
        </w:tc>
      </w:tr>
    </w:tbl>
    <w:p w:rsidR="00FE02EA" w:rsidRDefault="00FE02EA" w:rsidP="00FE02EA">
      <w:pPr>
        <w:tabs>
          <w:tab w:val="left" w:pos="2730"/>
        </w:tabs>
      </w:pPr>
    </w:p>
    <w:p w:rsidR="00FE02EA" w:rsidRDefault="00FE02EA" w:rsidP="00FE02EA">
      <w:pPr>
        <w:tabs>
          <w:tab w:val="left" w:pos="2730"/>
        </w:tabs>
      </w:pPr>
    </w:p>
    <w:p w:rsidR="00FE02EA" w:rsidRDefault="00FE02EA" w:rsidP="00FE02EA">
      <w:pPr>
        <w:tabs>
          <w:tab w:val="left" w:pos="2730"/>
        </w:tabs>
      </w:pPr>
    </w:p>
    <w:p w:rsidR="00FE02EA" w:rsidRDefault="00FE02EA" w:rsidP="00FE02EA">
      <w:pPr>
        <w:tabs>
          <w:tab w:val="left" w:pos="2730"/>
        </w:tabs>
      </w:pPr>
    </w:p>
    <w:p w:rsidR="00FE02EA" w:rsidRDefault="00FE02EA" w:rsidP="00FE02EA">
      <w:pPr>
        <w:tabs>
          <w:tab w:val="left" w:pos="2730"/>
        </w:tabs>
      </w:pPr>
    </w:p>
    <w:p w:rsidR="00FE02EA" w:rsidRDefault="00FE02EA" w:rsidP="00FE02EA">
      <w:pPr>
        <w:tabs>
          <w:tab w:val="left" w:pos="2730"/>
        </w:tabs>
      </w:pPr>
    </w:p>
    <w:p w:rsidR="00FE02EA" w:rsidRDefault="00FE02EA" w:rsidP="00FE02EA">
      <w:pPr>
        <w:tabs>
          <w:tab w:val="left" w:pos="2730"/>
        </w:tabs>
      </w:pPr>
    </w:p>
    <w:p w:rsidR="00FE02EA" w:rsidRDefault="00FE02EA" w:rsidP="00FE02EA">
      <w:pPr>
        <w:tabs>
          <w:tab w:val="left" w:pos="2730"/>
        </w:tabs>
      </w:pPr>
    </w:p>
    <w:p w:rsidR="00FE02EA" w:rsidRDefault="00FE02EA" w:rsidP="00FE02EA">
      <w:pPr>
        <w:tabs>
          <w:tab w:val="left" w:pos="2730"/>
        </w:tabs>
      </w:pPr>
    </w:p>
    <w:p w:rsidR="00FE02EA" w:rsidRDefault="00FE02EA" w:rsidP="00FE02EA">
      <w:pPr>
        <w:tabs>
          <w:tab w:val="left" w:pos="2730"/>
        </w:tabs>
      </w:pPr>
    </w:p>
    <w:p w:rsidR="00FE02EA" w:rsidRDefault="00FE02EA" w:rsidP="00FE02EA">
      <w:pPr>
        <w:tabs>
          <w:tab w:val="left" w:pos="2730"/>
        </w:tabs>
      </w:pPr>
    </w:p>
    <w:p w:rsidR="00FE02EA" w:rsidRDefault="00FE02EA" w:rsidP="00FE02EA">
      <w:pPr>
        <w:tabs>
          <w:tab w:val="left" w:pos="2730"/>
        </w:tabs>
      </w:pPr>
    </w:p>
    <w:p w:rsidR="00FE02EA" w:rsidRDefault="00FE02EA" w:rsidP="00FE02EA">
      <w:pPr>
        <w:autoSpaceDE w:val="0"/>
        <w:autoSpaceDN w:val="0"/>
        <w:adjustRightInd w:val="0"/>
        <w:ind w:firstLine="4962"/>
        <w:jc w:val="right"/>
        <w:rPr>
          <w:sz w:val="20"/>
          <w:szCs w:val="20"/>
        </w:rPr>
      </w:pPr>
    </w:p>
    <w:p w:rsidR="00FE02EA" w:rsidRDefault="00FE02EA" w:rsidP="00FE02EA">
      <w:pPr>
        <w:autoSpaceDE w:val="0"/>
        <w:autoSpaceDN w:val="0"/>
        <w:adjustRightInd w:val="0"/>
        <w:ind w:firstLine="4962"/>
      </w:pPr>
    </w:p>
    <w:p w:rsidR="00FE02EA" w:rsidRDefault="00FE02EA" w:rsidP="00FE02EA">
      <w:pPr>
        <w:autoSpaceDE w:val="0"/>
        <w:autoSpaceDN w:val="0"/>
        <w:adjustRightInd w:val="0"/>
        <w:ind w:firstLine="4962"/>
      </w:pPr>
    </w:p>
    <w:p w:rsidR="00FE02EA" w:rsidRDefault="00FE02EA" w:rsidP="00FE02EA">
      <w:pPr>
        <w:autoSpaceDE w:val="0"/>
        <w:autoSpaceDN w:val="0"/>
        <w:adjustRightInd w:val="0"/>
      </w:pPr>
    </w:p>
    <w:p w:rsidR="00FE02EA" w:rsidRDefault="00FE02EA" w:rsidP="00FE02EA">
      <w:pPr>
        <w:autoSpaceDE w:val="0"/>
        <w:autoSpaceDN w:val="0"/>
        <w:adjustRightInd w:val="0"/>
      </w:pPr>
    </w:p>
    <w:p w:rsidR="00FE02EA" w:rsidRDefault="00FE02EA" w:rsidP="00FE02EA">
      <w:pPr>
        <w:autoSpaceDE w:val="0"/>
        <w:autoSpaceDN w:val="0"/>
        <w:adjustRightInd w:val="0"/>
      </w:pPr>
    </w:p>
    <w:p w:rsidR="00BB5E67" w:rsidRDefault="00BB5E67" w:rsidP="00FE02EA">
      <w:pPr>
        <w:autoSpaceDE w:val="0"/>
        <w:autoSpaceDN w:val="0"/>
        <w:adjustRightInd w:val="0"/>
        <w:ind w:firstLine="4962"/>
      </w:pPr>
    </w:p>
    <w:p w:rsidR="00FE02EA" w:rsidRDefault="00FE02EA" w:rsidP="00FE02EA">
      <w:pPr>
        <w:autoSpaceDE w:val="0"/>
        <w:autoSpaceDN w:val="0"/>
        <w:adjustRightInd w:val="0"/>
        <w:ind w:firstLine="4962"/>
      </w:pPr>
      <w:r>
        <w:lastRenderedPageBreak/>
        <w:t>Приложение № 2</w:t>
      </w:r>
    </w:p>
    <w:p w:rsidR="00FE02EA" w:rsidRDefault="00FE02EA" w:rsidP="00FE02EA">
      <w:pPr>
        <w:autoSpaceDE w:val="0"/>
        <w:autoSpaceDN w:val="0"/>
        <w:adjustRightInd w:val="0"/>
        <w:ind w:firstLine="4962"/>
      </w:pPr>
      <w:r>
        <w:t>к постановлению администрации</w:t>
      </w:r>
    </w:p>
    <w:p w:rsidR="00FE02EA" w:rsidRDefault="00FE02EA" w:rsidP="00FE02EA">
      <w:pPr>
        <w:autoSpaceDE w:val="0"/>
        <w:autoSpaceDN w:val="0"/>
        <w:adjustRightInd w:val="0"/>
        <w:ind w:firstLine="4962"/>
      </w:pPr>
      <w:r>
        <w:t>города Боготола</w:t>
      </w:r>
    </w:p>
    <w:p w:rsidR="00FE02EA" w:rsidRPr="00BB5E67" w:rsidRDefault="00FE02EA" w:rsidP="00FE02EA">
      <w:pPr>
        <w:autoSpaceDE w:val="0"/>
        <w:autoSpaceDN w:val="0"/>
        <w:adjustRightInd w:val="0"/>
        <w:ind w:firstLine="4962"/>
        <w:rPr>
          <w:u w:val="single"/>
        </w:rPr>
      </w:pPr>
      <w:r>
        <w:t>от «_</w:t>
      </w:r>
      <w:r w:rsidR="00BB5E67" w:rsidRPr="00BB5E67">
        <w:rPr>
          <w:u w:val="single"/>
        </w:rPr>
        <w:t>14</w:t>
      </w:r>
      <w:r>
        <w:t>_» _</w:t>
      </w:r>
      <w:r w:rsidR="00BB5E67" w:rsidRPr="00BB5E67">
        <w:rPr>
          <w:u w:val="single"/>
        </w:rPr>
        <w:t>01</w:t>
      </w:r>
      <w:r>
        <w:t xml:space="preserve">_ 2025 г. № </w:t>
      </w:r>
      <w:bookmarkStart w:id="0" w:name="_GoBack"/>
      <w:r w:rsidR="00BB5E67" w:rsidRPr="00BB5E67">
        <w:rPr>
          <w:u w:val="single"/>
        </w:rPr>
        <w:t>0016-п</w:t>
      </w:r>
    </w:p>
    <w:bookmarkEnd w:id="0"/>
    <w:p w:rsidR="00FE02EA" w:rsidRDefault="00FE02EA" w:rsidP="00FE02EA">
      <w:pPr>
        <w:jc w:val="center"/>
        <w:rPr>
          <w:bCs/>
        </w:rPr>
      </w:pPr>
    </w:p>
    <w:p w:rsidR="00FE02EA" w:rsidRDefault="00FE02EA" w:rsidP="00FE02EA">
      <w:pPr>
        <w:jc w:val="center"/>
        <w:rPr>
          <w:bCs/>
        </w:rPr>
      </w:pPr>
      <w:r>
        <w:rPr>
          <w:bCs/>
        </w:rPr>
        <w:t xml:space="preserve">Минимальный перечень работ и услуг, </w:t>
      </w:r>
    </w:p>
    <w:p w:rsidR="00FE02EA" w:rsidRDefault="00FE02EA" w:rsidP="00FE02EA">
      <w:pPr>
        <w:jc w:val="center"/>
      </w:pPr>
      <w:r>
        <w:rPr>
          <w:bCs/>
        </w:rPr>
        <w:t>необходимых для обеспечения надлежащего содержания общего имущества в многоквартирном доме,</w:t>
      </w:r>
      <w:r>
        <w:t xml:space="preserve"> являющегося </w:t>
      </w:r>
      <w:r>
        <w:rPr>
          <w:bCs/>
        </w:rPr>
        <w:t>объектом конкурса</w:t>
      </w:r>
    </w:p>
    <w:p w:rsidR="00FE02EA" w:rsidRDefault="00FE02EA" w:rsidP="00FE02EA">
      <w:pPr>
        <w:jc w:val="center"/>
        <w:rPr>
          <w:bCs/>
        </w:rPr>
      </w:pPr>
      <w:r>
        <w:rPr>
          <w:bCs/>
        </w:rPr>
        <w:t>по адресу: Красноярский край, город Боготол, пер. Строительный, 4</w:t>
      </w:r>
    </w:p>
    <w:p w:rsidR="00FE02EA" w:rsidRDefault="00FE02EA" w:rsidP="00FE02EA">
      <w:pPr>
        <w:jc w:val="center"/>
        <w:rPr>
          <w:bCs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1"/>
        <w:gridCol w:w="4113"/>
        <w:gridCol w:w="1985"/>
        <w:gridCol w:w="1124"/>
        <w:gridCol w:w="11"/>
        <w:gridCol w:w="1866"/>
        <w:gridCol w:w="22"/>
      </w:tblGrid>
      <w:tr w:rsidR="00FE02EA" w:rsidTr="00FE02EA">
        <w:trPr>
          <w:tblHeader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Годовая плата (рублей) 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на 1 кв. метр общей площади (рублей в месяц)</w:t>
            </w:r>
          </w:p>
        </w:tc>
      </w:tr>
      <w:tr w:rsidR="00FE02EA" w:rsidTr="00FE02EA">
        <w:trPr>
          <w:jc w:val="center"/>
        </w:trPr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. Работы, необходимые для надлежащего содержания </w:t>
            </w:r>
            <w:r>
              <w:rPr>
                <w:b/>
                <w:bCs/>
                <w:sz w:val="22"/>
                <w:szCs w:val="22"/>
              </w:rPr>
              <w:t>несущих конструкций (</w:t>
            </w:r>
            <w:proofErr w:type="spellStart"/>
            <w:r>
              <w:rPr>
                <w:b/>
                <w:bCs/>
                <w:sz w:val="22"/>
                <w:szCs w:val="22"/>
              </w:rPr>
              <w:t>фундаментов,стен,колонн,столбов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перекрытий и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покрытий,балок,ригелей,лестниц,несущих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элементов крыш) и не несущих конструкций (</w:t>
            </w:r>
            <w:r>
              <w:rPr>
                <w:b/>
                <w:sz w:val="22"/>
                <w:szCs w:val="22"/>
              </w:rPr>
              <w:t>перегородок, внутренней отделки, полов) многоквартирных домов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72,48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6,04</w:t>
            </w:r>
          </w:p>
        </w:tc>
      </w:tr>
      <w:tr w:rsidR="00FE02EA" w:rsidTr="00FE02EA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для всех видов фундаментов: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технического состояния видимых частей конструкций с выявлением: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признаков неравномерных осадок фундаментов всех типов;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определение и документальное фиксирование температуры </w:t>
            </w:r>
            <w:r>
              <w:rPr>
                <w:sz w:val="22"/>
                <w:szCs w:val="22"/>
              </w:rPr>
              <w:lastRenderedPageBreak/>
              <w:t>вечномерзлых грунтов для фундаментов в условиях вечномерзлых грунтов.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</w:t>
            </w:r>
          </w:p>
        </w:tc>
      </w:tr>
      <w:tr w:rsidR="00FE02EA" w:rsidTr="00FE02EA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зданиях с подвалами: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температурно-влажностного режима подвальных помещений и при выявлении нарушений устранение причин его нарушения; 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02EA" w:rsidTr="00FE02EA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для надлежащего содержания стен МКД: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5,16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</w:t>
            </w:r>
          </w:p>
        </w:tc>
      </w:tr>
      <w:tr w:rsidR="00FE02EA" w:rsidTr="00FE02EA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Работы, выполняемые в целях надлежащего содержания перекрытий и покрытий МКД: 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наличия, характера и величины трещин в сводах, изменений состояния кладки, коррозии балок в </w:t>
            </w:r>
            <w:r>
              <w:rPr>
                <w:sz w:val="22"/>
                <w:szCs w:val="22"/>
              </w:rPr>
              <w:lastRenderedPageBreak/>
              <w:t>домах с перекрытиями из кирпичных сводов;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</w:t>
            </w:r>
          </w:p>
        </w:tc>
      </w:tr>
      <w:tr w:rsidR="00FE02EA" w:rsidTr="00FE02EA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колонн и столбов МКД: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поражения гнилью, дереворазрушающими грибками и жучками-точильщиками, расслоения </w:t>
            </w:r>
            <w:r>
              <w:rPr>
                <w:sz w:val="22"/>
                <w:szCs w:val="22"/>
              </w:rPr>
              <w:lastRenderedPageBreak/>
              <w:t>древесины, разрывов волокон древесины в домах с деревянными стойками;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</w:t>
            </w:r>
          </w:p>
        </w:tc>
      </w:tr>
      <w:tr w:rsidR="00FE02EA" w:rsidTr="00FE02EA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балок (ригелей) перекрытий и покрытий МКД: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6,48</w:t>
            </w:r>
          </w:p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</w:t>
            </w:r>
          </w:p>
        </w:tc>
      </w:tr>
      <w:tr w:rsidR="00FE02EA" w:rsidTr="00FE02EA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крыш МКД: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проверка кровли на отсутствие протечек;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</w:t>
            </w:r>
            <w:proofErr w:type="spellStart"/>
            <w:r>
              <w:rPr>
                <w:sz w:val="22"/>
                <w:szCs w:val="22"/>
              </w:rPr>
              <w:t>молниезащитных</w:t>
            </w:r>
            <w:proofErr w:type="spellEnd"/>
            <w:r>
              <w:rPr>
                <w:sz w:val="22"/>
                <w:szCs w:val="22"/>
              </w:rPr>
              <w:t xml:space="preserve"> устройств, заземления мачт и другого оборудования, расположенного на крыше;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 xml:space="preserve"> железобетонных коробов и других элементов на эксплуатируемых крышах;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температурно-влажностного режима и воздухообмена на чердаке;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оборудования или устройств, предотвращающих образование наледи и сосулек;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осмотр потолков верхних этажей домов с совмещенными (</w:t>
            </w:r>
            <w:proofErr w:type="spellStart"/>
            <w:r>
              <w:rPr>
                <w:sz w:val="22"/>
                <w:szCs w:val="22"/>
              </w:rPr>
              <w:t>бесчердачными</w:t>
            </w:r>
            <w:proofErr w:type="spellEnd"/>
            <w:r>
              <w:rPr>
                <w:sz w:val="22"/>
                <w:szCs w:val="22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очистка кровли от скопления снега и наледи;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проверка и при необходимости восстановление насыпного </w:t>
            </w:r>
            <w:proofErr w:type="spellStart"/>
            <w:r>
              <w:rPr>
                <w:sz w:val="22"/>
                <w:szCs w:val="22"/>
              </w:rPr>
              <w:t>пригрузочного</w:t>
            </w:r>
            <w:proofErr w:type="spellEnd"/>
            <w:r>
              <w:rPr>
                <w:sz w:val="22"/>
                <w:szCs w:val="22"/>
              </w:rPr>
              <w:t xml:space="preserve"> защитного слоя для </w:t>
            </w:r>
            <w:proofErr w:type="spellStart"/>
            <w:r>
              <w:rPr>
                <w:sz w:val="22"/>
                <w:szCs w:val="22"/>
              </w:rPr>
              <w:t>эластомерных</w:t>
            </w:r>
            <w:proofErr w:type="spellEnd"/>
            <w:r>
              <w:rPr>
                <w:sz w:val="22"/>
                <w:szCs w:val="22"/>
              </w:rPr>
              <w:t xml:space="preserve"> или термопластичных мембран балластного способа соединения кровель;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>
              <w:rPr>
                <w:sz w:val="22"/>
                <w:szCs w:val="22"/>
              </w:rPr>
              <w:t>эластомерных</w:t>
            </w:r>
            <w:proofErr w:type="spellEnd"/>
            <w:r>
              <w:rPr>
                <w:sz w:val="22"/>
                <w:szCs w:val="22"/>
              </w:rPr>
              <w:t xml:space="preserve"> и термопластичных материалов;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</w:tr>
      <w:tr w:rsidR="00FE02EA" w:rsidTr="00FE02EA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лестниц МКД: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>
              <w:rPr>
                <w:sz w:val="22"/>
                <w:szCs w:val="22"/>
              </w:rPr>
              <w:t>проступях</w:t>
            </w:r>
            <w:proofErr w:type="spellEnd"/>
            <w:r>
              <w:rPr>
                <w:sz w:val="22"/>
                <w:szCs w:val="22"/>
              </w:rPr>
              <w:t xml:space="preserve"> в домах с железобетонными лестницами;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прогибов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, нарушения связи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>
              <w:rPr>
                <w:sz w:val="22"/>
                <w:szCs w:val="22"/>
              </w:rPr>
              <w:t>косоурам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прогибов несущих конструкций, нарушений крепления </w:t>
            </w:r>
            <w:proofErr w:type="spellStart"/>
            <w:r>
              <w:rPr>
                <w:sz w:val="22"/>
                <w:szCs w:val="22"/>
              </w:rPr>
              <w:t>тетив</w:t>
            </w:r>
            <w:proofErr w:type="spellEnd"/>
            <w:r>
              <w:rPr>
                <w:sz w:val="22"/>
                <w:szCs w:val="22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выявлении повреждений и нарушений - разработка плана восстановительных работ (при </w:t>
            </w:r>
            <w:r>
              <w:rPr>
                <w:sz w:val="22"/>
                <w:szCs w:val="22"/>
              </w:rPr>
              <w:lastRenderedPageBreak/>
              <w:t>необходимости), проведение восстановительных работ;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>
              <w:rPr>
                <w:sz w:val="22"/>
                <w:szCs w:val="22"/>
              </w:rPr>
              <w:t>косоурам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sz w:val="22"/>
                <w:szCs w:val="22"/>
              </w:rPr>
              <w:t>антипереновыми</w:t>
            </w:r>
            <w:proofErr w:type="spellEnd"/>
            <w:r>
              <w:rPr>
                <w:sz w:val="22"/>
                <w:szCs w:val="22"/>
              </w:rPr>
              <w:t xml:space="preserve"> составами в домах с деревянными лестницами.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5,16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</w:t>
            </w:r>
          </w:p>
        </w:tc>
      </w:tr>
      <w:tr w:rsidR="00FE02EA" w:rsidTr="00FE02EA">
        <w:trPr>
          <w:trHeight w:val="244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фасадов МКД: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sz w:val="22"/>
                <w:szCs w:val="22"/>
              </w:rPr>
              <w:t>сплошности</w:t>
            </w:r>
            <w:proofErr w:type="spellEnd"/>
            <w:r>
              <w:rPr>
                <w:sz w:val="22"/>
                <w:szCs w:val="22"/>
              </w:rPr>
              <w:t xml:space="preserve"> и герметичности наружных водостоков;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5,16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</w:t>
            </w:r>
          </w:p>
        </w:tc>
      </w:tr>
      <w:tr w:rsidR="00FE02EA" w:rsidTr="00FE02EA">
        <w:trPr>
          <w:trHeight w:val="545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перегородок в МКД: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зыбкости, выпучивания, наличия трещин в теле перегородок и в </w:t>
            </w:r>
            <w:r>
              <w:rPr>
                <w:sz w:val="22"/>
                <w:szCs w:val="22"/>
              </w:rPr>
              <w:lastRenderedPageBreak/>
              <w:t>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звукоизоляции и огнезащиты;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5,16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</w:t>
            </w:r>
          </w:p>
        </w:tc>
      </w:tr>
      <w:tr w:rsidR="00FE02EA" w:rsidTr="00FE02EA">
        <w:trPr>
          <w:trHeight w:val="244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внутренней отделки МКД –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5,16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</w:t>
            </w:r>
          </w:p>
        </w:tc>
      </w:tr>
      <w:tr w:rsidR="00FE02EA" w:rsidTr="00FE02EA">
        <w:trPr>
          <w:trHeight w:val="2244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полов помещений, относящихся к общему имуществу в МКД: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5,16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</w:t>
            </w:r>
          </w:p>
        </w:tc>
      </w:tr>
      <w:tr w:rsidR="00FE02EA" w:rsidTr="00FE02EA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выявлении нарушений в отопительный период - </w:t>
            </w:r>
            <w:r>
              <w:rPr>
                <w:sz w:val="22"/>
                <w:szCs w:val="22"/>
              </w:rPr>
              <w:lastRenderedPageBreak/>
              <w:t>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мере необходимости, в отопительный период незамедлительно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5,16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</w:t>
            </w:r>
          </w:p>
        </w:tc>
      </w:tr>
      <w:tr w:rsidR="00FE02EA" w:rsidTr="00FE02EA">
        <w:trPr>
          <w:trHeight w:val="551"/>
          <w:jc w:val="center"/>
        </w:trPr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ind w:firstLine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ind w:firstLine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27,12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ind w:firstLine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2,26</w:t>
            </w:r>
          </w:p>
        </w:tc>
      </w:tr>
      <w:tr w:rsidR="00FE02EA" w:rsidTr="00FE02EA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мусоропроводов МКД: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технического состояния и работоспособности элементов мусоропровода;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засоров - незамедлительное их устранение;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чистка, промывка и дезинфекция загрузочных клапанов стволов мусоропроводов, </w:t>
            </w:r>
            <w:proofErr w:type="spellStart"/>
            <w:r>
              <w:rPr>
                <w:sz w:val="22"/>
                <w:szCs w:val="22"/>
              </w:rPr>
              <w:t>мусоросборной</w:t>
            </w:r>
            <w:proofErr w:type="spellEnd"/>
            <w:r>
              <w:rPr>
                <w:sz w:val="22"/>
                <w:szCs w:val="22"/>
              </w:rPr>
              <w:t xml:space="preserve"> камеры и ее оборудования;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02EA" w:rsidTr="00FE02EA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 МКД: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>, определение работоспособности оборудования и элементов систем;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утепления теплых чердаков, плотности закрытия входов на них;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устранение не 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проверка исправности, техническое обслуживание и ремонт оборудования системы холодоснабжения;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контроль и обеспечение исправного состояния систем автоматического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сезонное открытие и закрытие калорифера со стороны подвода воздуха;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2,64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</w:tr>
      <w:tr w:rsidR="00FE02EA" w:rsidTr="00FE02EA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pStyle w:val="a4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Работы, выполняемые в целях надлежащего содержания дымовых и вентиляционных каналов в многоквартирных домах:</w:t>
            </w:r>
          </w:p>
          <w:p w:rsidR="00FE02EA" w:rsidRDefault="00FE02EA">
            <w:pPr>
              <w:pStyle w:val="a4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каналов;</w:t>
            </w:r>
          </w:p>
          <w:p w:rsidR="00FE02EA" w:rsidRDefault="00FE02EA">
            <w:pPr>
              <w:pStyle w:val="a4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проверки;</w:t>
            </w:r>
          </w:p>
          <w:p w:rsidR="00FE02EA" w:rsidRDefault="00FE02EA">
            <w:pPr>
              <w:pStyle w:val="a4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</w:t>
            </w:r>
            <w:r>
              <w:rPr>
                <w:sz w:val="22"/>
                <w:szCs w:val="22"/>
                <w:lang w:eastAsia="en-US"/>
              </w:rPr>
              <w:lastRenderedPageBreak/>
              <w:t>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оборудования, и аварийно-диспетчерском обеспечении внутридомового и (или) внутриквартирного газового оборудования.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02EA" w:rsidTr="00FE02EA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печей, каминов и очагов в МКД: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определение целостности конструкций и проверка работоспособности дымоходов печей, каминов и очагов;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от сажи дымоходов и труб печей;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устранение завалов в дымовых каналах.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02EA" w:rsidTr="00FE02EA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>
              <w:rPr>
                <w:sz w:val="22"/>
                <w:szCs w:val="22"/>
              </w:rPr>
              <w:t>водоподкачек</w:t>
            </w:r>
            <w:proofErr w:type="spellEnd"/>
            <w:r>
              <w:rPr>
                <w:sz w:val="22"/>
                <w:szCs w:val="22"/>
              </w:rPr>
              <w:t xml:space="preserve"> в МКД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>
              <w:rPr>
                <w:sz w:val="22"/>
                <w:szCs w:val="22"/>
              </w:rPr>
              <w:t>водоподкачках</w:t>
            </w:r>
            <w:proofErr w:type="spellEnd"/>
            <w:r>
              <w:rPr>
                <w:sz w:val="22"/>
                <w:szCs w:val="22"/>
              </w:rPr>
              <w:t xml:space="preserve"> в многоквартирных домах;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гидравлические и тепловые испытания оборудования индивидуальных тепловых пунктов и </w:t>
            </w:r>
            <w:proofErr w:type="spellStart"/>
            <w:r>
              <w:rPr>
                <w:sz w:val="22"/>
                <w:szCs w:val="22"/>
              </w:rPr>
              <w:t>водоподкачек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работы по очистке теплообменного оборудования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</w:tr>
      <w:tr w:rsidR="00FE02EA" w:rsidTr="00FE02EA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МКД: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контроль состояния и восстановление исправности элементов внутренней канализации, канализационных вытяжек, </w:t>
            </w:r>
            <w:r>
              <w:rPr>
                <w:sz w:val="22"/>
                <w:szCs w:val="22"/>
              </w:rPr>
              <w:lastRenderedPageBreak/>
              <w:t>внутреннего водостока, дренажных систем и дворовой канализации;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промывка участков водопровода после выполнения ремонтно-строительных работ на водопроводе;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и промывка водонапорных баков;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обеспечение работоспособности местных локальных очистных сооружений (септики) и дворовых туалетов;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промывка систем водоснабжения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</w:tr>
      <w:tr w:rsidR="00FE02EA" w:rsidTr="00FE02EA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МКД:</w:t>
            </w:r>
          </w:p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пробных пусконаладочных работ (пробные топки);</w:t>
            </w:r>
          </w:p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удаление воздуха из системы отопления;</w:t>
            </w:r>
          </w:p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промывка централизованных систем теплоснабжения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5,16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</w:t>
            </w:r>
          </w:p>
        </w:tc>
      </w:tr>
      <w:tr w:rsidR="00FE02EA" w:rsidTr="00FE02EA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 в МКД: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заземления оболочки </w:t>
            </w:r>
            <w:proofErr w:type="spellStart"/>
            <w:r>
              <w:rPr>
                <w:sz w:val="22"/>
                <w:szCs w:val="22"/>
              </w:rPr>
              <w:t>электрокабеля</w:t>
            </w:r>
            <w:proofErr w:type="spellEnd"/>
            <w:r>
              <w:rPr>
                <w:sz w:val="22"/>
                <w:szCs w:val="22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обеспечение работоспособности устройств защитного отключения;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техническое обслуживание и ремонт силовых и осветительных установок, </w:t>
            </w:r>
            <w:r>
              <w:rPr>
                <w:sz w:val="22"/>
                <w:szCs w:val="22"/>
              </w:rPr>
              <w:lastRenderedPageBreak/>
              <w:t xml:space="preserve">электрических установок систем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>
              <w:rPr>
                <w:sz w:val="22"/>
                <w:szCs w:val="22"/>
              </w:rPr>
              <w:t>молниезащиты</w:t>
            </w:r>
            <w:proofErr w:type="spellEnd"/>
            <w:r>
              <w:rPr>
                <w:sz w:val="22"/>
                <w:szCs w:val="22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замена вышедших из строя датчиков, проводки и оборудования пожарной и охранной сигнализации;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3,72</w:t>
            </w:r>
          </w:p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0,31</w:t>
            </w:r>
          </w:p>
        </w:tc>
      </w:tr>
      <w:tr w:rsidR="00FE02EA" w:rsidTr="00FE02EA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систем внутридомового газового оборудования в МКД: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технического обслуживания и ремонта систем контроля загазованности помещений;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02EA" w:rsidTr="00FE02EA">
        <w:trPr>
          <w:trHeight w:val="469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и ремонта лифта в МКД: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системы диспетчерского контроля и обеспечение диспетчерской связи с кабиной лифта;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обеспечение проведения осмотров, технического обслуживания и ремонт лифта (лифтов);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аварийного обслуживания лифта (лифтов);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02EA" w:rsidTr="00FE02EA">
        <w:trPr>
          <w:trHeight w:val="551"/>
          <w:jc w:val="center"/>
        </w:trPr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III</w:t>
            </w:r>
            <w:r>
              <w:rPr>
                <w:b/>
                <w:sz w:val="22"/>
                <w:szCs w:val="22"/>
              </w:rPr>
              <w:t>.  Ра</w:t>
            </w:r>
            <w:r>
              <w:rPr>
                <w:b/>
                <w:bCs/>
                <w:sz w:val="22"/>
                <w:szCs w:val="22"/>
              </w:rPr>
              <w:t xml:space="preserve">боты и услуги по содержанию иного общего </w:t>
            </w:r>
          </w:p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имущества в МКД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111,6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9,3</w:t>
            </w:r>
          </w:p>
        </w:tc>
      </w:tr>
      <w:tr w:rsidR="00FE02EA" w:rsidTr="00FE02EA">
        <w:trPr>
          <w:gridAfter w:val="1"/>
          <w:wAfter w:w="22" w:type="dxa"/>
          <w:trHeight w:val="55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Работы по содержанию помещений, входящих в состав общего имущества в МКД: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сухая и влажная уборка тамбуров, холлов, коридоров, галерей, лифтовых площадок и </w:t>
            </w:r>
            <w:proofErr w:type="gramStart"/>
            <w:r>
              <w:rPr>
                <w:sz w:val="22"/>
                <w:szCs w:val="22"/>
              </w:rPr>
              <w:t>лифтовых холлов</w:t>
            </w:r>
            <w:proofErr w:type="gramEnd"/>
            <w:r>
              <w:rPr>
                <w:sz w:val="22"/>
                <w:szCs w:val="22"/>
              </w:rPr>
              <w:t xml:space="preserve"> и кабин, лестничных площадок и маршей, пандусов;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мытье окон;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реже 3-х раз в неделю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5,16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0,43</w:t>
            </w:r>
          </w:p>
        </w:tc>
      </w:tr>
      <w:tr w:rsidR="00FE02EA" w:rsidTr="00FE02EA">
        <w:trPr>
          <w:trHeight w:val="339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крышек люков колодцев и пожарных гидрантов от снега и льда толщиной слоя свыше 5 см;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сдвигание свежевыпавшего снега и очистка придомовой территории от снега и льда при наличии </w:t>
            </w:r>
            <w:proofErr w:type="spellStart"/>
            <w:r>
              <w:rPr>
                <w:sz w:val="22"/>
                <w:szCs w:val="22"/>
              </w:rPr>
              <w:t>колейности</w:t>
            </w:r>
            <w:proofErr w:type="spellEnd"/>
            <w:r>
              <w:rPr>
                <w:sz w:val="22"/>
                <w:szCs w:val="22"/>
              </w:rPr>
              <w:t xml:space="preserve"> свыше 5 см;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придомовой территории от наледи и льда;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-очистка от мусора урн, установленных возле подъездов, и их промывка;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крыльца и площадки перед входом в подъезд.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7,68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EA" w:rsidRDefault="00FE02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0,64</w:t>
            </w:r>
          </w:p>
          <w:p w:rsidR="00FE02EA" w:rsidRDefault="00FE02EA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E02EA" w:rsidTr="00FE02EA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Работы по содержанию придомовой территории в теплый период года 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подметание и уборка придомовой территории;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от мусора и промывка урн, установленных возле подъездов;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 выкашивание газонов;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прочистка ливневой канализации;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6,36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0,53</w:t>
            </w:r>
          </w:p>
        </w:tc>
      </w:tr>
      <w:tr w:rsidR="00FE02EA" w:rsidTr="00FE02EA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Работы по обеспечению вывоза,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откачке, жидких бытовых отходов: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вывоз жидких бытовых отходов из дворовых туалетов, находящихся на придомовой территории;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вывоз бытовых сточных вод из септиков, находящихся на придомовой территории.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E02EA" w:rsidTr="00FE02EA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настоящем перечне понятие "уборка мест погрузки твердых коммунальных отходов" используется в значении, предусмотренном Правилами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02EA" w:rsidTr="00FE02EA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 (2)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02EA" w:rsidTr="00FE02EA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EA" w:rsidRDefault="00FE02E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  <w:p w:rsidR="00FE02EA" w:rsidRDefault="00FE02E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>
              <w:rPr>
                <w:bCs/>
                <w:sz w:val="22"/>
                <w:szCs w:val="22"/>
              </w:rPr>
              <w:t>противодымной</w:t>
            </w:r>
            <w:proofErr w:type="spellEnd"/>
            <w:r>
              <w:rPr>
                <w:bCs/>
                <w:sz w:val="22"/>
                <w:szCs w:val="22"/>
              </w:rPr>
              <w:t xml:space="preserve"> защиты.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</w:tr>
      <w:tr w:rsidR="00FE02EA" w:rsidTr="00FE02EA">
        <w:trPr>
          <w:trHeight w:val="780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</w:tr>
      <w:tr w:rsidR="00FE02EA" w:rsidTr="00FE02EA">
        <w:trPr>
          <w:trHeight w:val="780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состояния и при необходимости выполнения работ по восстановлению конструкций и (или) иного оборудования, предназначенного для обеспечения условий доступности для инвалидов помещения МКД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E02EA" w:rsidTr="00FE02EA">
        <w:trPr>
          <w:trHeight w:val="780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и услуги, предусмотренные разделами 1 и 2 настоящего перечня, которые могут повлиять на обеспечение условий доступности для инвалидов помещения МКД, выполняются с учетом обеспечения такого доступа.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E02EA" w:rsidTr="00FE02EA">
        <w:trPr>
          <w:trHeight w:val="335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Управление жилищным фондом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</w:tr>
      <w:tr w:rsidR="00FE02EA" w:rsidTr="00FE02EA">
        <w:trPr>
          <w:trHeight w:val="364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EA" w:rsidRDefault="00FE02E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EA" w:rsidRDefault="00FE02EA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247,2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EA" w:rsidRDefault="00FE02EA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20,6</w:t>
            </w:r>
          </w:p>
        </w:tc>
      </w:tr>
    </w:tbl>
    <w:p w:rsidR="00523CA5" w:rsidRPr="00FE02EA" w:rsidRDefault="00523CA5" w:rsidP="00FE02EA">
      <w:pPr>
        <w:jc w:val="both"/>
      </w:pPr>
    </w:p>
    <w:sectPr w:rsidR="00523CA5" w:rsidRPr="00FE02EA" w:rsidSect="00FE02EA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44"/>
    <w:rsid w:val="00204344"/>
    <w:rsid w:val="00523CA5"/>
    <w:rsid w:val="0079067F"/>
    <w:rsid w:val="00816893"/>
    <w:rsid w:val="00BB5E67"/>
    <w:rsid w:val="00F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A89A1-1DDC-4052-9B62-98657429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4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04344"/>
    <w:rPr>
      <w:color w:val="0000FF"/>
      <w:u w:val="single"/>
    </w:rPr>
  </w:style>
  <w:style w:type="paragraph" w:customStyle="1" w:styleId="ConsPlusNormal">
    <w:name w:val="ConsPlusNormal"/>
    <w:rsid w:val="00204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gotolcity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4885</Words>
  <Characters>27845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 UV</dc:creator>
  <cp:keywords/>
  <dc:description/>
  <cp:lastModifiedBy>Silina LA</cp:lastModifiedBy>
  <cp:revision>4</cp:revision>
  <dcterms:created xsi:type="dcterms:W3CDTF">2025-01-10T06:53:00Z</dcterms:created>
  <dcterms:modified xsi:type="dcterms:W3CDTF">2025-01-14T09:40:00Z</dcterms:modified>
</cp:coreProperties>
</file>