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D11" w:rsidRPr="00675D11" w:rsidRDefault="00DF008B" w:rsidP="00675D11">
      <w:pPr>
        <w:pStyle w:val="Default"/>
        <w:jc w:val="center"/>
        <w:rPr>
          <w:b/>
          <w:sz w:val="26"/>
          <w:szCs w:val="26"/>
        </w:rPr>
      </w:pPr>
      <w:r>
        <w:rPr>
          <w:b/>
          <w:sz w:val="26"/>
          <w:szCs w:val="26"/>
        </w:rPr>
        <w:t>ЕЖЕГОДНЫЙ ОТЧЕТ</w:t>
      </w:r>
      <w:r w:rsidR="00675D11" w:rsidRPr="00675D11">
        <w:rPr>
          <w:b/>
          <w:sz w:val="26"/>
          <w:szCs w:val="26"/>
        </w:rPr>
        <w:t xml:space="preserve"> </w:t>
      </w:r>
    </w:p>
    <w:p w:rsidR="00675D11" w:rsidRPr="00675D11" w:rsidRDefault="00675D11" w:rsidP="00675D11">
      <w:pPr>
        <w:pStyle w:val="Default"/>
        <w:jc w:val="center"/>
        <w:rPr>
          <w:b/>
          <w:sz w:val="26"/>
          <w:szCs w:val="26"/>
        </w:rPr>
      </w:pPr>
      <w:r w:rsidRPr="00675D11">
        <w:rPr>
          <w:b/>
          <w:sz w:val="26"/>
          <w:szCs w:val="26"/>
        </w:rPr>
        <w:t xml:space="preserve">о ходе исполнения Плана мероприятий по реализации стратегии социально-экономического развития </w:t>
      </w:r>
    </w:p>
    <w:p w:rsidR="00675D11" w:rsidRPr="00675D11" w:rsidRDefault="00675D11" w:rsidP="00675D11">
      <w:pPr>
        <w:pStyle w:val="Default"/>
        <w:jc w:val="center"/>
        <w:rPr>
          <w:b/>
          <w:sz w:val="26"/>
          <w:szCs w:val="26"/>
        </w:rPr>
      </w:pPr>
      <w:r w:rsidRPr="00675D11">
        <w:rPr>
          <w:b/>
          <w:sz w:val="26"/>
          <w:szCs w:val="26"/>
        </w:rPr>
        <w:t xml:space="preserve">муниципального образования </w:t>
      </w:r>
    </w:p>
    <w:p w:rsidR="00675D11" w:rsidRPr="00675D11" w:rsidRDefault="00675D11" w:rsidP="00675D11">
      <w:pPr>
        <w:pStyle w:val="Default"/>
        <w:jc w:val="center"/>
        <w:rPr>
          <w:b/>
          <w:sz w:val="26"/>
          <w:szCs w:val="26"/>
        </w:rPr>
      </w:pPr>
      <w:r w:rsidRPr="00675D11">
        <w:rPr>
          <w:b/>
          <w:sz w:val="26"/>
          <w:szCs w:val="26"/>
        </w:rPr>
        <w:t>город Боготол до 2030 года</w:t>
      </w:r>
    </w:p>
    <w:p w:rsidR="00675D11" w:rsidRPr="00675D11" w:rsidRDefault="00675D11" w:rsidP="00675D11">
      <w:pPr>
        <w:pStyle w:val="Default"/>
        <w:jc w:val="center"/>
        <w:rPr>
          <w:b/>
          <w:sz w:val="26"/>
          <w:szCs w:val="26"/>
        </w:rPr>
      </w:pPr>
    </w:p>
    <w:p w:rsidR="00675D11" w:rsidRPr="00675D11" w:rsidRDefault="00675D11" w:rsidP="00675D11">
      <w:pPr>
        <w:jc w:val="center"/>
        <w:rPr>
          <w:b/>
          <w:sz w:val="26"/>
          <w:szCs w:val="26"/>
        </w:rPr>
      </w:pPr>
      <w:r w:rsidRPr="00675D11">
        <w:rPr>
          <w:b/>
          <w:sz w:val="26"/>
          <w:szCs w:val="26"/>
        </w:rPr>
        <w:t>за 2019 год</w:t>
      </w:r>
    </w:p>
    <w:p w:rsidR="00675D11" w:rsidRDefault="00675D11" w:rsidP="00675D11">
      <w:pPr>
        <w:jc w:val="center"/>
        <w:rPr>
          <w:sz w:val="24"/>
          <w:szCs w:val="24"/>
        </w:rPr>
      </w:pPr>
    </w:p>
    <w:p w:rsidR="00E8114A" w:rsidRPr="00E8114A" w:rsidRDefault="00E8114A" w:rsidP="00E8114A">
      <w:pPr>
        <w:autoSpaceDE w:val="0"/>
        <w:autoSpaceDN w:val="0"/>
        <w:adjustRightInd w:val="0"/>
        <w:ind w:firstLine="709"/>
        <w:jc w:val="both"/>
        <w:rPr>
          <w:rFonts w:eastAsia="Calibri"/>
          <w:color w:val="000000"/>
          <w:sz w:val="24"/>
          <w:szCs w:val="24"/>
          <w:lang w:eastAsia="en-US"/>
        </w:rPr>
      </w:pPr>
      <w:r>
        <w:rPr>
          <w:rFonts w:eastAsia="Calibri"/>
          <w:b/>
          <w:color w:val="000000"/>
          <w:sz w:val="24"/>
          <w:szCs w:val="24"/>
          <w:lang w:eastAsia="en-US"/>
        </w:rPr>
        <w:t>Миссия стратегии социально-экономического развития муниципального образования</w:t>
      </w:r>
      <w:r w:rsidRPr="00E8114A">
        <w:rPr>
          <w:rFonts w:eastAsia="Calibri"/>
          <w:color w:val="000000"/>
          <w:sz w:val="24"/>
          <w:szCs w:val="24"/>
          <w:lang w:eastAsia="en-US"/>
        </w:rPr>
        <w:t>: Город Боготол - западные ворота Красноярского края, город с комфортными условиями для жизни граждан пожилого возраста и семейных пар, имеющих детей, обеспечивающий широкий диапазон возможностей для их самореализации.</w:t>
      </w:r>
    </w:p>
    <w:p w:rsidR="00E8114A" w:rsidRPr="00E8114A" w:rsidRDefault="00E8114A" w:rsidP="00E8114A">
      <w:pPr>
        <w:autoSpaceDE w:val="0"/>
        <w:autoSpaceDN w:val="0"/>
        <w:adjustRightInd w:val="0"/>
        <w:ind w:firstLine="709"/>
        <w:jc w:val="both"/>
        <w:rPr>
          <w:rFonts w:eastAsia="Calibri"/>
          <w:color w:val="000000"/>
          <w:sz w:val="24"/>
          <w:szCs w:val="24"/>
          <w:lang w:eastAsia="en-US"/>
        </w:rPr>
      </w:pPr>
    </w:p>
    <w:p w:rsidR="00E8114A" w:rsidRDefault="00E8114A" w:rsidP="00E8114A">
      <w:pPr>
        <w:autoSpaceDE w:val="0"/>
        <w:autoSpaceDN w:val="0"/>
        <w:adjustRightInd w:val="0"/>
        <w:ind w:firstLine="709"/>
        <w:jc w:val="both"/>
        <w:rPr>
          <w:rFonts w:eastAsia="Calibri"/>
          <w:color w:val="000000"/>
          <w:sz w:val="24"/>
          <w:szCs w:val="24"/>
          <w:lang w:eastAsia="en-US"/>
        </w:rPr>
      </w:pPr>
      <w:r w:rsidRPr="00E8114A">
        <w:rPr>
          <w:rFonts w:eastAsia="Calibri"/>
          <w:b/>
          <w:color w:val="000000"/>
          <w:sz w:val="24"/>
          <w:szCs w:val="24"/>
          <w:lang w:eastAsia="en-US"/>
        </w:rPr>
        <w:t>Главная стратегическая цель</w:t>
      </w:r>
      <w:r w:rsidRPr="00E8114A">
        <w:rPr>
          <w:rFonts w:eastAsia="Calibri"/>
          <w:color w:val="000000"/>
          <w:sz w:val="24"/>
          <w:szCs w:val="24"/>
          <w:lang w:eastAsia="en-US"/>
        </w:rPr>
        <w:t xml:space="preserve"> </w:t>
      </w:r>
      <w:r w:rsidRPr="00E8114A">
        <w:rPr>
          <w:rFonts w:eastAsia="Calibri"/>
          <w:b/>
          <w:color w:val="000000"/>
          <w:sz w:val="24"/>
          <w:szCs w:val="24"/>
          <w:lang w:eastAsia="en-US"/>
        </w:rPr>
        <w:t>социально-экономического развития города Боготола</w:t>
      </w:r>
      <w:r w:rsidRPr="00E8114A">
        <w:rPr>
          <w:rFonts w:eastAsia="Calibri"/>
          <w:color w:val="000000"/>
          <w:sz w:val="24"/>
          <w:szCs w:val="24"/>
          <w:lang w:eastAsia="en-US"/>
        </w:rPr>
        <w:t xml:space="preserve"> – повышение качества жизни населения на основе улучшения ситуации в экономике, развития социальной сферы, формирования целостной городской среды, а также создания условий для личного успеха людей, обретения ими индивидуального счастья.</w:t>
      </w:r>
    </w:p>
    <w:p w:rsidR="001F532A" w:rsidRDefault="001F532A" w:rsidP="00E8114A">
      <w:pPr>
        <w:autoSpaceDE w:val="0"/>
        <w:autoSpaceDN w:val="0"/>
        <w:adjustRightInd w:val="0"/>
        <w:ind w:firstLine="709"/>
        <w:jc w:val="both"/>
        <w:rPr>
          <w:rFonts w:eastAsia="Calibri"/>
          <w:color w:val="000000"/>
          <w:sz w:val="24"/>
          <w:szCs w:val="24"/>
          <w:lang w:eastAsia="en-US"/>
        </w:rPr>
      </w:pPr>
    </w:p>
    <w:p w:rsidR="001F532A" w:rsidRPr="001F532A" w:rsidRDefault="001F532A" w:rsidP="001F532A">
      <w:pPr>
        <w:autoSpaceDE w:val="0"/>
        <w:autoSpaceDN w:val="0"/>
        <w:adjustRightInd w:val="0"/>
        <w:ind w:firstLine="709"/>
        <w:jc w:val="both"/>
        <w:rPr>
          <w:rFonts w:eastAsia="Calibri"/>
          <w:b/>
          <w:color w:val="000000"/>
          <w:sz w:val="24"/>
          <w:szCs w:val="24"/>
          <w:lang w:eastAsia="en-US"/>
        </w:rPr>
      </w:pPr>
      <w:r w:rsidRPr="001F532A">
        <w:rPr>
          <w:rFonts w:eastAsia="Calibri"/>
          <w:b/>
          <w:color w:val="000000"/>
          <w:sz w:val="24"/>
          <w:szCs w:val="24"/>
          <w:lang w:eastAsia="en-US"/>
        </w:rPr>
        <w:t>Мероприятия по реализации стратегических направлений и достижению целевых показателей:</w:t>
      </w:r>
    </w:p>
    <w:p w:rsidR="00E8114A" w:rsidRPr="00675D11" w:rsidRDefault="00E8114A" w:rsidP="00E8114A">
      <w:pPr>
        <w:pStyle w:val="a3"/>
      </w:pPr>
    </w:p>
    <w:tbl>
      <w:tblPr>
        <w:tblW w:w="15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4296"/>
        <w:gridCol w:w="1516"/>
        <w:gridCol w:w="6237"/>
        <w:gridCol w:w="2570"/>
      </w:tblGrid>
      <w:tr w:rsidR="00203D7E" w:rsidTr="003B77BC">
        <w:trPr>
          <w:tblHeader/>
          <w:jc w:val="center"/>
        </w:trPr>
        <w:tc>
          <w:tcPr>
            <w:tcW w:w="747" w:type="dxa"/>
            <w:shd w:val="clear" w:color="auto" w:fill="auto"/>
            <w:vAlign w:val="center"/>
          </w:tcPr>
          <w:p w:rsidR="00203D7E" w:rsidRPr="004B7C01" w:rsidRDefault="00203D7E" w:rsidP="004B7C01">
            <w:pPr>
              <w:pStyle w:val="Default"/>
              <w:ind w:right="-108"/>
              <w:jc w:val="center"/>
              <w:rPr>
                <w:b/>
              </w:rPr>
            </w:pPr>
            <w:r w:rsidRPr="004B7C01">
              <w:rPr>
                <w:b/>
              </w:rPr>
              <w:t>№ п/п</w:t>
            </w:r>
          </w:p>
        </w:tc>
        <w:tc>
          <w:tcPr>
            <w:tcW w:w="4296" w:type="dxa"/>
            <w:shd w:val="clear" w:color="auto" w:fill="auto"/>
            <w:vAlign w:val="center"/>
          </w:tcPr>
          <w:p w:rsidR="00203D7E" w:rsidRPr="004B7C01" w:rsidRDefault="00203D7E" w:rsidP="00F80194">
            <w:pPr>
              <w:pStyle w:val="Default"/>
              <w:jc w:val="center"/>
              <w:rPr>
                <w:b/>
              </w:rPr>
            </w:pPr>
            <w:r w:rsidRPr="004B7C01">
              <w:rPr>
                <w:b/>
              </w:rPr>
              <w:t>Наименование мероприятия</w:t>
            </w:r>
          </w:p>
        </w:tc>
        <w:tc>
          <w:tcPr>
            <w:tcW w:w="1516" w:type="dxa"/>
            <w:shd w:val="clear" w:color="auto" w:fill="auto"/>
            <w:vAlign w:val="center"/>
          </w:tcPr>
          <w:p w:rsidR="00203D7E" w:rsidRPr="004B7C01" w:rsidRDefault="00203D7E" w:rsidP="00D717A6">
            <w:pPr>
              <w:pStyle w:val="Default"/>
              <w:tabs>
                <w:tab w:val="left" w:pos="1201"/>
              </w:tabs>
              <w:ind w:left="-10"/>
              <w:jc w:val="center"/>
              <w:rPr>
                <w:b/>
              </w:rPr>
            </w:pPr>
            <w:r w:rsidRPr="004B7C01">
              <w:rPr>
                <w:b/>
              </w:rPr>
              <w:t>Срок реализации</w:t>
            </w:r>
          </w:p>
        </w:tc>
        <w:tc>
          <w:tcPr>
            <w:tcW w:w="6237" w:type="dxa"/>
            <w:shd w:val="clear" w:color="auto" w:fill="auto"/>
            <w:vAlign w:val="center"/>
          </w:tcPr>
          <w:p w:rsidR="00203D7E" w:rsidRPr="004B7C01" w:rsidRDefault="00203D7E" w:rsidP="00F80194">
            <w:pPr>
              <w:pStyle w:val="Default"/>
              <w:jc w:val="center"/>
              <w:rPr>
                <w:b/>
              </w:rPr>
            </w:pPr>
            <w:r w:rsidRPr="004B7C01">
              <w:rPr>
                <w:b/>
              </w:rPr>
              <w:t xml:space="preserve">Реализация мероприятий </w:t>
            </w:r>
          </w:p>
        </w:tc>
        <w:tc>
          <w:tcPr>
            <w:tcW w:w="2570" w:type="dxa"/>
            <w:shd w:val="clear" w:color="auto" w:fill="auto"/>
            <w:vAlign w:val="center"/>
          </w:tcPr>
          <w:p w:rsidR="00203D7E" w:rsidRPr="004B7C01" w:rsidRDefault="00203D7E" w:rsidP="00F80194">
            <w:pPr>
              <w:pStyle w:val="Default"/>
              <w:jc w:val="center"/>
              <w:rPr>
                <w:b/>
              </w:rPr>
            </w:pPr>
            <w:r w:rsidRPr="004B7C01">
              <w:rPr>
                <w:b/>
              </w:rPr>
              <w:t>Ответственный исполнитель</w:t>
            </w:r>
          </w:p>
        </w:tc>
      </w:tr>
      <w:tr w:rsidR="004B7C01" w:rsidTr="003B77BC">
        <w:trPr>
          <w:jc w:val="center"/>
        </w:trPr>
        <w:tc>
          <w:tcPr>
            <w:tcW w:w="15366" w:type="dxa"/>
            <w:gridSpan w:val="5"/>
            <w:shd w:val="clear" w:color="auto" w:fill="FFFFFF" w:themeFill="background1"/>
            <w:vAlign w:val="center"/>
          </w:tcPr>
          <w:p w:rsidR="004B7C01" w:rsidRPr="00096425" w:rsidRDefault="004B7C01" w:rsidP="00BC5D26">
            <w:pPr>
              <w:pStyle w:val="Default"/>
              <w:jc w:val="center"/>
            </w:pPr>
            <w:r w:rsidRPr="004B7C01">
              <w:t>ЦЕЛЬ 1. РОСТ БЛАГОСОСТОЯНИЯ НАСЕЛЕНИЯ НА ОСНОВЕ РАЗВИТИЯ ЭКОНОМИКИ</w:t>
            </w:r>
          </w:p>
        </w:tc>
      </w:tr>
      <w:tr w:rsidR="00BC5D26" w:rsidTr="003B77BC">
        <w:trPr>
          <w:jc w:val="center"/>
        </w:trPr>
        <w:tc>
          <w:tcPr>
            <w:tcW w:w="747" w:type="dxa"/>
            <w:shd w:val="clear" w:color="auto" w:fill="D0CECE" w:themeFill="background2" w:themeFillShade="E6"/>
          </w:tcPr>
          <w:p w:rsidR="00BC5D26" w:rsidRDefault="00BC5D26" w:rsidP="00F80194">
            <w:pPr>
              <w:pStyle w:val="Default"/>
              <w:rPr>
                <w:color w:val="auto"/>
                <w:sz w:val="22"/>
                <w:szCs w:val="22"/>
              </w:rPr>
            </w:pPr>
            <w:r>
              <w:rPr>
                <w:color w:val="auto"/>
                <w:sz w:val="22"/>
                <w:szCs w:val="22"/>
              </w:rPr>
              <w:t>1</w:t>
            </w:r>
          </w:p>
        </w:tc>
        <w:tc>
          <w:tcPr>
            <w:tcW w:w="14619" w:type="dxa"/>
            <w:gridSpan w:val="4"/>
            <w:shd w:val="clear" w:color="auto" w:fill="D0CECE" w:themeFill="background2" w:themeFillShade="E6"/>
          </w:tcPr>
          <w:p w:rsidR="00BC5D26" w:rsidRDefault="00BC5D26" w:rsidP="00BC5D26">
            <w:pPr>
              <w:pStyle w:val="Default"/>
              <w:rPr>
                <w:sz w:val="22"/>
                <w:szCs w:val="22"/>
              </w:rPr>
            </w:pPr>
            <w:r>
              <w:rPr>
                <w:rFonts w:eastAsia="Times New Roman"/>
                <w:color w:val="auto"/>
                <w:sz w:val="22"/>
                <w:szCs w:val="22"/>
                <w:lang w:eastAsia="ru-RU"/>
              </w:rPr>
              <w:t xml:space="preserve">Цель 1.1. </w:t>
            </w:r>
            <w:r w:rsidRPr="00BC5D26">
              <w:rPr>
                <w:rFonts w:eastAsia="Times New Roman"/>
                <w:color w:val="auto"/>
                <w:sz w:val="22"/>
                <w:szCs w:val="22"/>
                <w:lang w:eastAsia="ru-RU"/>
              </w:rPr>
              <w:t>Благоприятные условия для деловой и социальной активности</w:t>
            </w:r>
          </w:p>
        </w:tc>
      </w:tr>
      <w:tr w:rsidR="00DF008B" w:rsidTr="003B77BC">
        <w:trPr>
          <w:jc w:val="center"/>
        </w:trPr>
        <w:tc>
          <w:tcPr>
            <w:tcW w:w="747" w:type="dxa"/>
            <w:shd w:val="clear" w:color="auto" w:fill="E7E6E6" w:themeFill="background2"/>
          </w:tcPr>
          <w:p w:rsidR="00DF008B" w:rsidRDefault="00DF008B" w:rsidP="00F80194">
            <w:pPr>
              <w:pStyle w:val="Default"/>
              <w:rPr>
                <w:color w:val="auto"/>
                <w:sz w:val="22"/>
                <w:szCs w:val="22"/>
              </w:rPr>
            </w:pPr>
            <w:r>
              <w:rPr>
                <w:color w:val="auto"/>
                <w:sz w:val="22"/>
                <w:szCs w:val="22"/>
              </w:rPr>
              <w:t>1.1</w:t>
            </w:r>
          </w:p>
        </w:tc>
        <w:tc>
          <w:tcPr>
            <w:tcW w:w="14619" w:type="dxa"/>
            <w:gridSpan w:val="4"/>
            <w:shd w:val="clear" w:color="auto" w:fill="E7E6E6" w:themeFill="background2"/>
          </w:tcPr>
          <w:p w:rsidR="00DF008B" w:rsidRPr="00DF008B" w:rsidRDefault="00BE6B64" w:rsidP="00DF008B">
            <w:pPr>
              <w:pStyle w:val="Default"/>
              <w:rPr>
                <w:rFonts w:eastAsia="Times New Roman"/>
                <w:color w:val="auto"/>
                <w:sz w:val="22"/>
                <w:szCs w:val="22"/>
                <w:lang w:eastAsia="ru-RU"/>
              </w:rPr>
            </w:pPr>
            <w:r>
              <w:rPr>
                <w:rFonts w:eastAsia="Times New Roman"/>
                <w:color w:val="auto"/>
                <w:sz w:val="22"/>
                <w:szCs w:val="22"/>
                <w:lang w:eastAsia="ru-RU"/>
              </w:rPr>
              <w:t xml:space="preserve">Задача 1. </w:t>
            </w:r>
            <w:r w:rsidR="00DF008B" w:rsidRPr="00DF008B">
              <w:rPr>
                <w:rFonts w:eastAsia="Times New Roman"/>
                <w:color w:val="auto"/>
                <w:sz w:val="22"/>
                <w:szCs w:val="22"/>
                <w:lang w:eastAsia="ru-RU"/>
              </w:rPr>
              <w:t>Создание благоприятного инвестиционного климата</w:t>
            </w:r>
          </w:p>
          <w:p w:rsidR="00DF008B" w:rsidRDefault="00BE6B64" w:rsidP="00DF008B">
            <w:pPr>
              <w:pStyle w:val="Default"/>
              <w:rPr>
                <w:sz w:val="22"/>
                <w:szCs w:val="22"/>
              </w:rPr>
            </w:pPr>
            <w:r>
              <w:rPr>
                <w:rFonts w:eastAsia="Times New Roman"/>
                <w:color w:val="auto"/>
                <w:sz w:val="22"/>
                <w:szCs w:val="22"/>
                <w:lang w:eastAsia="ru-RU"/>
              </w:rPr>
              <w:t>Задача 2.</w:t>
            </w:r>
            <w:r w:rsidR="00DF008B" w:rsidRPr="00DF008B">
              <w:rPr>
                <w:rFonts w:eastAsia="Times New Roman"/>
                <w:color w:val="auto"/>
                <w:sz w:val="22"/>
                <w:szCs w:val="22"/>
                <w:lang w:eastAsia="ru-RU"/>
              </w:rPr>
              <w:t xml:space="preserve"> Содействие развитию предпринимательства</w:t>
            </w:r>
          </w:p>
        </w:tc>
      </w:tr>
      <w:tr w:rsidR="006702EC" w:rsidTr="003B77BC">
        <w:trPr>
          <w:jc w:val="center"/>
        </w:trPr>
        <w:tc>
          <w:tcPr>
            <w:tcW w:w="747" w:type="dxa"/>
            <w:shd w:val="clear" w:color="auto" w:fill="auto"/>
          </w:tcPr>
          <w:p w:rsidR="006702EC" w:rsidRPr="00BE32BA" w:rsidRDefault="006702EC" w:rsidP="003143A0">
            <w:pPr>
              <w:pStyle w:val="Default"/>
              <w:ind w:right="-157"/>
              <w:jc w:val="both"/>
              <w:rPr>
                <w:color w:val="auto"/>
                <w:sz w:val="22"/>
                <w:szCs w:val="22"/>
              </w:rPr>
            </w:pPr>
            <w:r>
              <w:rPr>
                <w:color w:val="auto"/>
                <w:sz w:val="22"/>
                <w:szCs w:val="22"/>
              </w:rPr>
              <w:t>1</w:t>
            </w:r>
            <w:r w:rsidR="00DF008B">
              <w:rPr>
                <w:color w:val="auto"/>
                <w:sz w:val="22"/>
                <w:szCs w:val="22"/>
              </w:rPr>
              <w:t>.1.1</w:t>
            </w:r>
          </w:p>
        </w:tc>
        <w:tc>
          <w:tcPr>
            <w:tcW w:w="4296" w:type="dxa"/>
            <w:shd w:val="clear" w:color="auto" w:fill="auto"/>
          </w:tcPr>
          <w:p w:rsidR="006702EC" w:rsidRPr="00BE32BA" w:rsidRDefault="006702EC" w:rsidP="003143A0">
            <w:pPr>
              <w:pStyle w:val="Default"/>
              <w:rPr>
                <w:rFonts w:eastAsia="Times New Roman"/>
                <w:color w:val="auto"/>
                <w:sz w:val="22"/>
                <w:szCs w:val="22"/>
                <w:lang w:eastAsia="ru-RU"/>
              </w:rPr>
            </w:pPr>
            <w:r>
              <w:rPr>
                <w:rFonts w:eastAsia="Times New Roman"/>
                <w:color w:val="auto"/>
                <w:sz w:val="22"/>
                <w:szCs w:val="22"/>
                <w:lang w:eastAsia="ru-RU"/>
              </w:rPr>
              <w:t>Привлечение инвесторов для обеспечения финансирования инвестиционных проектов</w:t>
            </w:r>
          </w:p>
        </w:tc>
        <w:tc>
          <w:tcPr>
            <w:tcW w:w="1516" w:type="dxa"/>
            <w:shd w:val="clear" w:color="auto" w:fill="auto"/>
          </w:tcPr>
          <w:p w:rsidR="006702EC" w:rsidRPr="005B2182" w:rsidRDefault="006702EC" w:rsidP="003143A0">
            <w:pPr>
              <w:pStyle w:val="Default"/>
              <w:jc w:val="both"/>
              <w:rPr>
                <w:sz w:val="22"/>
                <w:szCs w:val="22"/>
              </w:rPr>
            </w:pPr>
            <w:r>
              <w:rPr>
                <w:sz w:val="22"/>
                <w:szCs w:val="22"/>
              </w:rPr>
              <w:t>постоянно</w:t>
            </w:r>
          </w:p>
        </w:tc>
        <w:tc>
          <w:tcPr>
            <w:tcW w:w="6237" w:type="dxa"/>
            <w:shd w:val="clear" w:color="auto" w:fill="auto"/>
          </w:tcPr>
          <w:p w:rsidR="006702EC" w:rsidRPr="007454C0" w:rsidRDefault="006702EC" w:rsidP="003143A0">
            <w:pPr>
              <w:ind w:firstLine="274"/>
              <w:jc w:val="both"/>
              <w:rPr>
                <w:rFonts w:eastAsiaTheme="minorHAnsi"/>
                <w:sz w:val="22"/>
                <w:szCs w:val="22"/>
                <w:lang w:eastAsia="en-US"/>
              </w:rPr>
            </w:pPr>
            <w:r>
              <w:rPr>
                <w:rFonts w:eastAsiaTheme="minorHAnsi"/>
                <w:sz w:val="22"/>
                <w:szCs w:val="22"/>
                <w:lang w:eastAsia="en-US"/>
              </w:rPr>
              <w:t>Н</w:t>
            </w:r>
            <w:r w:rsidRPr="007454C0">
              <w:rPr>
                <w:rFonts w:eastAsiaTheme="minorHAnsi"/>
                <w:sz w:val="22"/>
                <w:szCs w:val="22"/>
                <w:lang w:eastAsia="en-US"/>
              </w:rPr>
              <w:t xml:space="preserve">а территории муниципального образования город Боготол </w:t>
            </w:r>
            <w:r>
              <w:rPr>
                <w:rFonts w:eastAsiaTheme="minorHAnsi"/>
                <w:sz w:val="22"/>
                <w:szCs w:val="22"/>
                <w:lang w:eastAsia="en-US"/>
              </w:rPr>
              <w:t>с</w:t>
            </w:r>
            <w:r w:rsidRPr="007454C0">
              <w:rPr>
                <w:rFonts w:eastAsiaTheme="minorHAnsi"/>
                <w:sz w:val="22"/>
                <w:szCs w:val="22"/>
                <w:lang w:eastAsia="en-US"/>
              </w:rPr>
              <w:t>озданы благоприятные условия для развития инвестиционной деятельности, реализованные в рамках муниципальной программы города Боготола «Развитие инвестиционной деятельности, малого и среднего предпринимательства», на основании Закона Красноярского края «Об инвестиционной политике в красноярском крае» от 11.07.2019 №7-2919.</w:t>
            </w:r>
          </w:p>
          <w:p w:rsidR="006702EC" w:rsidRPr="007454C0" w:rsidRDefault="006702EC" w:rsidP="003143A0">
            <w:pPr>
              <w:autoSpaceDE w:val="0"/>
              <w:autoSpaceDN w:val="0"/>
              <w:adjustRightInd w:val="0"/>
              <w:ind w:firstLine="274"/>
              <w:jc w:val="both"/>
              <w:rPr>
                <w:rFonts w:ascii="Times New Roman CYR" w:eastAsiaTheme="minorHAnsi" w:hAnsi="Times New Roman CYR" w:cs="Times New Roman CYR"/>
                <w:sz w:val="22"/>
                <w:szCs w:val="22"/>
                <w:lang w:eastAsia="en-US"/>
              </w:rPr>
            </w:pPr>
            <w:r>
              <w:rPr>
                <w:rFonts w:ascii="Times New Roman CYR" w:eastAsiaTheme="minorHAnsi" w:hAnsi="Times New Roman CYR" w:cs="Times New Roman CYR"/>
                <w:sz w:val="22"/>
                <w:szCs w:val="22"/>
                <w:lang w:eastAsia="en-US"/>
              </w:rPr>
              <w:t>Р</w:t>
            </w:r>
            <w:r w:rsidRPr="007454C0">
              <w:rPr>
                <w:rFonts w:ascii="Times New Roman CYR" w:eastAsiaTheme="minorHAnsi" w:hAnsi="Times New Roman CYR" w:cs="Times New Roman CYR"/>
                <w:sz w:val="22"/>
                <w:szCs w:val="22"/>
                <w:lang w:eastAsia="en-US"/>
              </w:rPr>
              <w:t>еализуются инвестиционные проекты в рамках государственных программ Красноярского края:</w:t>
            </w:r>
          </w:p>
          <w:p w:rsidR="006702EC" w:rsidRPr="007454C0" w:rsidRDefault="00104355" w:rsidP="003143A0">
            <w:pPr>
              <w:autoSpaceDE w:val="0"/>
              <w:autoSpaceDN w:val="0"/>
              <w:adjustRightInd w:val="0"/>
              <w:ind w:firstLine="274"/>
              <w:jc w:val="both"/>
              <w:rPr>
                <w:rFonts w:ascii="Times New Roman CYR" w:eastAsiaTheme="minorHAnsi" w:hAnsi="Times New Roman CYR" w:cs="Times New Roman CYR"/>
                <w:sz w:val="22"/>
                <w:szCs w:val="22"/>
                <w:lang w:eastAsia="en-US"/>
              </w:rPr>
            </w:pPr>
            <w:r>
              <w:rPr>
                <w:rFonts w:ascii="Times New Roman CYR" w:eastAsiaTheme="minorHAnsi" w:hAnsi="Times New Roman CYR" w:cs="Times New Roman CYR"/>
                <w:sz w:val="22"/>
                <w:szCs w:val="22"/>
                <w:lang w:eastAsia="en-US"/>
              </w:rPr>
              <w:t>- с</w:t>
            </w:r>
            <w:r w:rsidR="006702EC" w:rsidRPr="007454C0">
              <w:rPr>
                <w:rFonts w:ascii="Times New Roman CYR" w:eastAsiaTheme="minorHAnsi" w:hAnsi="Times New Roman CYR" w:cs="Times New Roman CYR"/>
                <w:sz w:val="22"/>
                <w:szCs w:val="22"/>
                <w:lang w:eastAsia="en-US"/>
              </w:rPr>
              <w:t>троительство средней общеобразовательной школы на 550 учащихся в городе Боготоле</w:t>
            </w:r>
            <w:r>
              <w:rPr>
                <w:rFonts w:ascii="Times New Roman CYR" w:eastAsiaTheme="minorHAnsi" w:hAnsi="Times New Roman CYR" w:cs="Times New Roman CYR"/>
                <w:sz w:val="22"/>
                <w:szCs w:val="22"/>
                <w:lang w:eastAsia="en-US"/>
              </w:rPr>
              <w:t xml:space="preserve">, государственная программа </w:t>
            </w:r>
            <w:r>
              <w:rPr>
                <w:rFonts w:ascii="Times New Roman CYR" w:eastAsiaTheme="minorHAnsi" w:hAnsi="Times New Roman CYR" w:cs="Times New Roman CYR"/>
                <w:sz w:val="22"/>
                <w:szCs w:val="22"/>
                <w:lang w:eastAsia="en-US"/>
              </w:rPr>
              <w:lastRenderedPageBreak/>
              <w:t>Красноярского края «Развитие образования»</w:t>
            </w:r>
            <w:r w:rsidR="006702EC" w:rsidRPr="007454C0">
              <w:rPr>
                <w:rFonts w:ascii="Times New Roman CYR" w:eastAsiaTheme="minorHAnsi" w:hAnsi="Times New Roman CYR" w:cs="Times New Roman CYR"/>
                <w:sz w:val="22"/>
                <w:szCs w:val="22"/>
                <w:lang w:eastAsia="en-US"/>
              </w:rPr>
              <w:t xml:space="preserve"> (</w:t>
            </w:r>
            <w:r>
              <w:rPr>
                <w:rFonts w:ascii="Times New Roman CYR" w:eastAsiaTheme="minorHAnsi" w:hAnsi="Times New Roman CYR" w:cs="Times New Roman CYR"/>
                <w:sz w:val="22"/>
                <w:szCs w:val="22"/>
                <w:lang w:eastAsia="en-US"/>
              </w:rPr>
              <w:t xml:space="preserve">объем инвестиций в </w:t>
            </w:r>
            <w:r w:rsidR="006702EC" w:rsidRPr="007454C0">
              <w:rPr>
                <w:rFonts w:ascii="Times New Roman CYR" w:eastAsiaTheme="minorHAnsi" w:hAnsi="Times New Roman CYR" w:cs="Times New Roman CYR"/>
                <w:sz w:val="22"/>
                <w:szCs w:val="22"/>
                <w:lang w:eastAsia="en-US"/>
              </w:rPr>
              <w:t>2019 год</w:t>
            </w:r>
            <w:r>
              <w:rPr>
                <w:rFonts w:ascii="Times New Roman CYR" w:eastAsiaTheme="minorHAnsi" w:hAnsi="Times New Roman CYR" w:cs="Times New Roman CYR"/>
                <w:sz w:val="22"/>
                <w:szCs w:val="22"/>
                <w:lang w:eastAsia="en-US"/>
              </w:rPr>
              <w:t>у</w:t>
            </w:r>
            <w:r w:rsidR="006702EC" w:rsidRPr="007454C0">
              <w:rPr>
                <w:rFonts w:ascii="Times New Roman CYR" w:eastAsiaTheme="minorHAnsi" w:hAnsi="Times New Roman CYR" w:cs="Times New Roman CYR"/>
                <w:sz w:val="22"/>
                <w:szCs w:val="22"/>
                <w:lang w:eastAsia="en-US"/>
              </w:rPr>
              <w:t xml:space="preserve"> – 158606,1 т</w:t>
            </w:r>
            <w:r w:rsidR="00675D11">
              <w:rPr>
                <w:rFonts w:ascii="Times New Roman CYR" w:eastAsiaTheme="minorHAnsi" w:hAnsi="Times New Roman CYR" w:cs="Times New Roman CYR"/>
                <w:sz w:val="22"/>
                <w:szCs w:val="22"/>
                <w:lang w:eastAsia="en-US"/>
              </w:rPr>
              <w:t>ыс</w:t>
            </w:r>
            <w:r w:rsidR="006702EC" w:rsidRPr="007454C0">
              <w:rPr>
                <w:rFonts w:ascii="Times New Roman CYR" w:eastAsiaTheme="minorHAnsi" w:hAnsi="Times New Roman CYR" w:cs="Times New Roman CYR"/>
                <w:sz w:val="22"/>
                <w:szCs w:val="22"/>
                <w:lang w:eastAsia="en-US"/>
              </w:rPr>
              <w:t>.</w:t>
            </w:r>
            <w:r w:rsidR="00675D11">
              <w:rPr>
                <w:rFonts w:ascii="Times New Roman CYR" w:eastAsiaTheme="minorHAnsi" w:hAnsi="Times New Roman CYR" w:cs="Times New Roman CYR"/>
                <w:sz w:val="22"/>
                <w:szCs w:val="22"/>
                <w:lang w:eastAsia="en-US"/>
              </w:rPr>
              <w:t xml:space="preserve"> </w:t>
            </w:r>
            <w:r w:rsidR="006702EC" w:rsidRPr="007454C0">
              <w:rPr>
                <w:rFonts w:ascii="Times New Roman CYR" w:eastAsiaTheme="minorHAnsi" w:hAnsi="Times New Roman CYR" w:cs="Times New Roman CYR"/>
                <w:sz w:val="22"/>
                <w:szCs w:val="22"/>
                <w:lang w:eastAsia="en-US"/>
              </w:rPr>
              <w:t>р</w:t>
            </w:r>
            <w:r w:rsidR="00675D11">
              <w:rPr>
                <w:rFonts w:ascii="Times New Roman CYR" w:eastAsiaTheme="minorHAnsi" w:hAnsi="Times New Roman CYR" w:cs="Times New Roman CYR"/>
                <w:sz w:val="22"/>
                <w:szCs w:val="22"/>
                <w:lang w:eastAsia="en-US"/>
              </w:rPr>
              <w:t>уб.</w:t>
            </w:r>
            <w:r w:rsidR="006702EC" w:rsidRPr="007454C0">
              <w:rPr>
                <w:rFonts w:ascii="Times New Roman CYR" w:eastAsiaTheme="minorHAnsi" w:hAnsi="Times New Roman CYR" w:cs="Times New Roman CYR"/>
                <w:sz w:val="22"/>
                <w:szCs w:val="22"/>
                <w:lang w:eastAsia="en-US"/>
              </w:rPr>
              <w:t>; 2020 год – 351393,9 т</w:t>
            </w:r>
            <w:r w:rsidR="00675D11">
              <w:rPr>
                <w:rFonts w:ascii="Times New Roman CYR" w:eastAsiaTheme="minorHAnsi" w:hAnsi="Times New Roman CYR" w:cs="Times New Roman CYR"/>
                <w:sz w:val="22"/>
                <w:szCs w:val="22"/>
                <w:lang w:eastAsia="en-US"/>
              </w:rPr>
              <w:t>ыс</w:t>
            </w:r>
            <w:r w:rsidR="006702EC" w:rsidRPr="007454C0">
              <w:rPr>
                <w:rFonts w:ascii="Times New Roman CYR" w:eastAsiaTheme="minorHAnsi" w:hAnsi="Times New Roman CYR" w:cs="Times New Roman CYR"/>
                <w:sz w:val="22"/>
                <w:szCs w:val="22"/>
                <w:lang w:eastAsia="en-US"/>
              </w:rPr>
              <w:t>.</w:t>
            </w:r>
            <w:r w:rsidR="00675D11">
              <w:rPr>
                <w:rFonts w:ascii="Times New Roman CYR" w:eastAsiaTheme="minorHAnsi" w:hAnsi="Times New Roman CYR" w:cs="Times New Roman CYR"/>
                <w:sz w:val="22"/>
                <w:szCs w:val="22"/>
                <w:lang w:eastAsia="en-US"/>
              </w:rPr>
              <w:t xml:space="preserve"> </w:t>
            </w:r>
            <w:r w:rsidR="006702EC" w:rsidRPr="007454C0">
              <w:rPr>
                <w:rFonts w:ascii="Times New Roman CYR" w:eastAsiaTheme="minorHAnsi" w:hAnsi="Times New Roman CYR" w:cs="Times New Roman CYR"/>
                <w:sz w:val="22"/>
                <w:szCs w:val="22"/>
                <w:lang w:eastAsia="en-US"/>
              </w:rPr>
              <w:t>р</w:t>
            </w:r>
            <w:r w:rsidR="00675D11">
              <w:rPr>
                <w:rFonts w:ascii="Times New Roman CYR" w:eastAsiaTheme="minorHAnsi" w:hAnsi="Times New Roman CYR" w:cs="Times New Roman CYR"/>
                <w:sz w:val="22"/>
                <w:szCs w:val="22"/>
                <w:lang w:eastAsia="en-US"/>
              </w:rPr>
              <w:t>уб</w:t>
            </w:r>
            <w:r w:rsidR="006702EC" w:rsidRPr="007454C0">
              <w:rPr>
                <w:rFonts w:ascii="Times New Roman CYR" w:eastAsiaTheme="minorHAnsi" w:hAnsi="Times New Roman CYR" w:cs="Times New Roman CYR"/>
                <w:sz w:val="22"/>
                <w:szCs w:val="22"/>
                <w:lang w:eastAsia="en-US"/>
              </w:rPr>
              <w:t>.);</w:t>
            </w:r>
          </w:p>
          <w:p w:rsidR="006702EC" w:rsidRPr="007454C0" w:rsidRDefault="006702EC" w:rsidP="003143A0">
            <w:pPr>
              <w:autoSpaceDE w:val="0"/>
              <w:autoSpaceDN w:val="0"/>
              <w:adjustRightInd w:val="0"/>
              <w:ind w:firstLine="274"/>
              <w:jc w:val="both"/>
              <w:rPr>
                <w:rFonts w:ascii="Times New Roman CYR" w:eastAsiaTheme="minorHAnsi" w:hAnsi="Times New Roman CYR" w:cs="Times New Roman CYR"/>
                <w:sz w:val="22"/>
                <w:szCs w:val="22"/>
                <w:lang w:eastAsia="en-US"/>
              </w:rPr>
            </w:pPr>
            <w:r w:rsidRPr="007454C0">
              <w:rPr>
                <w:rFonts w:ascii="Times New Roman CYR" w:eastAsiaTheme="minorHAnsi" w:hAnsi="Times New Roman CYR" w:cs="Times New Roman CYR"/>
                <w:sz w:val="22"/>
                <w:szCs w:val="22"/>
                <w:lang w:eastAsia="en-US"/>
              </w:rPr>
              <w:t xml:space="preserve">- </w:t>
            </w:r>
            <w:r w:rsidR="00104355">
              <w:rPr>
                <w:rFonts w:ascii="Times New Roman CYR" w:eastAsiaTheme="minorHAnsi" w:hAnsi="Times New Roman CYR" w:cs="Times New Roman CYR"/>
                <w:sz w:val="22"/>
                <w:szCs w:val="22"/>
                <w:lang w:eastAsia="en-US"/>
              </w:rPr>
              <w:t>с</w:t>
            </w:r>
            <w:r w:rsidRPr="007454C0">
              <w:rPr>
                <w:rFonts w:ascii="Times New Roman CYR" w:eastAsiaTheme="minorHAnsi" w:hAnsi="Times New Roman CYR" w:cs="Times New Roman CYR"/>
                <w:sz w:val="22"/>
                <w:szCs w:val="22"/>
                <w:lang w:eastAsia="en-US"/>
              </w:rPr>
              <w:t>троительство физкультурно-оздоровительного комплекса с бассейном в городе Боготоле</w:t>
            </w:r>
            <w:r w:rsidR="00104355">
              <w:rPr>
                <w:rFonts w:ascii="Times New Roman CYR" w:eastAsiaTheme="minorHAnsi" w:hAnsi="Times New Roman CYR" w:cs="Times New Roman CYR"/>
                <w:sz w:val="22"/>
                <w:szCs w:val="22"/>
                <w:lang w:eastAsia="en-US"/>
              </w:rPr>
              <w:t>, государственная программа Красноярского края «Развитие физической культуры и спорта»</w:t>
            </w:r>
            <w:r w:rsidRPr="007454C0">
              <w:rPr>
                <w:rFonts w:ascii="Times New Roman CYR" w:eastAsiaTheme="minorHAnsi" w:hAnsi="Times New Roman CYR" w:cs="Times New Roman CYR"/>
                <w:sz w:val="22"/>
                <w:szCs w:val="22"/>
                <w:lang w:eastAsia="en-US"/>
              </w:rPr>
              <w:t xml:space="preserve"> (</w:t>
            </w:r>
            <w:r w:rsidR="00104355">
              <w:rPr>
                <w:rFonts w:ascii="Times New Roman CYR" w:eastAsiaTheme="minorHAnsi" w:hAnsi="Times New Roman CYR" w:cs="Times New Roman CYR"/>
                <w:sz w:val="22"/>
                <w:szCs w:val="22"/>
                <w:lang w:eastAsia="en-US"/>
              </w:rPr>
              <w:t xml:space="preserve">объем инвестиций в </w:t>
            </w:r>
            <w:r w:rsidRPr="007454C0">
              <w:rPr>
                <w:rFonts w:ascii="Times New Roman CYR" w:eastAsiaTheme="minorHAnsi" w:hAnsi="Times New Roman CYR" w:cs="Times New Roman CYR"/>
                <w:sz w:val="22"/>
                <w:szCs w:val="22"/>
                <w:lang w:eastAsia="en-US"/>
              </w:rPr>
              <w:t>2019 год</w:t>
            </w:r>
            <w:r w:rsidR="00104355">
              <w:rPr>
                <w:rFonts w:ascii="Times New Roman CYR" w:eastAsiaTheme="minorHAnsi" w:hAnsi="Times New Roman CYR" w:cs="Times New Roman CYR"/>
                <w:sz w:val="22"/>
                <w:szCs w:val="22"/>
                <w:lang w:eastAsia="en-US"/>
              </w:rPr>
              <w:t>у</w:t>
            </w:r>
            <w:r w:rsidRPr="007454C0">
              <w:rPr>
                <w:rFonts w:ascii="Times New Roman CYR" w:eastAsiaTheme="minorHAnsi" w:hAnsi="Times New Roman CYR" w:cs="Times New Roman CYR"/>
                <w:sz w:val="22"/>
                <w:szCs w:val="22"/>
                <w:lang w:eastAsia="en-US"/>
              </w:rPr>
              <w:t xml:space="preserve"> – 10573 т</w:t>
            </w:r>
            <w:r w:rsidR="00675D11">
              <w:rPr>
                <w:rFonts w:ascii="Times New Roman CYR" w:eastAsiaTheme="minorHAnsi" w:hAnsi="Times New Roman CYR" w:cs="Times New Roman CYR"/>
                <w:sz w:val="22"/>
                <w:szCs w:val="22"/>
                <w:lang w:eastAsia="en-US"/>
              </w:rPr>
              <w:t>ыс</w:t>
            </w:r>
            <w:r w:rsidRPr="007454C0">
              <w:rPr>
                <w:rFonts w:ascii="Times New Roman CYR" w:eastAsiaTheme="minorHAnsi" w:hAnsi="Times New Roman CYR" w:cs="Times New Roman CYR"/>
                <w:sz w:val="22"/>
                <w:szCs w:val="22"/>
                <w:lang w:eastAsia="en-US"/>
              </w:rPr>
              <w:t>.</w:t>
            </w:r>
            <w:r w:rsidR="00675D11">
              <w:rPr>
                <w:rFonts w:ascii="Times New Roman CYR" w:eastAsiaTheme="minorHAnsi" w:hAnsi="Times New Roman CYR" w:cs="Times New Roman CYR"/>
                <w:sz w:val="22"/>
                <w:szCs w:val="22"/>
                <w:lang w:eastAsia="en-US"/>
              </w:rPr>
              <w:t xml:space="preserve"> </w:t>
            </w:r>
            <w:r w:rsidRPr="007454C0">
              <w:rPr>
                <w:rFonts w:ascii="Times New Roman CYR" w:eastAsiaTheme="minorHAnsi" w:hAnsi="Times New Roman CYR" w:cs="Times New Roman CYR"/>
                <w:sz w:val="22"/>
                <w:szCs w:val="22"/>
                <w:lang w:eastAsia="en-US"/>
              </w:rPr>
              <w:t>р</w:t>
            </w:r>
            <w:r w:rsidR="00675D11">
              <w:rPr>
                <w:rFonts w:ascii="Times New Roman CYR" w:eastAsiaTheme="minorHAnsi" w:hAnsi="Times New Roman CYR" w:cs="Times New Roman CYR"/>
                <w:sz w:val="22"/>
                <w:szCs w:val="22"/>
                <w:lang w:eastAsia="en-US"/>
              </w:rPr>
              <w:t>уб.</w:t>
            </w:r>
            <w:r w:rsidRPr="007454C0">
              <w:rPr>
                <w:rFonts w:ascii="Times New Roman CYR" w:eastAsiaTheme="minorHAnsi" w:hAnsi="Times New Roman CYR" w:cs="Times New Roman CYR"/>
                <w:sz w:val="22"/>
                <w:szCs w:val="22"/>
                <w:lang w:eastAsia="en-US"/>
              </w:rPr>
              <w:t>);</w:t>
            </w:r>
          </w:p>
          <w:p w:rsidR="006702EC" w:rsidRDefault="006702EC" w:rsidP="003143A0">
            <w:pPr>
              <w:pStyle w:val="Default"/>
              <w:ind w:firstLine="274"/>
              <w:jc w:val="both"/>
              <w:rPr>
                <w:sz w:val="22"/>
                <w:szCs w:val="22"/>
              </w:rPr>
            </w:pPr>
            <w:r w:rsidRPr="007454C0">
              <w:rPr>
                <w:rFonts w:ascii="Times New Roman CYR" w:eastAsiaTheme="minorHAnsi" w:hAnsi="Times New Roman CYR" w:cs="Times New Roman CYR"/>
                <w:color w:val="auto"/>
                <w:sz w:val="22"/>
                <w:szCs w:val="22"/>
              </w:rPr>
              <w:t>- строительство очистных сооружений канализации производительностью 1000 м</w:t>
            </w:r>
            <w:r w:rsidRPr="007454C0">
              <w:rPr>
                <w:rFonts w:ascii="Times New Roman CYR" w:eastAsiaTheme="minorHAnsi" w:hAnsi="Times New Roman CYR" w:cs="Times New Roman CYR"/>
                <w:color w:val="auto"/>
                <w:sz w:val="22"/>
                <w:szCs w:val="22"/>
                <w:vertAlign w:val="superscript"/>
              </w:rPr>
              <w:t>3</w:t>
            </w:r>
            <w:r w:rsidRPr="007454C0">
              <w:rPr>
                <w:rFonts w:ascii="Times New Roman CYR" w:eastAsiaTheme="minorHAnsi" w:hAnsi="Times New Roman CYR" w:cs="Times New Roman CYR"/>
                <w:color w:val="auto"/>
                <w:sz w:val="22"/>
                <w:szCs w:val="22"/>
              </w:rPr>
              <w:t>/сутки в г. Боготоле</w:t>
            </w:r>
            <w:r w:rsidR="00104355">
              <w:rPr>
                <w:rFonts w:ascii="Times New Roman CYR" w:eastAsiaTheme="minorHAnsi" w:hAnsi="Times New Roman CYR" w:cs="Times New Roman CYR"/>
                <w:color w:val="auto"/>
                <w:sz w:val="22"/>
                <w:szCs w:val="22"/>
              </w:rPr>
              <w:t>, государственная программа Красноярского края «Реформирование и модернизация жилищно-коммунального хозяйства»</w:t>
            </w:r>
            <w:r w:rsidRPr="007454C0">
              <w:rPr>
                <w:rFonts w:ascii="Times New Roman CYR" w:eastAsiaTheme="minorHAnsi" w:hAnsi="Times New Roman CYR" w:cs="Times New Roman CYR"/>
                <w:color w:val="auto"/>
                <w:sz w:val="22"/>
                <w:szCs w:val="22"/>
              </w:rPr>
              <w:t xml:space="preserve"> (</w:t>
            </w:r>
            <w:r w:rsidR="00104355">
              <w:rPr>
                <w:rFonts w:ascii="Times New Roman CYR" w:eastAsiaTheme="minorHAnsi" w:hAnsi="Times New Roman CYR" w:cs="Times New Roman CYR"/>
                <w:color w:val="auto"/>
                <w:sz w:val="22"/>
                <w:szCs w:val="22"/>
              </w:rPr>
              <w:t xml:space="preserve">объем инвестиций в </w:t>
            </w:r>
            <w:r w:rsidRPr="007454C0">
              <w:rPr>
                <w:rFonts w:ascii="Times New Roman CYR" w:eastAsiaTheme="minorHAnsi" w:hAnsi="Times New Roman CYR" w:cs="Times New Roman CYR"/>
                <w:color w:val="auto"/>
                <w:sz w:val="22"/>
                <w:szCs w:val="22"/>
              </w:rPr>
              <w:t>2019 год</w:t>
            </w:r>
            <w:r w:rsidR="00104355">
              <w:rPr>
                <w:rFonts w:ascii="Times New Roman CYR" w:eastAsiaTheme="minorHAnsi" w:hAnsi="Times New Roman CYR" w:cs="Times New Roman CYR"/>
                <w:color w:val="auto"/>
                <w:sz w:val="22"/>
                <w:szCs w:val="22"/>
              </w:rPr>
              <w:t>у</w:t>
            </w:r>
            <w:r w:rsidRPr="007454C0">
              <w:rPr>
                <w:rFonts w:ascii="Times New Roman CYR" w:eastAsiaTheme="minorHAnsi" w:hAnsi="Times New Roman CYR" w:cs="Times New Roman CYR"/>
                <w:color w:val="auto"/>
                <w:sz w:val="22"/>
                <w:szCs w:val="22"/>
              </w:rPr>
              <w:t xml:space="preserve"> – 9000 т</w:t>
            </w:r>
            <w:r w:rsidR="00675D11">
              <w:rPr>
                <w:rFonts w:ascii="Times New Roman CYR" w:eastAsiaTheme="minorHAnsi" w:hAnsi="Times New Roman CYR" w:cs="Times New Roman CYR"/>
                <w:color w:val="auto"/>
                <w:sz w:val="22"/>
                <w:szCs w:val="22"/>
              </w:rPr>
              <w:t>ыс</w:t>
            </w:r>
            <w:r w:rsidRPr="007454C0">
              <w:rPr>
                <w:rFonts w:ascii="Times New Roman CYR" w:eastAsiaTheme="minorHAnsi" w:hAnsi="Times New Roman CYR" w:cs="Times New Roman CYR"/>
                <w:color w:val="auto"/>
                <w:sz w:val="22"/>
                <w:szCs w:val="22"/>
              </w:rPr>
              <w:t>.</w:t>
            </w:r>
            <w:r w:rsidR="00675D11">
              <w:rPr>
                <w:rFonts w:ascii="Times New Roman CYR" w:eastAsiaTheme="minorHAnsi" w:hAnsi="Times New Roman CYR" w:cs="Times New Roman CYR"/>
                <w:color w:val="auto"/>
                <w:sz w:val="22"/>
                <w:szCs w:val="22"/>
              </w:rPr>
              <w:t xml:space="preserve"> </w:t>
            </w:r>
            <w:r w:rsidRPr="007454C0">
              <w:rPr>
                <w:rFonts w:ascii="Times New Roman CYR" w:eastAsiaTheme="minorHAnsi" w:hAnsi="Times New Roman CYR" w:cs="Times New Roman CYR"/>
                <w:color w:val="auto"/>
                <w:sz w:val="22"/>
                <w:szCs w:val="22"/>
              </w:rPr>
              <w:t>р</w:t>
            </w:r>
            <w:r w:rsidR="00675D11">
              <w:rPr>
                <w:rFonts w:ascii="Times New Roman CYR" w:eastAsiaTheme="minorHAnsi" w:hAnsi="Times New Roman CYR" w:cs="Times New Roman CYR"/>
                <w:color w:val="auto"/>
                <w:sz w:val="22"/>
                <w:szCs w:val="22"/>
              </w:rPr>
              <w:t>уб.</w:t>
            </w:r>
            <w:r w:rsidRPr="007454C0">
              <w:rPr>
                <w:rFonts w:ascii="Times New Roman CYR" w:eastAsiaTheme="minorHAnsi" w:hAnsi="Times New Roman CYR" w:cs="Times New Roman CYR"/>
                <w:color w:val="auto"/>
                <w:sz w:val="22"/>
                <w:szCs w:val="22"/>
              </w:rPr>
              <w:t>; 2020 год – 50000 т</w:t>
            </w:r>
            <w:r w:rsidR="00675D11">
              <w:rPr>
                <w:rFonts w:ascii="Times New Roman CYR" w:eastAsiaTheme="minorHAnsi" w:hAnsi="Times New Roman CYR" w:cs="Times New Roman CYR"/>
                <w:color w:val="auto"/>
                <w:sz w:val="22"/>
                <w:szCs w:val="22"/>
              </w:rPr>
              <w:t>ыс</w:t>
            </w:r>
            <w:r w:rsidRPr="007454C0">
              <w:rPr>
                <w:rFonts w:ascii="Times New Roman CYR" w:eastAsiaTheme="minorHAnsi" w:hAnsi="Times New Roman CYR" w:cs="Times New Roman CYR"/>
                <w:color w:val="auto"/>
                <w:sz w:val="22"/>
                <w:szCs w:val="22"/>
              </w:rPr>
              <w:t>.</w:t>
            </w:r>
            <w:r w:rsidR="00675D11">
              <w:rPr>
                <w:rFonts w:ascii="Times New Roman CYR" w:eastAsiaTheme="minorHAnsi" w:hAnsi="Times New Roman CYR" w:cs="Times New Roman CYR"/>
                <w:color w:val="auto"/>
                <w:sz w:val="22"/>
                <w:szCs w:val="22"/>
              </w:rPr>
              <w:t xml:space="preserve"> </w:t>
            </w:r>
            <w:r w:rsidRPr="007454C0">
              <w:rPr>
                <w:rFonts w:ascii="Times New Roman CYR" w:eastAsiaTheme="minorHAnsi" w:hAnsi="Times New Roman CYR" w:cs="Times New Roman CYR"/>
                <w:color w:val="auto"/>
                <w:sz w:val="22"/>
                <w:szCs w:val="22"/>
              </w:rPr>
              <w:t>р</w:t>
            </w:r>
            <w:r w:rsidR="00675D11">
              <w:rPr>
                <w:rFonts w:ascii="Times New Roman CYR" w:eastAsiaTheme="minorHAnsi" w:hAnsi="Times New Roman CYR" w:cs="Times New Roman CYR"/>
                <w:color w:val="auto"/>
                <w:sz w:val="22"/>
                <w:szCs w:val="22"/>
              </w:rPr>
              <w:t>уб</w:t>
            </w:r>
            <w:r w:rsidRPr="007454C0">
              <w:rPr>
                <w:rFonts w:ascii="Times New Roman CYR" w:eastAsiaTheme="minorHAnsi" w:hAnsi="Times New Roman CYR" w:cs="Times New Roman CYR"/>
                <w:color w:val="auto"/>
                <w:sz w:val="22"/>
                <w:szCs w:val="22"/>
              </w:rPr>
              <w:t>.)</w:t>
            </w:r>
            <w:r w:rsidR="003143A0">
              <w:rPr>
                <w:rFonts w:ascii="Times New Roman CYR" w:eastAsiaTheme="minorHAnsi" w:hAnsi="Times New Roman CYR" w:cs="Times New Roman CYR"/>
                <w:color w:val="auto"/>
                <w:sz w:val="22"/>
                <w:szCs w:val="22"/>
              </w:rPr>
              <w:t>.</w:t>
            </w:r>
          </w:p>
        </w:tc>
        <w:tc>
          <w:tcPr>
            <w:tcW w:w="2570" w:type="dxa"/>
            <w:shd w:val="clear" w:color="auto" w:fill="auto"/>
          </w:tcPr>
          <w:p w:rsidR="006702EC" w:rsidRDefault="002536ED" w:rsidP="008958C4">
            <w:pPr>
              <w:pStyle w:val="Default"/>
              <w:jc w:val="center"/>
              <w:rPr>
                <w:sz w:val="22"/>
                <w:szCs w:val="22"/>
              </w:rPr>
            </w:pPr>
            <w:r>
              <w:rPr>
                <w:sz w:val="22"/>
                <w:szCs w:val="22"/>
              </w:rPr>
              <w:lastRenderedPageBreak/>
              <w:t>О</w:t>
            </w:r>
            <w:r w:rsidR="006702EC">
              <w:rPr>
                <w:sz w:val="22"/>
                <w:szCs w:val="22"/>
              </w:rPr>
              <w:t>тдел экономического развития и планирования администрации города Боготола</w:t>
            </w:r>
          </w:p>
        </w:tc>
      </w:tr>
      <w:tr w:rsidR="00203D7E" w:rsidTr="003B77BC">
        <w:trPr>
          <w:jc w:val="center"/>
        </w:trPr>
        <w:tc>
          <w:tcPr>
            <w:tcW w:w="747" w:type="dxa"/>
            <w:shd w:val="clear" w:color="auto" w:fill="auto"/>
          </w:tcPr>
          <w:p w:rsidR="00203D7E" w:rsidRPr="00BE32BA" w:rsidRDefault="00104355" w:rsidP="003143A0">
            <w:pPr>
              <w:pStyle w:val="Default"/>
              <w:ind w:right="-133"/>
              <w:jc w:val="both"/>
              <w:rPr>
                <w:color w:val="auto"/>
                <w:sz w:val="22"/>
                <w:szCs w:val="22"/>
              </w:rPr>
            </w:pPr>
            <w:r>
              <w:rPr>
                <w:color w:val="auto"/>
                <w:sz w:val="22"/>
                <w:szCs w:val="22"/>
              </w:rPr>
              <w:lastRenderedPageBreak/>
              <w:t>1.1.2</w:t>
            </w:r>
          </w:p>
        </w:tc>
        <w:tc>
          <w:tcPr>
            <w:tcW w:w="4296" w:type="dxa"/>
            <w:shd w:val="clear" w:color="auto" w:fill="auto"/>
          </w:tcPr>
          <w:p w:rsidR="00203D7E" w:rsidRPr="00BE32BA" w:rsidRDefault="00203D7E" w:rsidP="003143A0">
            <w:pPr>
              <w:pStyle w:val="Default"/>
              <w:rPr>
                <w:color w:val="auto"/>
                <w:sz w:val="22"/>
                <w:szCs w:val="22"/>
              </w:rPr>
            </w:pPr>
            <w:r w:rsidRPr="00BE32BA">
              <w:rPr>
                <w:rFonts w:eastAsia="Times New Roman"/>
                <w:color w:val="auto"/>
                <w:sz w:val="22"/>
                <w:szCs w:val="22"/>
                <w:lang w:eastAsia="ru-RU"/>
              </w:rPr>
              <w:t>Поддержка субъектов инвестиционной деятельности, реализующих и (или) планирующих реализацию инвестиционных проектов на территории муниципального образования город Боготол через доступные органам местного самоуправления инструменты</w:t>
            </w:r>
          </w:p>
        </w:tc>
        <w:tc>
          <w:tcPr>
            <w:tcW w:w="1516" w:type="dxa"/>
            <w:shd w:val="clear" w:color="auto" w:fill="auto"/>
          </w:tcPr>
          <w:p w:rsidR="00203D7E" w:rsidRPr="005B2182" w:rsidRDefault="00203D7E" w:rsidP="003143A0">
            <w:pPr>
              <w:pStyle w:val="Default"/>
              <w:jc w:val="both"/>
              <w:rPr>
                <w:sz w:val="22"/>
                <w:szCs w:val="22"/>
              </w:rPr>
            </w:pPr>
            <w:r w:rsidRPr="005B2182">
              <w:rPr>
                <w:sz w:val="22"/>
                <w:szCs w:val="22"/>
              </w:rPr>
              <w:t>постоянно</w:t>
            </w:r>
          </w:p>
        </w:tc>
        <w:tc>
          <w:tcPr>
            <w:tcW w:w="6237" w:type="dxa"/>
            <w:shd w:val="clear" w:color="auto" w:fill="auto"/>
          </w:tcPr>
          <w:p w:rsidR="00720AD9" w:rsidRDefault="007F5AD2" w:rsidP="003143A0">
            <w:pPr>
              <w:pStyle w:val="Default"/>
              <w:ind w:firstLine="176"/>
              <w:jc w:val="both"/>
              <w:rPr>
                <w:sz w:val="22"/>
                <w:szCs w:val="22"/>
              </w:rPr>
            </w:pPr>
            <w:r>
              <w:rPr>
                <w:sz w:val="22"/>
                <w:szCs w:val="22"/>
              </w:rPr>
              <w:t>Муниципальная поддержка инвестиционной деятельности на терр</w:t>
            </w:r>
            <w:r w:rsidR="00720AD9">
              <w:rPr>
                <w:sz w:val="22"/>
                <w:szCs w:val="22"/>
              </w:rPr>
              <w:t>итории города Боготола осуществляется в форме:</w:t>
            </w:r>
          </w:p>
          <w:p w:rsidR="00D85456" w:rsidRDefault="009A1754" w:rsidP="003143A0">
            <w:pPr>
              <w:pStyle w:val="Default"/>
              <w:numPr>
                <w:ilvl w:val="0"/>
                <w:numId w:val="1"/>
              </w:numPr>
              <w:ind w:left="34" w:firstLine="284"/>
              <w:jc w:val="both"/>
              <w:rPr>
                <w:sz w:val="22"/>
                <w:szCs w:val="22"/>
              </w:rPr>
            </w:pPr>
            <w:r>
              <w:rPr>
                <w:sz w:val="22"/>
                <w:szCs w:val="22"/>
              </w:rPr>
              <w:t>консультационного и информационного обеспечения инвестиционной деяте</w:t>
            </w:r>
            <w:r w:rsidR="00786A35">
              <w:rPr>
                <w:sz w:val="22"/>
                <w:szCs w:val="22"/>
              </w:rPr>
              <w:t>льности (</w:t>
            </w:r>
            <w:r w:rsidRPr="00786A35">
              <w:rPr>
                <w:sz w:val="22"/>
                <w:szCs w:val="22"/>
              </w:rPr>
              <w:t>обеспечение свободного доступа субъектов инвестиционной деятельности к информации, необходимой для развития, повышения деловой активности и конкурентоспособности субъект</w:t>
            </w:r>
            <w:r w:rsidR="00786A35" w:rsidRPr="00786A35">
              <w:rPr>
                <w:sz w:val="22"/>
                <w:szCs w:val="22"/>
              </w:rPr>
              <w:t xml:space="preserve">ов инвестиционной деятельности; </w:t>
            </w:r>
            <w:r w:rsidR="00D85456" w:rsidRPr="00786A35">
              <w:rPr>
                <w:sz w:val="22"/>
                <w:szCs w:val="22"/>
              </w:rPr>
              <w:t>формирование и ежегодное обновление перечня свободных инвестиционных площадок города Боготола на официальном сайт</w:t>
            </w:r>
            <w:r w:rsidR="00786A35" w:rsidRPr="00786A35">
              <w:rPr>
                <w:sz w:val="22"/>
                <w:szCs w:val="22"/>
              </w:rPr>
              <w:t>е)</w:t>
            </w:r>
            <w:r w:rsidR="00137708">
              <w:rPr>
                <w:sz w:val="22"/>
                <w:szCs w:val="22"/>
              </w:rPr>
              <w:t>;</w:t>
            </w:r>
          </w:p>
          <w:p w:rsidR="00D85456" w:rsidRDefault="00786A35" w:rsidP="003143A0">
            <w:pPr>
              <w:pStyle w:val="Default"/>
              <w:numPr>
                <w:ilvl w:val="0"/>
                <w:numId w:val="1"/>
              </w:numPr>
              <w:ind w:left="34" w:firstLine="284"/>
              <w:jc w:val="both"/>
              <w:rPr>
                <w:sz w:val="22"/>
                <w:szCs w:val="22"/>
              </w:rPr>
            </w:pPr>
            <w:r w:rsidRPr="00786A35">
              <w:rPr>
                <w:sz w:val="22"/>
                <w:szCs w:val="22"/>
              </w:rPr>
              <w:t>имущественной поддержки</w:t>
            </w:r>
            <w:r w:rsidR="00137708">
              <w:rPr>
                <w:sz w:val="22"/>
                <w:szCs w:val="22"/>
              </w:rPr>
              <w:t>, предоставляемой субъе</w:t>
            </w:r>
            <w:r w:rsidR="00FA7586">
              <w:rPr>
                <w:sz w:val="22"/>
                <w:szCs w:val="22"/>
              </w:rPr>
              <w:t>ктам малого и среднего предпринимате</w:t>
            </w:r>
            <w:r w:rsidR="00137708">
              <w:rPr>
                <w:sz w:val="22"/>
                <w:szCs w:val="22"/>
              </w:rPr>
              <w:t>льства в случаях, порядке и на условиях, установленных муниципальными правовыми актами;</w:t>
            </w:r>
          </w:p>
          <w:p w:rsidR="009A1754" w:rsidRPr="00137708" w:rsidRDefault="00137708" w:rsidP="003143A0">
            <w:pPr>
              <w:pStyle w:val="Default"/>
              <w:numPr>
                <w:ilvl w:val="0"/>
                <w:numId w:val="1"/>
              </w:numPr>
              <w:ind w:left="34" w:firstLine="284"/>
              <w:jc w:val="both"/>
              <w:rPr>
                <w:sz w:val="22"/>
                <w:szCs w:val="22"/>
              </w:rPr>
            </w:pPr>
            <w:r>
              <w:rPr>
                <w:sz w:val="22"/>
                <w:szCs w:val="22"/>
              </w:rPr>
              <w:t>финансовой поддержки субъектов малого и среднего предпринимательства, оказываемой в рамках муниципальной программы города Боготола «Развитие инвестиционной деятельности, малого и среднего предпринимательства».</w:t>
            </w:r>
          </w:p>
        </w:tc>
        <w:tc>
          <w:tcPr>
            <w:tcW w:w="2570" w:type="dxa"/>
            <w:shd w:val="clear" w:color="auto" w:fill="auto"/>
          </w:tcPr>
          <w:p w:rsidR="00203D7E" w:rsidRPr="005B2182" w:rsidRDefault="002536ED" w:rsidP="003143A0">
            <w:pPr>
              <w:pStyle w:val="Default"/>
              <w:jc w:val="center"/>
              <w:rPr>
                <w:sz w:val="22"/>
                <w:szCs w:val="22"/>
              </w:rPr>
            </w:pPr>
            <w:r>
              <w:rPr>
                <w:sz w:val="22"/>
                <w:szCs w:val="22"/>
              </w:rPr>
              <w:t>О</w:t>
            </w:r>
            <w:r w:rsidR="00203D7E">
              <w:rPr>
                <w:sz w:val="22"/>
                <w:szCs w:val="22"/>
              </w:rPr>
              <w:t>тдел экономического развития и планирования администрации города Боготола</w:t>
            </w:r>
          </w:p>
        </w:tc>
      </w:tr>
      <w:tr w:rsidR="005015D9" w:rsidTr="003B77BC">
        <w:trPr>
          <w:jc w:val="center"/>
        </w:trPr>
        <w:tc>
          <w:tcPr>
            <w:tcW w:w="747" w:type="dxa"/>
            <w:shd w:val="clear" w:color="auto" w:fill="auto"/>
          </w:tcPr>
          <w:p w:rsidR="005015D9" w:rsidRPr="00BE32BA" w:rsidRDefault="003143A0" w:rsidP="003143A0">
            <w:pPr>
              <w:pStyle w:val="Default"/>
              <w:ind w:right="-120"/>
              <w:jc w:val="both"/>
              <w:rPr>
                <w:color w:val="auto"/>
                <w:sz w:val="22"/>
                <w:szCs w:val="22"/>
              </w:rPr>
            </w:pPr>
            <w:r>
              <w:rPr>
                <w:color w:val="auto"/>
                <w:sz w:val="22"/>
                <w:szCs w:val="22"/>
              </w:rPr>
              <w:t>1.1.3</w:t>
            </w:r>
          </w:p>
        </w:tc>
        <w:tc>
          <w:tcPr>
            <w:tcW w:w="4296" w:type="dxa"/>
            <w:shd w:val="clear" w:color="auto" w:fill="auto"/>
          </w:tcPr>
          <w:p w:rsidR="005015D9" w:rsidRPr="00BE32BA" w:rsidRDefault="005015D9" w:rsidP="003143A0">
            <w:pPr>
              <w:pStyle w:val="Default"/>
              <w:rPr>
                <w:rFonts w:eastAsia="Times New Roman"/>
                <w:color w:val="auto"/>
                <w:sz w:val="22"/>
                <w:szCs w:val="22"/>
                <w:lang w:eastAsia="ru-RU"/>
              </w:rPr>
            </w:pPr>
            <w:r>
              <w:rPr>
                <w:rFonts w:eastAsia="Times New Roman"/>
                <w:color w:val="auto"/>
                <w:sz w:val="22"/>
                <w:szCs w:val="22"/>
                <w:lang w:eastAsia="ru-RU"/>
              </w:rPr>
              <w:t>Совершенствование нормативно – правовой базы для осуществления инвестиционной деятельности</w:t>
            </w:r>
          </w:p>
        </w:tc>
        <w:tc>
          <w:tcPr>
            <w:tcW w:w="1516" w:type="dxa"/>
            <w:shd w:val="clear" w:color="auto" w:fill="auto"/>
          </w:tcPr>
          <w:p w:rsidR="005015D9" w:rsidRPr="005B2182" w:rsidRDefault="005015D9" w:rsidP="003143A0">
            <w:pPr>
              <w:pStyle w:val="Default"/>
              <w:jc w:val="both"/>
              <w:rPr>
                <w:sz w:val="22"/>
                <w:szCs w:val="22"/>
              </w:rPr>
            </w:pPr>
            <w:r>
              <w:rPr>
                <w:sz w:val="22"/>
                <w:szCs w:val="22"/>
              </w:rPr>
              <w:t>постоянно</w:t>
            </w:r>
          </w:p>
        </w:tc>
        <w:tc>
          <w:tcPr>
            <w:tcW w:w="6237" w:type="dxa"/>
            <w:shd w:val="clear" w:color="auto" w:fill="auto"/>
          </w:tcPr>
          <w:p w:rsidR="005015D9" w:rsidRDefault="005015D9" w:rsidP="003143A0">
            <w:pPr>
              <w:pStyle w:val="Default"/>
              <w:ind w:firstLine="176"/>
              <w:jc w:val="both"/>
              <w:rPr>
                <w:sz w:val="22"/>
                <w:szCs w:val="22"/>
              </w:rPr>
            </w:pPr>
            <w:r w:rsidRPr="00F7033A">
              <w:rPr>
                <w:sz w:val="22"/>
                <w:szCs w:val="22"/>
              </w:rPr>
              <w:t xml:space="preserve">Утверждено положение о муниципальной поддержке инвестиционной деятельности на территории муниципального образования город Боготол, осуществляемой в форме капитальных вложений, постановление администрации города </w:t>
            </w:r>
            <w:r w:rsidRPr="00F7033A">
              <w:rPr>
                <w:sz w:val="22"/>
                <w:szCs w:val="22"/>
              </w:rPr>
              <w:lastRenderedPageBreak/>
              <w:t>Боготола от 05.03.2019 № 0249-п</w:t>
            </w:r>
            <w:r w:rsidR="003143A0">
              <w:rPr>
                <w:sz w:val="22"/>
                <w:szCs w:val="22"/>
              </w:rPr>
              <w:t>.</w:t>
            </w:r>
          </w:p>
        </w:tc>
        <w:tc>
          <w:tcPr>
            <w:tcW w:w="2570" w:type="dxa"/>
            <w:shd w:val="clear" w:color="auto" w:fill="auto"/>
          </w:tcPr>
          <w:p w:rsidR="005015D9" w:rsidRDefault="002536ED" w:rsidP="003143A0">
            <w:pPr>
              <w:pStyle w:val="Default"/>
              <w:jc w:val="center"/>
              <w:rPr>
                <w:sz w:val="22"/>
                <w:szCs w:val="22"/>
              </w:rPr>
            </w:pPr>
            <w:r>
              <w:rPr>
                <w:sz w:val="22"/>
                <w:szCs w:val="22"/>
              </w:rPr>
              <w:lastRenderedPageBreak/>
              <w:t>О</w:t>
            </w:r>
            <w:r w:rsidR="005015D9">
              <w:rPr>
                <w:sz w:val="22"/>
                <w:szCs w:val="22"/>
              </w:rPr>
              <w:t xml:space="preserve">тдел экономического развития и планирования администрации города </w:t>
            </w:r>
            <w:r w:rsidR="005015D9">
              <w:rPr>
                <w:sz w:val="22"/>
                <w:szCs w:val="22"/>
              </w:rPr>
              <w:lastRenderedPageBreak/>
              <w:t>Боготола</w:t>
            </w:r>
          </w:p>
        </w:tc>
      </w:tr>
      <w:tr w:rsidR="005015D9" w:rsidTr="003B77BC">
        <w:trPr>
          <w:jc w:val="center"/>
        </w:trPr>
        <w:tc>
          <w:tcPr>
            <w:tcW w:w="747" w:type="dxa"/>
            <w:shd w:val="clear" w:color="auto" w:fill="auto"/>
          </w:tcPr>
          <w:p w:rsidR="005015D9" w:rsidRPr="00BE32BA" w:rsidRDefault="003143A0" w:rsidP="003143A0">
            <w:pPr>
              <w:pStyle w:val="Default"/>
              <w:ind w:right="-120"/>
              <w:jc w:val="both"/>
              <w:rPr>
                <w:color w:val="auto"/>
                <w:sz w:val="22"/>
                <w:szCs w:val="22"/>
              </w:rPr>
            </w:pPr>
            <w:r>
              <w:rPr>
                <w:color w:val="auto"/>
                <w:sz w:val="22"/>
                <w:szCs w:val="22"/>
              </w:rPr>
              <w:lastRenderedPageBreak/>
              <w:t>1.1.4</w:t>
            </w:r>
          </w:p>
        </w:tc>
        <w:tc>
          <w:tcPr>
            <w:tcW w:w="4296" w:type="dxa"/>
            <w:shd w:val="clear" w:color="auto" w:fill="auto"/>
          </w:tcPr>
          <w:p w:rsidR="005015D9" w:rsidRPr="00BE32BA" w:rsidRDefault="005015D9" w:rsidP="003143A0">
            <w:pPr>
              <w:pStyle w:val="Default"/>
              <w:rPr>
                <w:rFonts w:eastAsia="Times New Roman"/>
                <w:color w:val="auto"/>
                <w:sz w:val="22"/>
                <w:szCs w:val="22"/>
                <w:lang w:eastAsia="ru-RU"/>
              </w:rPr>
            </w:pPr>
            <w:r>
              <w:rPr>
                <w:rFonts w:eastAsia="Times New Roman"/>
                <w:color w:val="auto"/>
                <w:sz w:val="22"/>
                <w:szCs w:val="22"/>
                <w:lang w:eastAsia="ru-RU"/>
              </w:rPr>
              <w:t>Сопровождение раздела «Инвестиции» на официальном сайте администрации города Боготола на тему имеющихся в наличии незадействованных промышленных площадок на территории города</w:t>
            </w:r>
          </w:p>
        </w:tc>
        <w:tc>
          <w:tcPr>
            <w:tcW w:w="1516" w:type="dxa"/>
            <w:shd w:val="clear" w:color="auto" w:fill="auto"/>
          </w:tcPr>
          <w:p w:rsidR="005015D9" w:rsidRPr="005B2182" w:rsidRDefault="005015D9" w:rsidP="003143A0">
            <w:pPr>
              <w:pStyle w:val="Default"/>
              <w:jc w:val="both"/>
              <w:rPr>
                <w:sz w:val="22"/>
                <w:szCs w:val="22"/>
              </w:rPr>
            </w:pPr>
            <w:r>
              <w:rPr>
                <w:sz w:val="22"/>
                <w:szCs w:val="22"/>
              </w:rPr>
              <w:t>постоянно</w:t>
            </w:r>
          </w:p>
        </w:tc>
        <w:tc>
          <w:tcPr>
            <w:tcW w:w="6237" w:type="dxa"/>
            <w:shd w:val="clear" w:color="auto" w:fill="auto"/>
          </w:tcPr>
          <w:p w:rsidR="005015D9" w:rsidRDefault="005015D9" w:rsidP="003143A0">
            <w:pPr>
              <w:pStyle w:val="Default"/>
              <w:ind w:firstLine="274"/>
              <w:jc w:val="both"/>
              <w:rPr>
                <w:sz w:val="22"/>
                <w:szCs w:val="22"/>
              </w:rPr>
            </w:pPr>
            <w:r w:rsidRPr="00B6380D">
              <w:rPr>
                <w:sz w:val="22"/>
                <w:szCs w:val="22"/>
              </w:rPr>
              <w:t>На официальном сайте администрации города Боготола в разделе «Инвестиции» обновлялась информация о сводных земельных участках и объектах недвижимости, расположенных на территории муниципального образования город Боготол, с учетом имеющейся инфраструктуры и вариантов их использования. Также данная информация предоставлялась в Министерство экономики и регионального развития Красноярского края, для формирования перечня незадействованных объектов недвижимости и неиспользуемых земельных участков подходящих для расположения новых производств и объектов бизнеса Красноярского края</w:t>
            </w:r>
            <w:r w:rsidR="003143A0">
              <w:rPr>
                <w:sz w:val="22"/>
                <w:szCs w:val="22"/>
              </w:rPr>
              <w:t>.</w:t>
            </w:r>
          </w:p>
        </w:tc>
        <w:tc>
          <w:tcPr>
            <w:tcW w:w="2570" w:type="dxa"/>
            <w:shd w:val="clear" w:color="auto" w:fill="auto"/>
          </w:tcPr>
          <w:p w:rsidR="005015D9" w:rsidRDefault="002536ED" w:rsidP="003143A0">
            <w:pPr>
              <w:pStyle w:val="Default"/>
              <w:jc w:val="center"/>
              <w:rPr>
                <w:sz w:val="22"/>
                <w:szCs w:val="22"/>
              </w:rPr>
            </w:pPr>
            <w:r>
              <w:rPr>
                <w:sz w:val="22"/>
                <w:szCs w:val="22"/>
              </w:rPr>
              <w:t>О</w:t>
            </w:r>
            <w:r w:rsidR="005015D9">
              <w:rPr>
                <w:sz w:val="22"/>
                <w:szCs w:val="22"/>
              </w:rPr>
              <w:t>тдел экономического развития и планирования администрации города Боготола</w:t>
            </w:r>
          </w:p>
        </w:tc>
      </w:tr>
      <w:tr w:rsidR="00203D7E" w:rsidTr="003B77BC">
        <w:trPr>
          <w:jc w:val="center"/>
        </w:trPr>
        <w:tc>
          <w:tcPr>
            <w:tcW w:w="747" w:type="dxa"/>
            <w:shd w:val="clear" w:color="auto" w:fill="auto"/>
          </w:tcPr>
          <w:p w:rsidR="00203D7E" w:rsidRPr="00BE32BA" w:rsidRDefault="00611859" w:rsidP="00611859">
            <w:pPr>
              <w:pStyle w:val="Default"/>
              <w:ind w:right="-120"/>
              <w:jc w:val="both"/>
              <w:rPr>
                <w:color w:val="auto"/>
                <w:sz w:val="22"/>
                <w:szCs w:val="22"/>
              </w:rPr>
            </w:pPr>
            <w:r>
              <w:rPr>
                <w:color w:val="auto"/>
                <w:sz w:val="22"/>
                <w:szCs w:val="22"/>
              </w:rPr>
              <w:t>1.1.5</w:t>
            </w:r>
          </w:p>
        </w:tc>
        <w:tc>
          <w:tcPr>
            <w:tcW w:w="4296" w:type="dxa"/>
            <w:shd w:val="clear" w:color="auto" w:fill="auto"/>
          </w:tcPr>
          <w:p w:rsidR="00203D7E" w:rsidRPr="00BE32BA" w:rsidRDefault="00203D7E" w:rsidP="00611859">
            <w:pPr>
              <w:pStyle w:val="Default"/>
              <w:rPr>
                <w:rFonts w:eastAsia="Times New Roman"/>
                <w:color w:val="auto"/>
                <w:sz w:val="22"/>
                <w:szCs w:val="22"/>
                <w:lang w:eastAsia="ru-RU"/>
              </w:rPr>
            </w:pPr>
            <w:r w:rsidRPr="00BE32BA">
              <w:rPr>
                <w:rFonts w:eastAsia="Times New Roman"/>
                <w:color w:val="auto"/>
                <w:sz w:val="22"/>
                <w:szCs w:val="22"/>
                <w:lang w:eastAsia="ru-RU"/>
              </w:rPr>
              <w:t>Оказание финансовой поддержки субъектам малого и среднего предпринимательства</w:t>
            </w:r>
          </w:p>
        </w:tc>
        <w:tc>
          <w:tcPr>
            <w:tcW w:w="1516" w:type="dxa"/>
            <w:shd w:val="clear" w:color="auto" w:fill="auto"/>
          </w:tcPr>
          <w:p w:rsidR="00203D7E" w:rsidRPr="005B2182" w:rsidRDefault="00203D7E" w:rsidP="003143A0">
            <w:pPr>
              <w:pStyle w:val="Default"/>
              <w:jc w:val="both"/>
              <w:rPr>
                <w:sz w:val="22"/>
                <w:szCs w:val="22"/>
              </w:rPr>
            </w:pPr>
            <w:r w:rsidRPr="005B2182">
              <w:rPr>
                <w:sz w:val="22"/>
                <w:szCs w:val="22"/>
              </w:rPr>
              <w:t>2019-2030</w:t>
            </w:r>
          </w:p>
        </w:tc>
        <w:tc>
          <w:tcPr>
            <w:tcW w:w="6237" w:type="dxa"/>
            <w:shd w:val="clear" w:color="auto" w:fill="auto"/>
          </w:tcPr>
          <w:p w:rsidR="00203D7E" w:rsidRPr="005B2182" w:rsidRDefault="00203D7E" w:rsidP="003143A0">
            <w:pPr>
              <w:pStyle w:val="Default"/>
              <w:ind w:firstLine="176"/>
              <w:jc w:val="both"/>
              <w:rPr>
                <w:sz w:val="22"/>
                <w:szCs w:val="22"/>
              </w:rPr>
            </w:pPr>
            <w:r>
              <w:rPr>
                <w:sz w:val="22"/>
                <w:szCs w:val="22"/>
              </w:rPr>
              <w:t>В рамках муниципальной программы</w:t>
            </w:r>
            <w:r w:rsidRPr="005B2182">
              <w:rPr>
                <w:sz w:val="22"/>
                <w:szCs w:val="22"/>
              </w:rPr>
              <w:t xml:space="preserve"> города Боготола «Развитие инвестиционной деятельности, малого и среднего предпринимательства»</w:t>
            </w:r>
            <w:r w:rsidR="00AD2EC5">
              <w:rPr>
                <w:sz w:val="22"/>
                <w:szCs w:val="22"/>
              </w:rPr>
              <w:t>, подпрограммы 1 «Развитие субъектов малого и среднего предпринимательства на территории города Боготола»</w:t>
            </w:r>
            <w:r>
              <w:rPr>
                <w:sz w:val="22"/>
                <w:szCs w:val="22"/>
              </w:rPr>
              <w:t xml:space="preserve"> оказана поддержка 1 субъекту</w:t>
            </w:r>
            <w:r w:rsidR="00AD2EC5">
              <w:rPr>
                <w:sz w:val="22"/>
                <w:szCs w:val="22"/>
              </w:rPr>
              <w:t xml:space="preserve"> среднего предпринимательства</w:t>
            </w:r>
            <w:r>
              <w:rPr>
                <w:sz w:val="22"/>
                <w:szCs w:val="22"/>
              </w:rPr>
              <w:t xml:space="preserve"> </w:t>
            </w:r>
            <w:r w:rsidR="00AD2EC5">
              <w:rPr>
                <w:sz w:val="22"/>
                <w:szCs w:val="22"/>
              </w:rPr>
              <w:t>по мероприятию «Субсидии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    Обществу</w:t>
            </w:r>
            <w:r>
              <w:rPr>
                <w:sz w:val="22"/>
                <w:szCs w:val="22"/>
              </w:rPr>
              <w:t xml:space="preserve"> с ограниченной ответственностью «Боготольский вагоноремонтный завод»</w:t>
            </w:r>
            <w:r w:rsidR="00AD2EC5">
              <w:rPr>
                <w:sz w:val="22"/>
                <w:szCs w:val="22"/>
              </w:rPr>
              <w:t xml:space="preserve"> была предоставлена субсидия в сумме </w:t>
            </w:r>
            <w:r w:rsidR="00144D60">
              <w:rPr>
                <w:sz w:val="22"/>
                <w:szCs w:val="22"/>
              </w:rPr>
              <w:t>3 052 626,26 руб.</w:t>
            </w:r>
            <w:r w:rsidR="00AD2EC5">
              <w:rPr>
                <w:sz w:val="22"/>
                <w:szCs w:val="22"/>
              </w:rPr>
              <w:t xml:space="preserve"> </w:t>
            </w:r>
            <w:r w:rsidR="00066A9D">
              <w:rPr>
                <w:sz w:val="22"/>
                <w:szCs w:val="22"/>
              </w:rPr>
              <w:t>Результатом оказания поддержки стало создание 3 рабочих мест, объем привлеченных инвестиций составил</w:t>
            </w:r>
            <w:r w:rsidR="007F5AD2">
              <w:rPr>
                <w:sz w:val="22"/>
                <w:szCs w:val="22"/>
              </w:rPr>
              <w:t xml:space="preserve"> </w:t>
            </w:r>
            <w:r w:rsidR="00066A9D" w:rsidRPr="00066A9D">
              <w:rPr>
                <w:rFonts w:eastAsia="Times New Roman"/>
                <w:color w:val="000000" w:themeColor="text1"/>
                <w:sz w:val="22"/>
                <w:szCs w:val="22"/>
                <w:lang w:eastAsia="ru-RU"/>
              </w:rPr>
              <w:t>3 645,73 тыс. руб</w:t>
            </w:r>
            <w:r w:rsidR="00066A9D">
              <w:rPr>
                <w:rFonts w:eastAsia="Times New Roman"/>
                <w:color w:val="000000" w:themeColor="text1"/>
                <w:sz w:val="22"/>
                <w:szCs w:val="22"/>
                <w:lang w:eastAsia="ru-RU"/>
              </w:rPr>
              <w:t>.</w:t>
            </w:r>
          </w:p>
        </w:tc>
        <w:tc>
          <w:tcPr>
            <w:tcW w:w="2570" w:type="dxa"/>
            <w:shd w:val="clear" w:color="auto" w:fill="auto"/>
          </w:tcPr>
          <w:p w:rsidR="00203D7E" w:rsidRPr="005B2182" w:rsidRDefault="002536ED" w:rsidP="00611859">
            <w:pPr>
              <w:pStyle w:val="Default"/>
              <w:jc w:val="center"/>
              <w:rPr>
                <w:sz w:val="22"/>
                <w:szCs w:val="22"/>
              </w:rPr>
            </w:pPr>
            <w:r>
              <w:rPr>
                <w:sz w:val="22"/>
                <w:szCs w:val="22"/>
              </w:rPr>
              <w:t>О</w:t>
            </w:r>
            <w:r w:rsidR="00AD2EC5">
              <w:rPr>
                <w:sz w:val="22"/>
                <w:szCs w:val="22"/>
              </w:rPr>
              <w:t>тдел экономического развития и планирования администрации города Боготола</w:t>
            </w:r>
          </w:p>
        </w:tc>
      </w:tr>
      <w:tr w:rsidR="00203D7E" w:rsidRPr="00FA7586" w:rsidTr="003B77BC">
        <w:trPr>
          <w:jc w:val="center"/>
        </w:trPr>
        <w:tc>
          <w:tcPr>
            <w:tcW w:w="747" w:type="dxa"/>
            <w:shd w:val="clear" w:color="auto" w:fill="auto"/>
          </w:tcPr>
          <w:p w:rsidR="00203D7E" w:rsidRPr="00FA7586" w:rsidRDefault="00611859" w:rsidP="00611859">
            <w:pPr>
              <w:pStyle w:val="Default"/>
              <w:ind w:right="-120"/>
              <w:jc w:val="both"/>
              <w:rPr>
                <w:sz w:val="22"/>
                <w:szCs w:val="22"/>
              </w:rPr>
            </w:pPr>
            <w:r>
              <w:rPr>
                <w:sz w:val="22"/>
                <w:szCs w:val="22"/>
              </w:rPr>
              <w:t>1.1.6</w:t>
            </w:r>
          </w:p>
        </w:tc>
        <w:tc>
          <w:tcPr>
            <w:tcW w:w="4296" w:type="dxa"/>
            <w:shd w:val="clear" w:color="auto" w:fill="auto"/>
          </w:tcPr>
          <w:p w:rsidR="00203D7E" w:rsidRPr="00FA7586" w:rsidRDefault="00203D7E" w:rsidP="00611859">
            <w:pPr>
              <w:pStyle w:val="Default"/>
              <w:rPr>
                <w:rFonts w:eastAsia="Times New Roman"/>
                <w:color w:val="2D2D2D"/>
                <w:sz w:val="22"/>
                <w:szCs w:val="22"/>
                <w:lang w:eastAsia="ru-RU"/>
              </w:rPr>
            </w:pPr>
            <w:r w:rsidRPr="00BD6EEC">
              <w:rPr>
                <w:rFonts w:eastAsia="Times New Roman"/>
                <w:color w:val="auto"/>
                <w:sz w:val="22"/>
                <w:szCs w:val="22"/>
                <w:lang w:eastAsia="ru-RU"/>
              </w:rPr>
              <w:t>Оказание имущественной поддержки субъектам малого и среднего предпринимательства</w:t>
            </w:r>
          </w:p>
        </w:tc>
        <w:tc>
          <w:tcPr>
            <w:tcW w:w="1516" w:type="dxa"/>
            <w:shd w:val="clear" w:color="auto" w:fill="auto"/>
          </w:tcPr>
          <w:p w:rsidR="00203D7E" w:rsidRPr="00FA7586" w:rsidRDefault="00203D7E" w:rsidP="003143A0">
            <w:pPr>
              <w:pStyle w:val="Default"/>
              <w:jc w:val="both"/>
              <w:rPr>
                <w:sz w:val="22"/>
                <w:szCs w:val="22"/>
              </w:rPr>
            </w:pPr>
            <w:r w:rsidRPr="00FA7586">
              <w:rPr>
                <w:sz w:val="22"/>
                <w:szCs w:val="22"/>
              </w:rPr>
              <w:t>2019-2030</w:t>
            </w:r>
          </w:p>
        </w:tc>
        <w:tc>
          <w:tcPr>
            <w:tcW w:w="6237" w:type="dxa"/>
            <w:shd w:val="clear" w:color="auto" w:fill="auto"/>
          </w:tcPr>
          <w:p w:rsidR="002F0AAE" w:rsidRDefault="009C5AB2" w:rsidP="003143A0">
            <w:pPr>
              <w:pStyle w:val="Default"/>
              <w:ind w:firstLine="176"/>
              <w:jc w:val="both"/>
              <w:rPr>
                <w:bCs/>
                <w:spacing w:val="3"/>
                <w:sz w:val="22"/>
                <w:szCs w:val="22"/>
              </w:rPr>
            </w:pPr>
            <w:r>
              <w:rPr>
                <w:sz w:val="22"/>
                <w:szCs w:val="22"/>
              </w:rPr>
              <w:t>Оказание имущественной поддержки субъектам малого и среднего предпринимательства</w:t>
            </w:r>
            <w:r w:rsidR="00156B1C">
              <w:rPr>
                <w:sz w:val="22"/>
                <w:szCs w:val="22"/>
              </w:rPr>
              <w:t xml:space="preserve"> осуществляется согласно решению Боготольского городского Совета депутатов пятого созыва от 07.11.2019  № 18-237 «</w:t>
            </w:r>
            <w:r w:rsidR="00156B1C" w:rsidRPr="00156B1C">
              <w:rPr>
                <w:spacing w:val="3"/>
                <w:sz w:val="22"/>
                <w:szCs w:val="22"/>
              </w:rPr>
              <w:t xml:space="preserve">Об утверждении Порядка </w:t>
            </w:r>
            <w:r w:rsidR="00156B1C" w:rsidRPr="00156B1C">
              <w:rPr>
                <w:bCs/>
                <w:spacing w:val="3"/>
                <w:sz w:val="22"/>
                <w:szCs w:val="22"/>
              </w:rPr>
              <w:t>формирования, ведения и опубликования перечня муниципального имущества, находящегося в собственности муниципального образования город Боготол</w:t>
            </w:r>
            <w:r w:rsidR="00156B1C" w:rsidRPr="00156B1C">
              <w:rPr>
                <w:spacing w:val="3"/>
                <w:sz w:val="22"/>
                <w:szCs w:val="22"/>
              </w:rPr>
              <w:t>,</w:t>
            </w:r>
            <w:r w:rsidR="00156B1C" w:rsidRPr="00156B1C">
              <w:rPr>
                <w:bCs/>
                <w:spacing w:val="3"/>
                <w:sz w:val="22"/>
                <w:szCs w:val="22"/>
              </w:rPr>
              <w:t xml:space="preserve"> свободного от прав третьих лиц, предназначенного для предоставления во владение и (или) пользование (в том числе по льготным </w:t>
            </w:r>
            <w:r w:rsidR="00156B1C" w:rsidRPr="00156B1C">
              <w:rPr>
                <w:bCs/>
                <w:spacing w:val="3"/>
                <w:sz w:val="22"/>
                <w:szCs w:val="22"/>
              </w:rPr>
              <w:lastRenderedPageBreak/>
              <w:t>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56B1C">
              <w:rPr>
                <w:bCs/>
                <w:spacing w:val="3"/>
                <w:sz w:val="22"/>
                <w:szCs w:val="22"/>
              </w:rPr>
              <w:t>»</w:t>
            </w:r>
            <w:r w:rsidR="002F0AAE">
              <w:rPr>
                <w:bCs/>
                <w:spacing w:val="3"/>
                <w:sz w:val="22"/>
                <w:szCs w:val="22"/>
              </w:rPr>
              <w:t xml:space="preserve">. </w:t>
            </w:r>
          </w:p>
          <w:p w:rsidR="00203D7E" w:rsidRPr="002F0AAE" w:rsidRDefault="002F0AAE" w:rsidP="003143A0">
            <w:pPr>
              <w:pStyle w:val="Default"/>
              <w:ind w:firstLine="176"/>
              <w:jc w:val="both"/>
              <w:rPr>
                <w:bCs/>
                <w:spacing w:val="3"/>
                <w:sz w:val="22"/>
                <w:szCs w:val="22"/>
              </w:rPr>
            </w:pPr>
            <w:r>
              <w:rPr>
                <w:bCs/>
                <w:spacing w:val="3"/>
                <w:sz w:val="22"/>
                <w:szCs w:val="22"/>
              </w:rPr>
              <w:t>Постановлением</w:t>
            </w:r>
            <w:r w:rsidR="00F235CE">
              <w:rPr>
                <w:bCs/>
                <w:spacing w:val="3"/>
                <w:sz w:val="22"/>
                <w:szCs w:val="22"/>
              </w:rPr>
              <w:t xml:space="preserve"> адм</w:t>
            </w:r>
            <w:r>
              <w:rPr>
                <w:bCs/>
                <w:spacing w:val="3"/>
                <w:sz w:val="22"/>
                <w:szCs w:val="22"/>
              </w:rPr>
              <w:t>инистрации города Боготола от 19.12.2019 № 1519</w:t>
            </w:r>
            <w:r w:rsidR="00F235CE">
              <w:rPr>
                <w:bCs/>
                <w:spacing w:val="3"/>
                <w:sz w:val="22"/>
                <w:szCs w:val="22"/>
              </w:rPr>
              <w:t xml:space="preserve">-п </w:t>
            </w:r>
            <w:r>
              <w:rPr>
                <w:bCs/>
                <w:spacing w:val="3"/>
                <w:sz w:val="22"/>
                <w:szCs w:val="22"/>
              </w:rPr>
              <w:t xml:space="preserve">утвержден Перечень муниципального имущества муниципального </w:t>
            </w:r>
            <w:r w:rsidR="00660FD1">
              <w:rPr>
                <w:bCs/>
                <w:spacing w:val="3"/>
                <w:sz w:val="22"/>
                <w:szCs w:val="22"/>
              </w:rPr>
              <w:t xml:space="preserve">образования город Боготол, предназначенного для передачи во владение (или) в пользование субъектам малого и среднего предпринимательства. </w:t>
            </w:r>
          </w:p>
          <w:p w:rsidR="00193632" w:rsidRPr="00FA7586" w:rsidRDefault="00193632" w:rsidP="003143A0">
            <w:pPr>
              <w:pStyle w:val="Default"/>
              <w:ind w:firstLine="176"/>
              <w:jc w:val="both"/>
              <w:rPr>
                <w:sz w:val="22"/>
                <w:szCs w:val="22"/>
              </w:rPr>
            </w:pPr>
            <w:r>
              <w:rPr>
                <w:sz w:val="22"/>
                <w:szCs w:val="22"/>
              </w:rPr>
              <w:t>В 2019 году субъекты малого и среднего предпринимательства не обращались</w:t>
            </w:r>
            <w:r w:rsidR="00BD6EEC">
              <w:rPr>
                <w:sz w:val="22"/>
                <w:szCs w:val="22"/>
              </w:rPr>
              <w:t xml:space="preserve"> в администрацию города Боготола за оказанием имущественной поддержки.</w:t>
            </w:r>
          </w:p>
        </w:tc>
        <w:tc>
          <w:tcPr>
            <w:tcW w:w="2570" w:type="dxa"/>
            <w:shd w:val="clear" w:color="auto" w:fill="auto"/>
          </w:tcPr>
          <w:p w:rsidR="00203D7E" w:rsidRPr="00FA7586" w:rsidRDefault="002536ED" w:rsidP="00611859">
            <w:pPr>
              <w:pStyle w:val="Default"/>
              <w:jc w:val="center"/>
              <w:rPr>
                <w:sz w:val="22"/>
                <w:szCs w:val="22"/>
              </w:rPr>
            </w:pPr>
            <w:r>
              <w:rPr>
                <w:sz w:val="22"/>
                <w:szCs w:val="22"/>
              </w:rPr>
              <w:lastRenderedPageBreak/>
              <w:t>О</w:t>
            </w:r>
            <w:r w:rsidR="00FA7586" w:rsidRPr="00FA7586">
              <w:rPr>
                <w:sz w:val="22"/>
                <w:szCs w:val="22"/>
              </w:rPr>
              <w:t>тдел архитектуры, градостроительства, имущественных и земельных отношений</w:t>
            </w:r>
            <w:r w:rsidR="00FA7586">
              <w:rPr>
                <w:sz w:val="22"/>
                <w:szCs w:val="22"/>
              </w:rPr>
              <w:t xml:space="preserve"> администрации города Боготола</w:t>
            </w:r>
          </w:p>
        </w:tc>
      </w:tr>
      <w:tr w:rsidR="003305BC" w:rsidRPr="00FA7586" w:rsidTr="003B77BC">
        <w:trPr>
          <w:jc w:val="center"/>
        </w:trPr>
        <w:tc>
          <w:tcPr>
            <w:tcW w:w="747" w:type="dxa"/>
            <w:shd w:val="clear" w:color="auto" w:fill="auto"/>
          </w:tcPr>
          <w:p w:rsidR="003305BC" w:rsidRPr="00FA7586" w:rsidRDefault="00611859" w:rsidP="00611859">
            <w:pPr>
              <w:pStyle w:val="Default"/>
              <w:ind w:right="-120"/>
              <w:jc w:val="both"/>
              <w:rPr>
                <w:sz w:val="22"/>
                <w:szCs w:val="22"/>
              </w:rPr>
            </w:pPr>
            <w:r>
              <w:rPr>
                <w:sz w:val="22"/>
                <w:szCs w:val="22"/>
              </w:rPr>
              <w:lastRenderedPageBreak/>
              <w:t>1.1.7</w:t>
            </w:r>
          </w:p>
        </w:tc>
        <w:tc>
          <w:tcPr>
            <w:tcW w:w="4296" w:type="dxa"/>
            <w:shd w:val="clear" w:color="auto" w:fill="auto"/>
          </w:tcPr>
          <w:p w:rsidR="003305BC" w:rsidRPr="003305BC" w:rsidRDefault="003305BC" w:rsidP="00611859">
            <w:pPr>
              <w:rPr>
                <w:sz w:val="24"/>
                <w:szCs w:val="24"/>
              </w:rPr>
            </w:pPr>
            <w:r w:rsidRPr="003305BC">
              <w:rPr>
                <w:sz w:val="24"/>
                <w:szCs w:val="24"/>
              </w:rPr>
              <w:t>Содействие участию субъектов малого и среднего предпринимательства в выставках, ярмарках</w:t>
            </w:r>
          </w:p>
        </w:tc>
        <w:tc>
          <w:tcPr>
            <w:tcW w:w="1516" w:type="dxa"/>
            <w:shd w:val="clear" w:color="auto" w:fill="auto"/>
          </w:tcPr>
          <w:p w:rsidR="003305BC" w:rsidRPr="00FA7586" w:rsidRDefault="003305BC" w:rsidP="003143A0">
            <w:pPr>
              <w:pStyle w:val="Default"/>
              <w:jc w:val="both"/>
              <w:rPr>
                <w:sz w:val="22"/>
                <w:szCs w:val="22"/>
              </w:rPr>
            </w:pPr>
            <w:r>
              <w:rPr>
                <w:sz w:val="22"/>
                <w:szCs w:val="22"/>
              </w:rPr>
              <w:t>2019-2030</w:t>
            </w:r>
          </w:p>
        </w:tc>
        <w:tc>
          <w:tcPr>
            <w:tcW w:w="6237" w:type="dxa"/>
            <w:shd w:val="clear" w:color="auto" w:fill="auto"/>
          </w:tcPr>
          <w:p w:rsidR="00844364" w:rsidRPr="003E1629" w:rsidRDefault="00844364" w:rsidP="003E1629">
            <w:pPr>
              <w:pStyle w:val="a3"/>
              <w:ind w:firstLine="252"/>
              <w:jc w:val="both"/>
              <w:rPr>
                <w:sz w:val="22"/>
                <w:szCs w:val="22"/>
              </w:rPr>
            </w:pPr>
            <w:r w:rsidRPr="003E1629">
              <w:rPr>
                <w:sz w:val="22"/>
                <w:szCs w:val="22"/>
              </w:rPr>
              <w:t xml:space="preserve">В 2019 году была организована торговля в рамках ярмарочных мероприятий, план проведения которых ежегодно формируется и направляется в Министерство сельского хозяйства и торговли Красноярского края: </w:t>
            </w:r>
          </w:p>
          <w:p w:rsidR="00844364" w:rsidRPr="003E1629" w:rsidRDefault="00844364" w:rsidP="003E1629">
            <w:pPr>
              <w:pStyle w:val="a3"/>
              <w:ind w:firstLine="252"/>
              <w:jc w:val="both"/>
              <w:rPr>
                <w:sz w:val="22"/>
                <w:szCs w:val="22"/>
              </w:rPr>
            </w:pPr>
            <w:r w:rsidRPr="003E1629">
              <w:rPr>
                <w:sz w:val="22"/>
                <w:szCs w:val="22"/>
              </w:rPr>
              <w:t xml:space="preserve">-  в период с 5 по 8 марта «Весенняя ярмарка цветов, посвященная Международному женскому дню 8 </w:t>
            </w:r>
            <w:proofErr w:type="gramStart"/>
            <w:r w:rsidRPr="003E1629">
              <w:rPr>
                <w:sz w:val="22"/>
                <w:szCs w:val="22"/>
              </w:rPr>
              <w:t>марта»  (</w:t>
            </w:r>
            <w:proofErr w:type="gramEnd"/>
            <w:r w:rsidRPr="003E1629">
              <w:rPr>
                <w:sz w:val="22"/>
                <w:szCs w:val="22"/>
              </w:rPr>
              <w:t>Постановление администрации города Боготола от 06.02.2019 №0129-п);</w:t>
            </w:r>
          </w:p>
          <w:p w:rsidR="00844364" w:rsidRPr="003E1629" w:rsidRDefault="00844364" w:rsidP="003E1629">
            <w:pPr>
              <w:pStyle w:val="a3"/>
              <w:ind w:firstLine="252"/>
              <w:jc w:val="both"/>
              <w:rPr>
                <w:sz w:val="22"/>
                <w:szCs w:val="22"/>
              </w:rPr>
            </w:pPr>
            <w:r w:rsidRPr="003E1629">
              <w:rPr>
                <w:sz w:val="22"/>
                <w:szCs w:val="22"/>
              </w:rPr>
              <w:t xml:space="preserve">- 10 марта «Масленица» (Постановление администрации города Боготола от 26.02.2019 №0218-п); </w:t>
            </w:r>
          </w:p>
          <w:p w:rsidR="00844364" w:rsidRPr="003E1629" w:rsidRDefault="00844364" w:rsidP="003E1629">
            <w:pPr>
              <w:pStyle w:val="a3"/>
              <w:ind w:firstLine="252"/>
              <w:jc w:val="both"/>
              <w:rPr>
                <w:sz w:val="22"/>
                <w:szCs w:val="22"/>
              </w:rPr>
            </w:pPr>
            <w:r w:rsidRPr="003E1629">
              <w:rPr>
                <w:sz w:val="22"/>
                <w:szCs w:val="22"/>
              </w:rPr>
              <w:t xml:space="preserve">- 14 сентября «Краски осени» (Постановление администрации города Боготола от 03.09.2019 №1024-п); </w:t>
            </w:r>
          </w:p>
          <w:p w:rsidR="00844364" w:rsidRPr="003E1629" w:rsidRDefault="00844364" w:rsidP="003E1629">
            <w:pPr>
              <w:pStyle w:val="a3"/>
              <w:ind w:firstLine="252"/>
              <w:jc w:val="both"/>
              <w:rPr>
                <w:sz w:val="22"/>
                <w:szCs w:val="22"/>
              </w:rPr>
            </w:pPr>
            <w:r w:rsidRPr="003E1629">
              <w:rPr>
                <w:sz w:val="22"/>
                <w:szCs w:val="22"/>
              </w:rPr>
              <w:t xml:space="preserve">- 12 июня «Универсальная ярмарка День города» (Постановление администрации города Боготола от 27.05.2019 №0624-п). </w:t>
            </w:r>
          </w:p>
          <w:p w:rsidR="00844364" w:rsidRPr="003E1629" w:rsidRDefault="00844364" w:rsidP="003E1629">
            <w:pPr>
              <w:pStyle w:val="a3"/>
              <w:ind w:firstLine="252"/>
              <w:jc w:val="both"/>
              <w:rPr>
                <w:sz w:val="22"/>
                <w:szCs w:val="22"/>
              </w:rPr>
            </w:pPr>
            <w:r w:rsidRPr="003E1629">
              <w:rPr>
                <w:sz w:val="22"/>
                <w:szCs w:val="22"/>
              </w:rPr>
              <w:t>Участие в ярмарках носит заявительный характер на бесплатной основе. За 2019 год вышеуказанные мероприятия насчитывают 66 участников из них: индивидуальных предпринимателей 56, юридических лиц 10. Количество граждан, посетивших данное мероприятие более 5000 человек.</w:t>
            </w:r>
          </w:p>
          <w:p w:rsidR="003305BC" w:rsidRDefault="00844364" w:rsidP="003E1629">
            <w:pPr>
              <w:pStyle w:val="a3"/>
              <w:ind w:firstLine="252"/>
              <w:jc w:val="both"/>
            </w:pPr>
            <w:r w:rsidRPr="003E1629">
              <w:rPr>
                <w:sz w:val="22"/>
                <w:szCs w:val="22"/>
              </w:rPr>
              <w:t xml:space="preserve">На территории города Боготола по адресу: г. Боготол, ул. Молодежная, 23а, функционирует торговая площадка </w:t>
            </w:r>
            <w:r w:rsidRPr="003E1629">
              <w:rPr>
                <w:sz w:val="22"/>
                <w:szCs w:val="22"/>
              </w:rPr>
              <w:lastRenderedPageBreak/>
              <w:t xml:space="preserve">«Боготольская сельскохозяйственная ярмарка» (Постановление администрации города Боготола от 21.07.2015 №0962-п). Цель работы ярмарки – увеличение торговых площадок для оказания содействия сельскохозяйственным товаропроизводителям, садоводам (огородникам), </w:t>
            </w:r>
            <w:proofErr w:type="gramStart"/>
            <w:r w:rsidRPr="003E1629">
              <w:rPr>
                <w:sz w:val="22"/>
                <w:szCs w:val="22"/>
              </w:rPr>
              <w:t>гражданам</w:t>
            </w:r>
            <w:proofErr w:type="gramEnd"/>
            <w:r w:rsidRPr="003E1629">
              <w:rPr>
                <w:sz w:val="22"/>
                <w:szCs w:val="22"/>
              </w:rPr>
              <w:t xml:space="preserve"> ведущим личные подсобные хозяйства. Режим работы ярмарки – ежедневно с 10.00 до 15.00 часов местного времени, участие бесплатное. На ярмарке разрешена торговля продукцией пчеловодства, садоводства и огородничества, изделий народного творчества. В период с мая по сентябрь (самый посещаемый период) количество участников составило 1461 человек.</w:t>
            </w:r>
          </w:p>
        </w:tc>
        <w:tc>
          <w:tcPr>
            <w:tcW w:w="2570" w:type="dxa"/>
            <w:shd w:val="clear" w:color="auto" w:fill="auto"/>
          </w:tcPr>
          <w:p w:rsidR="003305BC" w:rsidRPr="00FA7586" w:rsidRDefault="002536ED" w:rsidP="00611859">
            <w:pPr>
              <w:pStyle w:val="Default"/>
              <w:jc w:val="center"/>
              <w:rPr>
                <w:sz w:val="22"/>
                <w:szCs w:val="22"/>
              </w:rPr>
            </w:pPr>
            <w:r>
              <w:rPr>
                <w:sz w:val="22"/>
                <w:szCs w:val="22"/>
              </w:rPr>
              <w:lastRenderedPageBreak/>
              <w:t>О</w:t>
            </w:r>
            <w:r w:rsidR="003305BC">
              <w:rPr>
                <w:sz w:val="22"/>
                <w:szCs w:val="22"/>
              </w:rPr>
              <w:t>тдел экономического развития и планирования администрации города Боготола</w:t>
            </w:r>
          </w:p>
        </w:tc>
      </w:tr>
      <w:tr w:rsidR="00F80194" w:rsidRPr="00FA7586" w:rsidTr="003B77BC">
        <w:trPr>
          <w:jc w:val="center"/>
        </w:trPr>
        <w:tc>
          <w:tcPr>
            <w:tcW w:w="747" w:type="dxa"/>
            <w:shd w:val="clear" w:color="auto" w:fill="auto"/>
          </w:tcPr>
          <w:p w:rsidR="00F80194" w:rsidRDefault="00A33395" w:rsidP="00A33395">
            <w:pPr>
              <w:pStyle w:val="Default"/>
              <w:ind w:right="-120"/>
              <w:jc w:val="both"/>
              <w:rPr>
                <w:sz w:val="22"/>
                <w:szCs w:val="22"/>
              </w:rPr>
            </w:pPr>
            <w:r>
              <w:rPr>
                <w:sz w:val="22"/>
                <w:szCs w:val="22"/>
              </w:rPr>
              <w:lastRenderedPageBreak/>
              <w:t>1.1.8</w:t>
            </w:r>
          </w:p>
        </w:tc>
        <w:tc>
          <w:tcPr>
            <w:tcW w:w="4296" w:type="dxa"/>
            <w:shd w:val="clear" w:color="auto" w:fill="auto"/>
          </w:tcPr>
          <w:p w:rsidR="00F80194" w:rsidRPr="00F80194" w:rsidRDefault="00F80194" w:rsidP="00A33395">
            <w:pPr>
              <w:rPr>
                <w:sz w:val="22"/>
                <w:szCs w:val="22"/>
              </w:rPr>
            </w:pPr>
            <w:r w:rsidRPr="00F80194">
              <w:rPr>
                <w:sz w:val="22"/>
                <w:szCs w:val="22"/>
              </w:rPr>
              <w:t>Содействие росту конкуренции и продвижению продукции субъектов малого и среднего предпринимательства (разработка плана мероприятий «Дорожная карта» по содействию развития конкуренции»</w:t>
            </w:r>
            <w:r w:rsidR="00005D1E">
              <w:rPr>
                <w:sz w:val="22"/>
                <w:szCs w:val="22"/>
              </w:rPr>
              <w:t>)</w:t>
            </w:r>
          </w:p>
        </w:tc>
        <w:tc>
          <w:tcPr>
            <w:tcW w:w="1516" w:type="dxa"/>
            <w:shd w:val="clear" w:color="auto" w:fill="auto"/>
          </w:tcPr>
          <w:p w:rsidR="00F80194" w:rsidRDefault="00F80194" w:rsidP="003143A0">
            <w:pPr>
              <w:pStyle w:val="Default"/>
              <w:jc w:val="both"/>
              <w:rPr>
                <w:sz w:val="22"/>
                <w:szCs w:val="22"/>
              </w:rPr>
            </w:pPr>
            <w:r>
              <w:rPr>
                <w:sz w:val="22"/>
                <w:szCs w:val="22"/>
              </w:rPr>
              <w:t>2019-2021</w:t>
            </w:r>
          </w:p>
        </w:tc>
        <w:tc>
          <w:tcPr>
            <w:tcW w:w="6237" w:type="dxa"/>
            <w:shd w:val="clear" w:color="auto" w:fill="auto"/>
          </w:tcPr>
          <w:p w:rsidR="00844364" w:rsidRPr="004108CA" w:rsidRDefault="00844364" w:rsidP="004108CA">
            <w:pPr>
              <w:pStyle w:val="a3"/>
              <w:ind w:firstLine="252"/>
              <w:jc w:val="both"/>
              <w:rPr>
                <w:sz w:val="22"/>
                <w:szCs w:val="22"/>
              </w:rPr>
            </w:pPr>
            <w:r w:rsidRPr="004108CA">
              <w:rPr>
                <w:sz w:val="22"/>
                <w:szCs w:val="22"/>
              </w:rPr>
              <w:t>Отделом экономического развития и планирования администрации города Боготола  (уполномоченное структурное подр</w:t>
            </w:r>
            <w:r w:rsidR="003B77BC" w:rsidRPr="004108CA">
              <w:rPr>
                <w:sz w:val="22"/>
                <w:szCs w:val="22"/>
              </w:rPr>
              <w:t>азделение администрации города з</w:t>
            </w:r>
            <w:r w:rsidRPr="004108CA">
              <w:rPr>
                <w:sz w:val="22"/>
                <w:szCs w:val="22"/>
              </w:rPr>
              <w:t>а организацию работы по содействию развития конкуренции) разработаны и представлены членам  Координационного Совета: перечни приоритетных и социально значимых рынков по содействию развитию конкуренции, к</w:t>
            </w:r>
            <w:r w:rsidRPr="004108CA">
              <w:rPr>
                <w:color w:val="000000"/>
                <w:sz w:val="22"/>
                <w:szCs w:val="22"/>
              </w:rPr>
              <w:t xml:space="preserve">лючевые показатели развития конкуренции  </w:t>
            </w:r>
            <w:r w:rsidRPr="004108CA">
              <w:rPr>
                <w:sz w:val="22"/>
                <w:szCs w:val="22"/>
              </w:rPr>
              <w:t>приоритетных и социально значимых рынков и план мероприятий «Дорожная карта» по содействию развития конкуренции в муниципальном образовании город Боготол на 2019-2021 годы.</w:t>
            </w:r>
          </w:p>
          <w:p w:rsidR="00F80194" w:rsidRDefault="00844364" w:rsidP="004108CA">
            <w:pPr>
              <w:pStyle w:val="a3"/>
              <w:ind w:firstLine="252"/>
              <w:jc w:val="both"/>
            </w:pPr>
            <w:r w:rsidRPr="004108CA">
              <w:rPr>
                <w:rFonts w:eastAsia="Calibri"/>
                <w:sz w:val="22"/>
                <w:szCs w:val="22"/>
              </w:rPr>
              <w:t xml:space="preserve"> В настоящее время было выделено 3 приоритетных и социально значимых рынка по содействию развитию конкуренции: р</w:t>
            </w:r>
            <w:r w:rsidRPr="004108CA">
              <w:rPr>
                <w:sz w:val="22"/>
                <w:szCs w:val="22"/>
              </w:rPr>
              <w:t>ынок розничной торговли лекарственными препаратами, медицинскими изделиями и сопутствующими товарами, рынок услуг дополнительного образования детей, р</w:t>
            </w:r>
            <w:r w:rsidRPr="004108CA">
              <w:rPr>
                <w:rFonts w:eastAsia="Calibri"/>
                <w:sz w:val="22"/>
                <w:szCs w:val="22"/>
              </w:rPr>
              <w:t xml:space="preserve">ынок услуг по перевозке пассажиров и багажа легковым такси. </w:t>
            </w:r>
            <w:r w:rsidRPr="004108CA">
              <w:rPr>
                <w:sz w:val="22"/>
                <w:szCs w:val="22"/>
              </w:rPr>
              <w:t>23 сентября 2019 года на заседании Координационного Совета в области развития малого и среднего предпринимательства</w:t>
            </w:r>
            <w:r w:rsidRPr="004108CA">
              <w:rPr>
                <w:rFonts w:eastAsia="Calibri"/>
                <w:sz w:val="22"/>
                <w:szCs w:val="22"/>
              </w:rPr>
              <w:t xml:space="preserve"> к</w:t>
            </w:r>
            <w:r w:rsidRPr="004108CA">
              <w:rPr>
                <w:rFonts w:eastAsia="Calibri"/>
                <w:color w:val="000000"/>
                <w:sz w:val="22"/>
                <w:szCs w:val="22"/>
              </w:rPr>
              <w:t xml:space="preserve">лючевые показатели развития </w:t>
            </w:r>
            <w:proofErr w:type="gramStart"/>
            <w:r w:rsidRPr="004108CA">
              <w:rPr>
                <w:rFonts w:eastAsia="Calibri"/>
                <w:color w:val="000000"/>
                <w:sz w:val="22"/>
                <w:szCs w:val="22"/>
              </w:rPr>
              <w:t xml:space="preserve">конкуренции  </w:t>
            </w:r>
            <w:r w:rsidRPr="004108CA">
              <w:rPr>
                <w:rFonts w:eastAsia="Calibri"/>
                <w:sz w:val="22"/>
                <w:szCs w:val="22"/>
              </w:rPr>
              <w:t>приоритетных</w:t>
            </w:r>
            <w:proofErr w:type="gramEnd"/>
            <w:r w:rsidRPr="004108CA">
              <w:rPr>
                <w:rFonts w:eastAsia="Calibri"/>
                <w:sz w:val="22"/>
                <w:szCs w:val="22"/>
              </w:rPr>
              <w:t xml:space="preserve"> и социально значимых рынков и план мероприятий «Дорожная карта»</w:t>
            </w:r>
            <w:r w:rsidRPr="004108CA">
              <w:rPr>
                <w:sz w:val="22"/>
                <w:szCs w:val="22"/>
              </w:rPr>
              <w:t xml:space="preserve"> (далее – Дорожная карта)</w:t>
            </w:r>
            <w:r w:rsidRPr="004108CA">
              <w:rPr>
                <w:rFonts w:eastAsia="Calibri"/>
                <w:sz w:val="22"/>
                <w:szCs w:val="22"/>
              </w:rPr>
              <w:t xml:space="preserve"> по содействию развития конкуренции в муниципальном образовании город Боготол на 2019-2021 годы</w:t>
            </w:r>
            <w:r w:rsidRPr="004108CA">
              <w:rPr>
                <w:sz w:val="22"/>
                <w:szCs w:val="22"/>
              </w:rPr>
              <w:t xml:space="preserve"> утверждены</w:t>
            </w:r>
            <w:r w:rsidRPr="004108CA">
              <w:rPr>
                <w:rFonts w:eastAsia="Calibri"/>
                <w:sz w:val="22"/>
                <w:szCs w:val="22"/>
              </w:rPr>
              <w:t>.</w:t>
            </w:r>
            <w:r w:rsidRPr="004108CA">
              <w:rPr>
                <w:sz w:val="22"/>
                <w:szCs w:val="22"/>
              </w:rPr>
              <w:t xml:space="preserve"> </w:t>
            </w:r>
            <w:r w:rsidRPr="004108CA">
              <w:rPr>
                <w:sz w:val="22"/>
                <w:szCs w:val="22"/>
              </w:rPr>
              <w:lastRenderedPageBreak/>
              <w:t>Дорожная карта подразумевает описание проблем в выбранных социально-значимых рынках, фактический анализ текущего состояния, ответственных исполнителей, ожидаемый результат, включает в себя системные мероприятия, направленные на развитие конкуренции в муниципальном образовании город Боготол</w:t>
            </w:r>
            <w:r w:rsidRPr="00F80194">
              <w:t>.</w:t>
            </w:r>
          </w:p>
          <w:p w:rsidR="004108CA" w:rsidRPr="003305BC" w:rsidRDefault="004108CA" w:rsidP="004108CA">
            <w:pPr>
              <w:pStyle w:val="a3"/>
              <w:ind w:firstLine="252"/>
              <w:jc w:val="both"/>
            </w:pPr>
          </w:p>
        </w:tc>
        <w:tc>
          <w:tcPr>
            <w:tcW w:w="2570" w:type="dxa"/>
            <w:shd w:val="clear" w:color="auto" w:fill="auto"/>
          </w:tcPr>
          <w:p w:rsidR="00F80194" w:rsidRDefault="002536ED" w:rsidP="00A33395">
            <w:pPr>
              <w:pStyle w:val="Default"/>
              <w:jc w:val="center"/>
              <w:rPr>
                <w:sz w:val="22"/>
                <w:szCs w:val="22"/>
              </w:rPr>
            </w:pPr>
            <w:r>
              <w:rPr>
                <w:sz w:val="22"/>
                <w:szCs w:val="22"/>
              </w:rPr>
              <w:lastRenderedPageBreak/>
              <w:t>О</w:t>
            </w:r>
            <w:r w:rsidR="00F80194">
              <w:rPr>
                <w:sz w:val="22"/>
                <w:szCs w:val="22"/>
              </w:rPr>
              <w:t>тдел экономического развития и планирования администрации города Боготола</w:t>
            </w:r>
          </w:p>
        </w:tc>
      </w:tr>
      <w:tr w:rsidR="00EF7881" w:rsidRPr="00FA7586" w:rsidTr="003B77BC">
        <w:trPr>
          <w:jc w:val="center"/>
        </w:trPr>
        <w:tc>
          <w:tcPr>
            <w:tcW w:w="747" w:type="dxa"/>
            <w:shd w:val="clear" w:color="auto" w:fill="auto"/>
          </w:tcPr>
          <w:p w:rsidR="00EF7881" w:rsidRPr="005B2182" w:rsidRDefault="003B77BC" w:rsidP="003B77BC">
            <w:pPr>
              <w:pStyle w:val="Default"/>
              <w:ind w:right="-120"/>
              <w:jc w:val="both"/>
              <w:rPr>
                <w:sz w:val="22"/>
                <w:szCs w:val="22"/>
              </w:rPr>
            </w:pPr>
            <w:r>
              <w:rPr>
                <w:sz w:val="22"/>
                <w:szCs w:val="22"/>
              </w:rPr>
              <w:lastRenderedPageBreak/>
              <w:t>1.1.9</w:t>
            </w:r>
          </w:p>
        </w:tc>
        <w:tc>
          <w:tcPr>
            <w:tcW w:w="4296" w:type="dxa"/>
            <w:shd w:val="clear" w:color="auto" w:fill="auto"/>
          </w:tcPr>
          <w:p w:rsidR="00EF7881" w:rsidRPr="005B2182" w:rsidRDefault="00EF7881" w:rsidP="003B77BC">
            <w:pPr>
              <w:pStyle w:val="Default"/>
              <w:rPr>
                <w:sz w:val="22"/>
                <w:szCs w:val="22"/>
              </w:rPr>
            </w:pPr>
            <w:r>
              <w:rPr>
                <w:sz w:val="22"/>
                <w:szCs w:val="22"/>
              </w:rPr>
              <w:t>Оценка регулирующего воздействия проектов муниципальных нормативных правовых актов, устанавливающих новые или изменяющих ранее предусмотренные обязанности для субъектов предпринимательской и инвестиционной деятельности</w:t>
            </w:r>
          </w:p>
        </w:tc>
        <w:tc>
          <w:tcPr>
            <w:tcW w:w="1516" w:type="dxa"/>
            <w:shd w:val="clear" w:color="auto" w:fill="auto"/>
          </w:tcPr>
          <w:p w:rsidR="00EF7881" w:rsidRPr="005B2182" w:rsidRDefault="00EF7881" w:rsidP="003143A0">
            <w:pPr>
              <w:pStyle w:val="Default"/>
              <w:jc w:val="both"/>
              <w:rPr>
                <w:sz w:val="22"/>
                <w:szCs w:val="22"/>
              </w:rPr>
            </w:pPr>
            <w:r>
              <w:rPr>
                <w:sz w:val="22"/>
                <w:szCs w:val="22"/>
              </w:rPr>
              <w:t>постоянно</w:t>
            </w:r>
          </w:p>
        </w:tc>
        <w:tc>
          <w:tcPr>
            <w:tcW w:w="6237" w:type="dxa"/>
            <w:shd w:val="clear" w:color="auto" w:fill="auto"/>
          </w:tcPr>
          <w:p w:rsidR="00EF7881" w:rsidRDefault="00EF7881" w:rsidP="003143A0">
            <w:pPr>
              <w:ind w:firstLine="274"/>
              <w:jc w:val="both"/>
              <w:rPr>
                <w:sz w:val="22"/>
                <w:szCs w:val="22"/>
              </w:rPr>
            </w:pPr>
            <w:r w:rsidRPr="00EF7881">
              <w:rPr>
                <w:sz w:val="22"/>
                <w:szCs w:val="22"/>
              </w:rPr>
              <w:t xml:space="preserve">В соответствии с Законом Красноярского края от 19.03.2015 №8-3265 «Об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 с целью проведения оценки  регулирующего воздействия проектов нормативных правовых актов муниципального образования города Боготола и экспертизы нормативных правовых актов муниципального образования города Боготола разработан и утвержден Порядок проведения оценки регулирующего воздействия проектов муниципальных нормативных правовых актов муниципального образования город Боготол и порядок проведения экспертизы муниципальных нормативных правовых актов муниципального образования город Боготол (постановление администрации города Боготола от 07.12.2018 № 1555-п). </w:t>
            </w:r>
          </w:p>
          <w:p w:rsidR="00EF7881" w:rsidRDefault="00EF7881" w:rsidP="003143A0">
            <w:pPr>
              <w:ind w:firstLine="274"/>
              <w:jc w:val="both"/>
              <w:rPr>
                <w:sz w:val="22"/>
                <w:szCs w:val="22"/>
              </w:rPr>
            </w:pPr>
            <w:r w:rsidRPr="00EF7881">
              <w:rPr>
                <w:sz w:val="22"/>
                <w:szCs w:val="22"/>
              </w:rPr>
              <w:t xml:space="preserve">На основании данного порядка сформирован План экспертиз нормативных правовых актов муниципального образования город Боготол, затрагивающих вопросы осуществления предпринимательской и инвестиционной деятельности на 2020 год. </w:t>
            </w:r>
          </w:p>
          <w:p w:rsidR="00EF7881" w:rsidRDefault="00EF7881" w:rsidP="003143A0">
            <w:pPr>
              <w:ind w:firstLine="274"/>
              <w:jc w:val="both"/>
              <w:rPr>
                <w:sz w:val="22"/>
                <w:szCs w:val="22"/>
              </w:rPr>
            </w:pPr>
            <w:r w:rsidRPr="00EF7881">
              <w:rPr>
                <w:sz w:val="22"/>
                <w:szCs w:val="22"/>
              </w:rPr>
              <w:t>В 2019 году прошли экспертизу 4 муниципальных НПА.</w:t>
            </w:r>
          </w:p>
          <w:p w:rsidR="004108CA" w:rsidRDefault="004108CA" w:rsidP="003143A0">
            <w:pPr>
              <w:ind w:firstLine="274"/>
              <w:jc w:val="both"/>
              <w:rPr>
                <w:sz w:val="22"/>
                <w:szCs w:val="22"/>
              </w:rPr>
            </w:pPr>
          </w:p>
        </w:tc>
        <w:tc>
          <w:tcPr>
            <w:tcW w:w="2570" w:type="dxa"/>
            <w:shd w:val="clear" w:color="auto" w:fill="auto"/>
          </w:tcPr>
          <w:p w:rsidR="00EF7881" w:rsidRDefault="002536ED" w:rsidP="003B77BC">
            <w:pPr>
              <w:pStyle w:val="Default"/>
              <w:jc w:val="center"/>
              <w:rPr>
                <w:sz w:val="22"/>
                <w:szCs w:val="22"/>
              </w:rPr>
            </w:pPr>
            <w:r>
              <w:rPr>
                <w:sz w:val="22"/>
                <w:szCs w:val="22"/>
              </w:rPr>
              <w:t>О</w:t>
            </w:r>
            <w:r w:rsidR="00EF7881">
              <w:rPr>
                <w:sz w:val="22"/>
                <w:szCs w:val="22"/>
              </w:rPr>
              <w:t>тдел экономического развития и планирования администрации города Боготола</w:t>
            </w:r>
          </w:p>
        </w:tc>
      </w:tr>
      <w:tr w:rsidR="00EF7881" w:rsidRPr="00FA7586" w:rsidTr="003B77BC">
        <w:trPr>
          <w:jc w:val="center"/>
        </w:trPr>
        <w:tc>
          <w:tcPr>
            <w:tcW w:w="747" w:type="dxa"/>
            <w:shd w:val="clear" w:color="auto" w:fill="auto"/>
          </w:tcPr>
          <w:p w:rsidR="00EF7881" w:rsidRPr="005B2182" w:rsidRDefault="003B77BC" w:rsidP="003B77BC">
            <w:pPr>
              <w:pStyle w:val="Default"/>
              <w:ind w:right="-262"/>
              <w:jc w:val="both"/>
              <w:rPr>
                <w:sz w:val="22"/>
                <w:szCs w:val="22"/>
              </w:rPr>
            </w:pPr>
            <w:r>
              <w:rPr>
                <w:sz w:val="22"/>
                <w:szCs w:val="22"/>
              </w:rPr>
              <w:t>1.1.10</w:t>
            </w:r>
          </w:p>
        </w:tc>
        <w:tc>
          <w:tcPr>
            <w:tcW w:w="4296" w:type="dxa"/>
            <w:shd w:val="clear" w:color="auto" w:fill="auto"/>
          </w:tcPr>
          <w:p w:rsidR="00EF7881" w:rsidRPr="003B77BC" w:rsidRDefault="00EF7881" w:rsidP="003B77BC">
            <w:pPr>
              <w:pStyle w:val="Default"/>
              <w:rPr>
                <w:sz w:val="22"/>
                <w:szCs w:val="22"/>
              </w:rPr>
            </w:pPr>
            <w:r w:rsidRPr="003B77BC">
              <w:rPr>
                <w:sz w:val="22"/>
                <w:szCs w:val="22"/>
              </w:rPr>
              <w:t>Строительство автозаправочного комплекса</w:t>
            </w:r>
          </w:p>
        </w:tc>
        <w:tc>
          <w:tcPr>
            <w:tcW w:w="1516" w:type="dxa"/>
            <w:shd w:val="clear" w:color="auto" w:fill="auto"/>
          </w:tcPr>
          <w:p w:rsidR="00EF7881" w:rsidRPr="003B77BC" w:rsidRDefault="00EF7881" w:rsidP="003143A0">
            <w:pPr>
              <w:pStyle w:val="Default"/>
              <w:jc w:val="both"/>
              <w:rPr>
                <w:sz w:val="22"/>
                <w:szCs w:val="22"/>
              </w:rPr>
            </w:pPr>
            <w:r w:rsidRPr="003B77BC">
              <w:rPr>
                <w:sz w:val="22"/>
                <w:szCs w:val="22"/>
              </w:rPr>
              <w:t>2019-2020</w:t>
            </w:r>
          </w:p>
        </w:tc>
        <w:tc>
          <w:tcPr>
            <w:tcW w:w="6237" w:type="dxa"/>
            <w:shd w:val="clear" w:color="auto" w:fill="auto"/>
          </w:tcPr>
          <w:p w:rsidR="00FD1EAD" w:rsidRPr="004108CA" w:rsidRDefault="00FD1EAD" w:rsidP="004108CA">
            <w:pPr>
              <w:pStyle w:val="a3"/>
              <w:ind w:firstLine="252"/>
              <w:jc w:val="both"/>
              <w:rPr>
                <w:rFonts w:eastAsia="SimSun"/>
                <w:sz w:val="22"/>
                <w:szCs w:val="22"/>
                <w:lang w:eastAsia="ar-SA"/>
              </w:rPr>
            </w:pPr>
            <w:r w:rsidRPr="004108CA">
              <w:rPr>
                <w:rFonts w:eastAsia="SimSun"/>
                <w:sz w:val="22"/>
                <w:szCs w:val="22"/>
                <w:lang w:eastAsia="ar-SA"/>
              </w:rPr>
              <w:t>На территории муниципального образования город Боготол в период 2017 - 2019</w:t>
            </w:r>
            <w:r w:rsidR="00702317" w:rsidRPr="004108CA">
              <w:rPr>
                <w:rFonts w:eastAsia="SimSun"/>
                <w:sz w:val="22"/>
                <w:szCs w:val="22"/>
                <w:lang w:eastAsia="ar-SA"/>
              </w:rPr>
              <w:t xml:space="preserve"> гг.</w:t>
            </w:r>
            <w:r w:rsidRPr="004108CA">
              <w:rPr>
                <w:rFonts w:eastAsia="SimSun"/>
                <w:sz w:val="22"/>
                <w:szCs w:val="22"/>
                <w:lang w:eastAsia="ar-SA"/>
              </w:rPr>
              <w:t xml:space="preserve"> реа</w:t>
            </w:r>
            <w:r w:rsidR="003B77BC" w:rsidRPr="004108CA">
              <w:rPr>
                <w:rFonts w:eastAsia="SimSun"/>
                <w:sz w:val="22"/>
                <w:szCs w:val="22"/>
                <w:lang w:eastAsia="ar-SA"/>
              </w:rPr>
              <w:t xml:space="preserve">лизовался инвестиционный проект - </w:t>
            </w:r>
            <w:r w:rsidRPr="004108CA">
              <w:rPr>
                <w:rFonts w:eastAsia="SimSun"/>
                <w:sz w:val="22"/>
                <w:szCs w:val="22"/>
                <w:lang w:eastAsia="ar-SA"/>
              </w:rPr>
              <w:t xml:space="preserve"> строительство АЗС в г. Боготоле.</w:t>
            </w:r>
          </w:p>
          <w:p w:rsidR="003B77BC" w:rsidRPr="004108CA" w:rsidRDefault="00EF7881" w:rsidP="004108CA">
            <w:pPr>
              <w:pStyle w:val="a3"/>
              <w:ind w:firstLine="252"/>
              <w:jc w:val="both"/>
              <w:rPr>
                <w:rFonts w:eastAsia="SimSun"/>
                <w:sz w:val="22"/>
                <w:szCs w:val="22"/>
                <w:lang w:eastAsia="ar-SA"/>
              </w:rPr>
            </w:pPr>
            <w:r w:rsidRPr="004108CA">
              <w:rPr>
                <w:rFonts w:eastAsia="SimSun"/>
                <w:sz w:val="22"/>
                <w:szCs w:val="22"/>
                <w:lang w:eastAsia="ar-SA"/>
              </w:rPr>
              <w:t>Открытие АЗС состоял</w:t>
            </w:r>
            <w:r w:rsidR="003B77BC" w:rsidRPr="004108CA">
              <w:rPr>
                <w:rFonts w:eastAsia="SimSun"/>
                <w:sz w:val="22"/>
                <w:szCs w:val="22"/>
                <w:lang w:eastAsia="ar-SA"/>
              </w:rPr>
              <w:t>ось в октябре 2019 года, объем инвестиций составил</w:t>
            </w:r>
            <w:r w:rsidRPr="004108CA">
              <w:rPr>
                <w:rFonts w:eastAsia="SimSun"/>
                <w:sz w:val="22"/>
                <w:szCs w:val="22"/>
                <w:lang w:eastAsia="ar-SA"/>
              </w:rPr>
              <w:t xml:space="preserve"> 40 300,2 т</w:t>
            </w:r>
            <w:r w:rsidR="003B77BC" w:rsidRPr="004108CA">
              <w:rPr>
                <w:rFonts w:eastAsia="SimSun"/>
                <w:sz w:val="22"/>
                <w:szCs w:val="22"/>
                <w:lang w:eastAsia="ar-SA"/>
              </w:rPr>
              <w:t>ыс</w:t>
            </w:r>
            <w:r w:rsidRPr="004108CA">
              <w:rPr>
                <w:rFonts w:eastAsia="SimSun"/>
                <w:sz w:val="22"/>
                <w:szCs w:val="22"/>
                <w:lang w:eastAsia="ar-SA"/>
              </w:rPr>
              <w:t>. р</w:t>
            </w:r>
            <w:r w:rsidR="003B77BC" w:rsidRPr="004108CA">
              <w:rPr>
                <w:rFonts w:eastAsia="SimSun"/>
                <w:sz w:val="22"/>
                <w:szCs w:val="22"/>
                <w:lang w:eastAsia="ar-SA"/>
              </w:rPr>
              <w:t>уб</w:t>
            </w:r>
            <w:r w:rsidRPr="004108CA">
              <w:rPr>
                <w:rFonts w:eastAsia="SimSun"/>
                <w:sz w:val="22"/>
                <w:szCs w:val="22"/>
                <w:lang w:eastAsia="ar-SA"/>
              </w:rPr>
              <w:t>.</w:t>
            </w:r>
          </w:p>
        </w:tc>
        <w:tc>
          <w:tcPr>
            <w:tcW w:w="2570" w:type="dxa"/>
            <w:shd w:val="clear" w:color="auto" w:fill="auto"/>
          </w:tcPr>
          <w:p w:rsidR="00EF7881" w:rsidRDefault="002536ED" w:rsidP="003B77BC">
            <w:pPr>
              <w:pStyle w:val="Default"/>
              <w:jc w:val="center"/>
              <w:rPr>
                <w:sz w:val="22"/>
                <w:szCs w:val="22"/>
              </w:rPr>
            </w:pPr>
            <w:r>
              <w:rPr>
                <w:sz w:val="22"/>
                <w:szCs w:val="22"/>
              </w:rPr>
              <w:t>О</w:t>
            </w:r>
            <w:r w:rsidR="00EF7881" w:rsidRPr="003B77BC">
              <w:rPr>
                <w:sz w:val="22"/>
                <w:szCs w:val="22"/>
              </w:rPr>
              <w:t>тдел экономического развития и планирования администрации города Боготола</w:t>
            </w:r>
          </w:p>
        </w:tc>
      </w:tr>
      <w:tr w:rsidR="003B77BC" w:rsidRPr="00FA7586" w:rsidTr="002373AB">
        <w:trPr>
          <w:jc w:val="center"/>
        </w:trPr>
        <w:tc>
          <w:tcPr>
            <w:tcW w:w="747" w:type="dxa"/>
            <w:shd w:val="clear" w:color="auto" w:fill="D0CECE" w:themeFill="background2" w:themeFillShade="E6"/>
          </w:tcPr>
          <w:p w:rsidR="003B77BC" w:rsidRDefault="003B77BC" w:rsidP="003B77BC">
            <w:pPr>
              <w:pStyle w:val="Default"/>
              <w:rPr>
                <w:color w:val="auto"/>
                <w:sz w:val="22"/>
                <w:szCs w:val="22"/>
              </w:rPr>
            </w:pPr>
            <w:r>
              <w:rPr>
                <w:color w:val="auto"/>
                <w:sz w:val="22"/>
                <w:szCs w:val="22"/>
              </w:rPr>
              <w:lastRenderedPageBreak/>
              <w:t>2</w:t>
            </w:r>
          </w:p>
        </w:tc>
        <w:tc>
          <w:tcPr>
            <w:tcW w:w="14619" w:type="dxa"/>
            <w:gridSpan w:val="4"/>
            <w:shd w:val="clear" w:color="auto" w:fill="D0CECE" w:themeFill="background2" w:themeFillShade="E6"/>
          </w:tcPr>
          <w:p w:rsidR="003B77BC" w:rsidRPr="003B77BC" w:rsidRDefault="003B77BC" w:rsidP="003B77BC">
            <w:pPr>
              <w:pStyle w:val="Default"/>
              <w:rPr>
                <w:sz w:val="22"/>
                <w:szCs w:val="22"/>
              </w:rPr>
            </w:pPr>
            <w:r>
              <w:rPr>
                <w:rFonts w:eastAsia="Times New Roman"/>
                <w:color w:val="auto"/>
                <w:sz w:val="22"/>
                <w:szCs w:val="22"/>
                <w:lang w:eastAsia="ru-RU"/>
              </w:rPr>
              <w:t>Цель 1.2. Экономическое развитие</w:t>
            </w:r>
          </w:p>
        </w:tc>
      </w:tr>
      <w:tr w:rsidR="003B77BC" w:rsidRPr="00FA7586" w:rsidTr="002373AB">
        <w:trPr>
          <w:jc w:val="center"/>
        </w:trPr>
        <w:tc>
          <w:tcPr>
            <w:tcW w:w="747" w:type="dxa"/>
            <w:shd w:val="clear" w:color="auto" w:fill="E7E6E6" w:themeFill="background2"/>
          </w:tcPr>
          <w:p w:rsidR="003B77BC" w:rsidRDefault="003B77BC" w:rsidP="003B77BC">
            <w:pPr>
              <w:pStyle w:val="Default"/>
              <w:rPr>
                <w:color w:val="auto"/>
                <w:sz w:val="22"/>
                <w:szCs w:val="22"/>
              </w:rPr>
            </w:pPr>
            <w:r>
              <w:rPr>
                <w:color w:val="auto"/>
                <w:sz w:val="22"/>
                <w:szCs w:val="22"/>
              </w:rPr>
              <w:t>2.1</w:t>
            </w:r>
          </w:p>
        </w:tc>
        <w:tc>
          <w:tcPr>
            <w:tcW w:w="14619" w:type="dxa"/>
            <w:gridSpan w:val="4"/>
            <w:shd w:val="clear" w:color="auto" w:fill="E7E6E6" w:themeFill="background2"/>
          </w:tcPr>
          <w:p w:rsidR="003B77BC" w:rsidRPr="00DF008B" w:rsidRDefault="003B77BC" w:rsidP="003B77BC">
            <w:pPr>
              <w:pStyle w:val="Default"/>
              <w:rPr>
                <w:rFonts w:eastAsia="Times New Roman"/>
                <w:color w:val="auto"/>
                <w:sz w:val="22"/>
                <w:szCs w:val="22"/>
                <w:lang w:eastAsia="ru-RU"/>
              </w:rPr>
            </w:pPr>
            <w:r>
              <w:rPr>
                <w:rFonts w:eastAsia="Times New Roman"/>
                <w:color w:val="auto"/>
                <w:sz w:val="22"/>
                <w:szCs w:val="22"/>
                <w:lang w:eastAsia="ru-RU"/>
              </w:rPr>
              <w:t>Задача 1. Содействие диверсификации экономики города</w:t>
            </w:r>
          </w:p>
          <w:p w:rsidR="003B77BC" w:rsidRPr="003B77BC" w:rsidRDefault="003B77BC" w:rsidP="003B77BC">
            <w:pPr>
              <w:pStyle w:val="Default"/>
              <w:rPr>
                <w:sz w:val="22"/>
                <w:szCs w:val="22"/>
              </w:rPr>
            </w:pPr>
            <w:r>
              <w:rPr>
                <w:rFonts w:eastAsia="Times New Roman"/>
                <w:color w:val="auto"/>
                <w:sz w:val="22"/>
                <w:szCs w:val="22"/>
                <w:lang w:eastAsia="ru-RU"/>
              </w:rPr>
              <w:t>Задача 2. Развитие межмуниципального сотрудничества</w:t>
            </w:r>
          </w:p>
        </w:tc>
      </w:tr>
      <w:tr w:rsidR="00AC5444" w:rsidRPr="00FA7586" w:rsidTr="003B77BC">
        <w:trPr>
          <w:jc w:val="center"/>
        </w:trPr>
        <w:tc>
          <w:tcPr>
            <w:tcW w:w="747" w:type="dxa"/>
            <w:shd w:val="clear" w:color="auto" w:fill="auto"/>
          </w:tcPr>
          <w:p w:rsidR="00AC5444" w:rsidRPr="005B2182" w:rsidRDefault="003B77BC" w:rsidP="003143A0">
            <w:pPr>
              <w:pStyle w:val="Default"/>
              <w:jc w:val="both"/>
              <w:rPr>
                <w:sz w:val="22"/>
                <w:szCs w:val="22"/>
              </w:rPr>
            </w:pPr>
            <w:r>
              <w:rPr>
                <w:sz w:val="22"/>
                <w:szCs w:val="22"/>
              </w:rPr>
              <w:t>2.1.1</w:t>
            </w:r>
          </w:p>
        </w:tc>
        <w:tc>
          <w:tcPr>
            <w:tcW w:w="4296" w:type="dxa"/>
            <w:shd w:val="clear" w:color="auto" w:fill="auto"/>
          </w:tcPr>
          <w:p w:rsidR="00AC5444" w:rsidRPr="005B2182" w:rsidRDefault="00AC5444" w:rsidP="003B77BC">
            <w:pPr>
              <w:pStyle w:val="Default"/>
              <w:rPr>
                <w:sz w:val="22"/>
                <w:szCs w:val="22"/>
              </w:rPr>
            </w:pPr>
            <w:r w:rsidRPr="005B2182">
              <w:rPr>
                <w:sz w:val="22"/>
                <w:szCs w:val="22"/>
              </w:rPr>
              <w:t>Содействие в реализации инвестиционных проектов в приоритетных секторах экономики (обрабатывающее производство, строительство, оказание платных услуг населению)</w:t>
            </w:r>
          </w:p>
        </w:tc>
        <w:tc>
          <w:tcPr>
            <w:tcW w:w="1516" w:type="dxa"/>
            <w:shd w:val="clear" w:color="auto" w:fill="auto"/>
          </w:tcPr>
          <w:p w:rsidR="00AC5444" w:rsidRPr="005B2182" w:rsidRDefault="00AC5444" w:rsidP="003143A0">
            <w:pPr>
              <w:pStyle w:val="Default"/>
              <w:jc w:val="both"/>
              <w:rPr>
                <w:sz w:val="22"/>
                <w:szCs w:val="22"/>
              </w:rPr>
            </w:pPr>
            <w:r w:rsidRPr="005B2182">
              <w:rPr>
                <w:sz w:val="22"/>
                <w:szCs w:val="22"/>
              </w:rPr>
              <w:t>2019-2030</w:t>
            </w:r>
          </w:p>
        </w:tc>
        <w:tc>
          <w:tcPr>
            <w:tcW w:w="6237" w:type="dxa"/>
            <w:shd w:val="clear" w:color="auto" w:fill="auto"/>
          </w:tcPr>
          <w:p w:rsidR="00B04A7A" w:rsidRDefault="00B04A7A" w:rsidP="003143A0">
            <w:pPr>
              <w:ind w:firstLine="176"/>
              <w:jc w:val="both"/>
              <w:rPr>
                <w:sz w:val="22"/>
                <w:szCs w:val="22"/>
              </w:rPr>
            </w:pPr>
            <w:r>
              <w:rPr>
                <w:sz w:val="22"/>
                <w:szCs w:val="22"/>
              </w:rPr>
              <w:t>С целью создания благоприятных условий для субъектов малого и среднего предпринимательства в 2019 году был разработан и утвержден Порядок предоставления и возврата субсидий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 (постановление администрации города Боготола от 29.03.2019 № 0354-п).</w:t>
            </w:r>
          </w:p>
          <w:p w:rsidR="00B04A7A" w:rsidRDefault="000B3941" w:rsidP="003143A0">
            <w:pPr>
              <w:ind w:firstLine="176"/>
              <w:jc w:val="both"/>
              <w:rPr>
                <w:sz w:val="22"/>
                <w:szCs w:val="22"/>
              </w:rPr>
            </w:pPr>
            <w:r>
              <w:rPr>
                <w:sz w:val="22"/>
                <w:szCs w:val="22"/>
              </w:rPr>
              <w:t>В рамках данного Порядка</w:t>
            </w:r>
            <w:r w:rsidR="006C01E2">
              <w:rPr>
                <w:sz w:val="22"/>
                <w:szCs w:val="22"/>
              </w:rPr>
              <w:t xml:space="preserve"> оказана </w:t>
            </w:r>
            <w:r w:rsidR="00EB2136">
              <w:rPr>
                <w:sz w:val="22"/>
                <w:szCs w:val="22"/>
              </w:rPr>
              <w:t xml:space="preserve">финансовая </w:t>
            </w:r>
            <w:r w:rsidR="006C01E2">
              <w:rPr>
                <w:sz w:val="22"/>
                <w:szCs w:val="22"/>
              </w:rPr>
              <w:t xml:space="preserve">поддержка </w:t>
            </w:r>
            <w:r w:rsidR="00EB2136">
              <w:rPr>
                <w:sz w:val="22"/>
                <w:szCs w:val="22"/>
              </w:rPr>
              <w:t>ООО «БВРЗ» по инвестиционному проекту «Организация литейного производства по технологии ПГС в г.Боготол Красноярского края».</w:t>
            </w:r>
          </w:p>
          <w:p w:rsidR="00EB2136" w:rsidRDefault="00796C39" w:rsidP="003143A0">
            <w:pPr>
              <w:ind w:firstLine="176"/>
              <w:jc w:val="both"/>
              <w:rPr>
                <w:sz w:val="22"/>
                <w:szCs w:val="22"/>
              </w:rPr>
            </w:pPr>
            <w:r>
              <w:rPr>
                <w:sz w:val="22"/>
                <w:szCs w:val="22"/>
              </w:rPr>
              <w:t>Инвестиционный проект ориентирован</w:t>
            </w:r>
            <w:r w:rsidR="00EB2136">
              <w:rPr>
                <w:sz w:val="22"/>
                <w:szCs w:val="22"/>
              </w:rPr>
              <w:t xml:space="preserve"> на расширение действующего предприятия – ООО «БВРЗ», проект направлен на:</w:t>
            </w:r>
          </w:p>
          <w:p w:rsidR="00EB2136" w:rsidRDefault="00EB2136" w:rsidP="003143A0">
            <w:pPr>
              <w:ind w:firstLine="176"/>
              <w:jc w:val="both"/>
              <w:rPr>
                <w:sz w:val="22"/>
                <w:szCs w:val="22"/>
              </w:rPr>
            </w:pPr>
            <w:r>
              <w:rPr>
                <w:sz w:val="22"/>
                <w:szCs w:val="22"/>
              </w:rPr>
              <w:t>- расширение спектра производственной деятельности;</w:t>
            </w:r>
          </w:p>
          <w:p w:rsidR="00EB2136" w:rsidRDefault="00EB2136" w:rsidP="003143A0">
            <w:pPr>
              <w:ind w:firstLine="176"/>
              <w:jc w:val="both"/>
              <w:rPr>
                <w:sz w:val="22"/>
                <w:szCs w:val="22"/>
              </w:rPr>
            </w:pPr>
            <w:r>
              <w:rPr>
                <w:sz w:val="22"/>
                <w:szCs w:val="22"/>
              </w:rPr>
              <w:t>- выпуск новых видов продукции;</w:t>
            </w:r>
          </w:p>
          <w:p w:rsidR="00EB2136" w:rsidRDefault="00EB2136" w:rsidP="003143A0">
            <w:pPr>
              <w:ind w:firstLine="176"/>
              <w:jc w:val="both"/>
              <w:rPr>
                <w:sz w:val="22"/>
                <w:szCs w:val="22"/>
              </w:rPr>
            </w:pPr>
            <w:r>
              <w:rPr>
                <w:sz w:val="22"/>
                <w:szCs w:val="22"/>
              </w:rPr>
              <w:t>- увеличение выр</w:t>
            </w:r>
            <w:r w:rsidR="00210F61">
              <w:rPr>
                <w:sz w:val="22"/>
                <w:szCs w:val="22"/>
              </w:rPr>
              <w:t>учки</w:t>
            </w:r>
            <w:r>
              <w:rPr>
                <w:sz w:val="22"/>
                <w:szCs w:val="22"/>
              </w:rPr>
              <w:t xml:space="preserve"> предприятия.</w:t>
            </w:r>
          </w:p>
          <w:p w:rsidR="00EB2136" w:rsidRDefault="00EB2136" w:rsidP="003143A0">
            <w:pPr>
              <w:ind w:firstLine="176"/>
              <w:jc w:val="both"/>
              <w:rPr>
                <w:sz w:val="22"/>
                <w:szCs w:val="22"/>
              </w:rPr>
            </w:pPr>
            <w:r>
              <w:rPr>
                <w:sz w:val="22"/>
                <w:szCs w:val="22"/>
              </w:rPr>
              <w:t>Для п</w:t>
            </w:r>
            <w:r w:rsidR="000B3941">
              <w:rPr>
                <w:sz w:val="22"/>
                <w:szCs w:val="22"/>
              </w:rPr>
              <w:t>отребителей продукции реализация</w:t>
            </w:r>
            <w:r>
              <w:rPr>
                <w:sz w:val="22"/>
                <w:szCs w:val="22"/>
              </w:rPr>
              <w:t xml:space="preserve"> данного проекта позволила:</w:t>
            </w:r>
          </w:p>
          <w:p w:rsidR="00EB2136" w:rsidRDefault="00EB2136" w:rsidP="003143A0">
            <w:pPr>
              <w:ind w:firstLine="176"/>
              <w:jc w:val="both"/>
              <w:rPr>
                <w:sz w:val="22"/>
                <w:szCs w:val="22"/>
              </w:rPr>
            </w:pPr>
            <w:r>
              <w:rPr>
                <w:sz w:val="22"/>
                <w:szCs w:val="22"/>
              </w:rPr>
              <w:t>- создать новые предложения продукции;</w:t>
            </w:r>
          </w:p>
          <w:p w:rsidR="00EB2136" w:rsidRDefault="00EB2136" w:rsidP="003143A0">
            <w:pPr>
              <w:ind w:firstLine="176"/>
              <w:jc w:val="both"/>
              <w:rPr>
                <w:sz w:val="22"/>
                <w:szCs w:val="22"/>
              </w:rPr>
            </w:pPr>
            <w:r>
              <w:rPr>
                <w:sz w:val="22"/>
                <w:szCs w:val="22"/>
              </w:rPr>
              <w:t>- создать возможности производства продукции с определенными технологическими характеристиками.</w:t>
            </w:r>
          </w:p>
          <w:p w:rsidR="00EB2136" w:rsidRDefault="00EB2136" w:rsidP="003143A0">
            <w:pPr>
              <w:ind w:firstLine="176"/>
              <w:jc w:val="both"/>
              <w:rPr>
                <w:sz w:val="22"/>
                <w:szCs w:val="22"/>
              </w:rPr>
            </w:pPr>
            <w:r>
              <w:rPr>
                <w:sz w:val="22"/>
                <w:szCs w:val="22"/>
              </w:rPr>
              <w:t>Для территории муниципального образования город Боготол реализация данного проекта способствовала:</w:t>
            </w:r>
          </w:p>
          <w:p w:rsidR="00796C39" w:rsidRDefault="00EB2136" w:rsidP="003143A0">
            <w:pPr>
              <w:ind w:firstLine="176"/>
              <w:jc w:val="both"/>
              <w:rPr>
                <w:sz w:val="22"/>
                <w:szCs w:val="22"/>
              </w:rPr>
            </w:pPr>
            <w:r>
              <w:rPr>
                <w:sz w:val="22"/>
                <w:szCs w:val="22"/>
              </w:rPr>
              <w:t>- развитию</w:t>
            </w:r>
            <w:r w:rsidR="00796C39">
              <w:rPr>
                <w:sz w:val="22"/>
                <w:szCs w:val="22"/>
              </w:rPr>
              <w:t xml:space="preserve"> производственного и инвестиционного потенциала;</w:t>
            </w:r>
          </w:p>
          <w:p w:rsidR="00EB2136" w:rsidRDefault="00796C39" w:rsidP="003143A0">
            <w:pPr>
              <w:ind w:firstLine="176"/>
              <w:jc w:val="both"/>
              <w:rPr>
                <w:sz w:val="22"/>
                <w:szCs w:val="22"/>
              </w:rPr>
            </w:pPr>
            <w:r>
              <w:rPr>
                <w:sz w:val="22"/>
                <w:szCs w:val="22"/>
              </w:rPr>
              <w:t>- созданию новых рабочих мест.</w:t>
            </w:r>
            <w:r w:rsidR="00EB2136">
              <w:rPr>
                <w:sz w:val="22"/>
                <w:szCs w:val="22"/>
              </w:rPr>
              <w:t xml:space="preserve">  </w:t>
            </w:r>
          </w:p>
          <w:p w:rsidR="00AC5444" w:rsidRDefault="00796C39" w:rsidP="003143A0">
            <w:pPr>
              <w:ind w:firstLine="176"/>
              <w:jc w:val="both"/>
              <w:rPr>
                <w:sz w:val="22"/>
                <w:szCs w:val="22"/>
              </w:rPr>
            </w:pPr>
            <w:r>
              <w:rPr>
                <w:sz w:val="22"/>
                <w:szCs w:val="22"/>
              </w:rPr>
              <w:t>Для населения города Боготола и Боготольского района проект создал условия для трудоустройства и получения новой квалификации.</w:t>
            </w:r>
          </w:p>
          <w:p w:rsidR="000B3941" w:rsidRPr="005B2182" w:rsidRDefault="000B3941" w:rsidP="003143A0">
            <w:pPr>
              <w:ind w:firstLine="176"/>
              <w:jc w:val="both"/>
              <w:rPr>
                <w:sz w:val="22"/>
                <w:szCs w:val="22"/>
              </w:rPr>
            </w:pPr>
          </w:p>
        </w:tc>
        <w:tc>
          <w:tcPr>
            <w:tcW w:w="2570" w:type="dxa"/>
            <w:shd w:val="clear" w:color="auto" w:fill="auto"/>
          </w:tcPr>
          <w:p w:rsidR="00AC5444" w:rsidRPr="005B2182" w:rsidRDefault="002536ED" w:rsidP="003B77BC">
            <w:pPr>
              <w:pStyle w:val="Default"/>
              <w:jc w:val="center"/>
              <w:rPr>
                <w:sz w:val="22"/>
                <w:szCs w:val="22"/>
              </w:rPr>
            </w:pPr>
            <w:r>
              <w:rPr>
                <w:sz w:val="22"/>
                <w:szCs w:val="22"/>
              </w:rPr>
              <w:t>О</w:t>
            </w:r>
            <w:r w:rsidR="00AC5444">
              <w:rPr>
                <w:sz w:val="22"/>
                <w:szCs w:val="22"/>
              </w:rPr>
              <w:t>тдел экономического развития и планирования администрации города Боготола</w:t>
            </w:r>
          </w:p>
        </w:tc>
      </w:tr>
      <w:tr w:rsidR="000B3941" w:rsidRPr="00FA7586" w:rsidTr="003B77BC">
        <w:trPr>
          <w:jc w:val="center"/>
        </w:trPr>
        <w:tc>
          <w:tcPr>
            <w:tcW w:w="747" w:type="dxa"/>
            <w:shd w:val="clear" w:color="auto" w:fill="auto"/>
          </w:tcPr>
          <w:p w:rsidR="000B3941" w:rsidRPr="00EF6EEF" w:rsidRDefault="000B3941" w:rsidP="003143A0">
            <w:pPr>
              <w:pStyle w:val="Default"/>
              <w:jc w:val="both"/>
              <w:rPr>
                <w:sz w:val="22"/>
                <w:szCs w:val="22"/>
              </w:rPr>
            </w:pPr>
            <w:r w:rsidRPr="00EF6EEF">
              <w:rPr>
                <w:sz w:val="22"/>
                <w:szCs w:val="22"/>
              </w:rPr>
              <w:lastRenderedPageBreak/>
              <w:t>2.1.2</w:t>
            </w:r>
          </w:p>
        </w:tc>
        <w:tc>
          <w:tcPr>
            <w:tcW w:w="4296" w:type="dxa"/>
            <w:shd w:val="clear" w:color="auto" w:fill="auto"/>
          </w:tcPr>
          <w:p w:rsidR="000B3941" w:rsidRPr="00EF6EEF" w:rsidRDefault="000B3941" w:rsidP="003B77BC">
            <w:pPr>
              <w:pStyle w:val="Default"/>
              <w:rPr>
                <w:sz w:val="22"/>
                <w:szCs w:val="22"/>
              </w:rPr>
            </w:pPr>
            <w:r w:rsidRPr="00EF6EEF">
              <w:rPr>
                <w:sz w:val="22"/>
                <w:szCs w:val="22"/>
              </w:rPr>
              <w:t xml:space="preserve">Строительство средней общеобразовательной школы на 550 учащихся (города Боготола и </w:t>
            </w:r>
            <w:proofErr w:type="spellStart"/>
            <w:r w:rsidRPr="00EF6EEF">
              <w:rPr>
                <w:sz w:val="22"/>
                <w:szCs w:val="22"/>
              </w:rPr>
              <w:t>Боготольского</w:t>
            </w:r>
            <w:proofErr w:type="spellEnd"/>
            <w:r w:rsidRPr="00EF6EEF">
              <w:rPr>
                <w:sz w:val="22"/>
                <w:szCs w:val="22"/>
              </w:rPr>
              <w:t xml:space="preserve"> района)</w:t>
            </w:r>
          </w:p>
        </w:tc>
        <w:tc>
          <w:tcPr>
            <w:tcW w:w="1516" w:type="dxa"/>
            <w:shd w:val="clear" w:color="auto" w:fill="auto"/>
          </w:tcPr>
          <w:p w:rsidR="000B3941" w:rsidRPr="00EF6EEF" w:rsidRDefault="000B3941" w:rsidP="003143A0">
            <w:pPr>
              <w:pStyle w:val="Default"/>
              <w:jc w:val="both"/>
              <w:rPr>
                <w:sz w:val="22"/>
                <w:szCs w:val="22"/>
              </w:rPr>
            </w:pPr>
            <w:r w:rsidRPr="00EF6EEF">
              <w:rPr>
                <w:sz w:val="22"/>
                <w:szCs w:val="22"/>
              </w:rPr>
              <w:t>2019-2020</w:t>
            </w:r>
          </w:p>
        </w:tc>
        <w:tc>
          <w:tcPr>
            <w:tcW w:w="6237" w:type="dxa"/>
            <w:shd w:val="clear" w:color="auto" w:fill="auto"/>
          </w:tcPr>
          <w:p w:rsidR="001B2C16" w:rsidRPr="00EF6EEF" w:rsidRDefault="001B2C16" w:rsidP="001B2C16">
            <w:pPr>
              <w:ind w:firstLine="176"/>
              <w:jc w:val="both"/>
              <w:rPr>
                <w:sz w:val="22"/>
                <w:szCs w:val="22"/>
              </w:rPr>
            </w:pPr>
            <w:r w:rsidRPr="00EF6EEF">
              <w:rPr>
                <w:sz w:val="22"/>
                <w:szCs w:val="22"/>
              </w:rPr>
              <w:t xml:space="preserve">Строительство средней общеобразовательной школы на 550 учащихся предусмотрено в рамках государственной программы Красноярского края «Развитие образования». В проекте данной школы также заложено строительство объектов физкультуры и спорта: двух спортивных залов, площадки для мини-футбола площадью 1008 кв. м, круговой беговой дорожки 941 кв. м, площадки для занятий физкультурой 445 кв. м, комплексной спортивной площадки для игр в баскетбол и волейбол 608 кв. м. </w:t>
            </w:r>
          </w:p>
          <w:p w:rsidR="000B3941" w:rsidRPr="00EF6EEF" w:rsidRDefault="001B2C16" w:rsidP="001B2C16">
            <w:pPr>
              <w:ind w:firstLine="176"/>
              <w:jc w:val="both"/>
              <w:rPr>
                <w:sz w:val="22"/>
                <w:szCs w:val="22"/>
              </w:rPr>
            </w:pPr>
            <w:r w:rsidRPr="00EF6EEF">
              <w:rPr>
                <w:sz w:val="22"/>
                <w:szCs w:val="22"/>
              </w:rPr>
              <w:t>В 2019 году началось строительство новой школы, заказчиком является краевое государственное казенное учреждение «Управление капитального строительства», подрядчиком – ООО «</w:t>
            </w:r>
            <w:proofErr w:type="spellStart"/>
            <w:r w:rsidR="0038579B">
              <w:rPr>
                <w:sz w:val="22"/>
                <w:szCs w:val="22"/>
              </w:rPr>
              <w:t>С</w:t>
            </w:r>
            <w:r w:rsidRPr="00EF6EEF">
              <w:rPr>
                <w:sz w:val="22"/>
                <w:szCs w:val="22"/>
              </w:rPr>
              <w:t>тройкомплекс</w:t>
            </w:r>
            <w:proofErr w:type="spellEnd"/>
            <w:r w:rsidRPr="00EF6EEF">
              <w:rPr>
                <w:sz w:val="22"/>
                <w:szCs w:val="22"/>
              </w:rPr>
              <w:t>»</w:t>
            </w:r>
            <w:r w:rsidR="00DC6108">
              <w:rPr>
                <w:sz w:val="22"/>
                <w:szCs w:val="22"/>
              </w:rPr>
              <w:t xml:space="preserve"> </w:t>
            </w:r>
            <w:proofErr w:type="spellStart"/>
            <w:r w:rsidR="00DC6108">
              <w:rPr>
                <w:sz w:val="22"/>
                <w:szCs w:val="22"/>
              </w:rPr>
              <w:t>г.Красноярск</w:t>
            </w:r>
            <w:proofErr w:type="spellEnd"/>
            <w:r w:rsidRPr="00EF6EEF">
              <w:rPr>
                <w:sz w:val="22"/>
                <w:szCs w:val="22"/>
              </w:rPr>
              <w:t>. В отчетном году освоено 143 164,00 тыс. руб.</w:t>
            </w:r>
          </w:p>
        </w:tc>
        <w:tc>
          <w:tcPr>
            <w:tcW w:w="2570" w:type="dxa"/>
            <w:shd w:val="clear" w:color="auto" w:fill="auto"/>
          </w:tcPr>
          <w:p w:rsidR="000B3941" w:rsidRPr="00EF6EEF" w:rsidRDefault="00C13BE9" w:rsidP="003B77BC">
            <w:pPr>
              <w:pStyle w:val="Default"/>
              <w:jc w:val="center"/>
              <w:rPr>
                <w:sz w:val="22"/>
                <w:szCs w:val="22"/>
              </w:rPr>
            </w:pPr>
            <w:r>
              <w:rPr>
                <w:sz w:val="22"/>
                <w:szCs w:val="22"/>
              </w:rPr>
              <w:t>Г</w:t>
            </w:r>
            <w:r w:rsidR="000B3941" w:rsidRPr="00EF6EEF">
              <w:rPr>
                <w:sz w:val="22"/>
                <w:szCs w:val="22"/>
              </w:rPr>
              <w:t>лавный архитектор города</w:t>
            </w:r>
            <w:r w:rsidR="00835684" w:rsidRPr="00EF6EEF">
              <w:rPr>
                <w:sz w:val="22"/>
                <w:szCs w:val="22"/>
              </w:rPr>
              <w:t xml:space="preserve"> Боготола</w:t>
            </w:r>
          </w:p>
        </w:tc>
      </w:tr>
      <w:tr w:rsidR="000B3941" w:rsidRPr="00FA7586" w:rsidTr="003B77BC">
        <w:trPr>
          <w:jc w:val="center"/>
        </w:trPr>
        <w:tc>
          <w:tcPr>
            <w:tcW w:w="747" w:type="dxa"/>
            <w:shd w:val="clear" w:color="auto" w:fill="auto"/>
          </w:tcPr>
          <w:p w:rsidR="000B3941" w:rsidRPr="00C13BE9" w:rsidRDefault="000B3941" w:rsidP="003143A0">
            <w:pPr>
              <w:pStyle w:val="Default"/>
              <w:jc w:val="both"/>
              <w:rPr>
                <w:sz w:val="22"/>
                <w:szCs w:val="22"/>
              </w:rPr>
            </w:pPr>
            <w:r w:rsidRPr="00C13BE9">
              <w:rPr>
                <w:sz w:val="22"/>
                <w:szCs w:val="22"/>
              </w:rPr>
              <w:t>2.1.3</w:t>
            </w:r>
          </w:p>
        </w:tc>
        <w:tc>
          <w:tcPr>
            <w:tcW w:w="4296" w:type="dxa"/>
            <w:shd w:val="clear" w:color="auto" w:fill="auto"/>
          </w:tcPr>
          <w:p w:rsidR="000B3941" w:rsidRPr="00C13BE9" w:rsidRDefault="000B3941" w:rsidP="003B77BC">
            <w:pPr>
              <w:pStyle w:val="Default"/>
              <w:rPr>
                <w:sz w:val="22"/>
                <w:szCs w:val="22"/>
              </w:rPr>
            </w:pPr>
            <w:r w:rsidRPr="00C13BE9">
              <w:rPr>
                <w:sz w:val="22"/>
                <w:szCs w:val="22"/>
              </w:rPr>
              <w:t>Строительство физкультурно-оздоровительного комплекса с бассейном общегородского значения в микрорайоне «Южный»</w:t>
            </w:r>
          </w:p>
        </w:tc>
        <w:tc>
          <w:tcPr>
            <w:tcW w:w="1516" w:type="dxa"/>
            <w:shd w:val="clear" w:color="auto" w:fill="auto"/>
          </w:tcPr>
          <w:p w:rsidR="000B3941" w:rsidRPr="00C13BE9" w:rsidRDefault="000B3941" w:rsidP="003143A0">
            <w:pPr>
              <w:pStyle w:val="Default"/>
              <w:jc w:val="both"/>
              <w:rPr>
                <w:sz w:val="22"/>
                <w:szCs w:val="22"/>
              </w:rPr>
            </w:pPr>
            <w:r w:rsidRPr="00C13BE9">
              <w:rPr>
                <w:sz w:val="22"/>
                <w:szCs w:val="22"/>
              </w:rPr>
              <w:t>2020-2021</w:t>
            </w:r>
          </w:p>
        </w:tc>
        <w:tc>
          <w:tcPr>
            <w:tcW w:w="6237" w:type="dxa"/>
            <w:shd w:val="clear" w:color="auto" w:fill="auto"/>
          </w:tcPr>
          <w:p w:rsidR="000B3941" w:rsidRPr="00C13BE9" w:rsidRDefault="005176CE" w:rsidP="003143A0">
            <w:pPr>
              <w:ind w:firstLine="176"/>
              <w:jc w:val="both"/>
              <w:rPr>
                <w:sz w:val="22"/>
                <w:szCs w:val="22"/>
              </w:rPr>
            </w:pPr>
            <w:r w:rsidRPr="00C13BE9">
              <w:rPr>
                <w:sz w:val="22"/>
                <w:szCs w:val="22"/>
              </w:rPr>
              <w:t>Строительство физкультурно-оздоровительного комплекса с бассейном в г. Боготоле предусмотрено в рамках государственной программы Красноярского края «Развитие физической культуры и спорта».</w:t>
            </w:r>
          </w:p>
          <w:p w:rsidR="005176CE" w:rsidRPr="00C13BE9" w:rsidRDefault="005176CE" w:rsidP="003143A0">
            <w:pPr>
              <w:ind w:firstLine="176"/>
              <w:jc w:val="both"/>
              <w:rPr>
                <w:sz w:val="22"/>
                <w:szCs w:val="22"/>
              </w:rPr>
            </w:pPr>
            <w:r w:rsidRPr="00C13BE9">
              <w:rPr>
                <w:sz w:val="22"/>
                <w:szCs w:val="22"/>
              </w:rPr>
              <w:t xml:space="preserve">В 2019 году </w:t>
            </w:r>
            <w:r w:rsidR="0038579B" w:rsidRPr="00C13BE9">
              <w:rPr>
                <w:sz w:val="22"/>
                <w:szCs w:val="22"/>
              </w:rPr>
              <w:t>разработана проектная документация по объекту. Заказчиком является краевое государственное казенное учреждение «Управление капитального строительства», проектировщиком – АО «</w:t>
            </w:r>
            <w:proofErr w:type="spellStart"/>
            <w:r w:rsidR="0038579B" w:rsidRPr="00C13BE9">
              <w:rPr>
                <w:sz w:val="22"/>
                <w:szCs w:val="22"/>
              </w:rPr>
              <w:t>Гра</w:t>
            </w:r>
            <w:r w:rsidR="00C13BE9">
              <w:rPr>
                <w:sz w:val="22"/>
                <w:szCs w:val="22"/>
              </w:rPr>
              <w:t>ж</w:t>
            </w:r>
            <w:r w:rsidR="0038579B" w:rsidRPr="00C13BE9">
              <w:rPr>
                <w:sz w:val="22"/>
                <w:szCs w:val="22"/>
              </w:rPr>
              <w:t>данпроект</w:t>
            </w:r>
            <w:proofErr w:type="spellEnd"/>
            <w:r w:rsidR="0038579B" w:rsidRPr="00C13BE9">
              <w:rPr>
                <w:sz w:val="22"/>
                <w:szCs w:val="22"/>
              </w:rPr>
              <w:t>»</w:t>
            </w:r>
            <w:r w:rsidR="00DC6108" w:rsidRPr="00C13BE9">
              <w:rPr>
                <w:sz w:val="22"/>
                <w:szCs w:val="22"/>
              </w:rPr>
              <w:t>. В декабре 2019 года проектная документация направлена на экспертизу.</w:t>
            </w:r>
          </w:p>
        </w:tc>
        <w:tc>
          <w:tcPr>
            <w:tcW w:w="2570" w:type="dxa"/>
            <w:shd w:val="clear" w:color="auto" w:fill="auto"/>
          </w:tcPr>
          <w:p w:rsidR="000B3941" w:rsidRPr="00C13BE9" w:rsidRDefault="00C13BE9" w:rsidP="003B77BC">
            <w:pPr>
              <w:pStyle w:val="Default"/>
              <w:jc w:val="center"/>
              <w:rPr>
                <w:sz w:val="22"/>
                <w:szCs w:val="22"/>
              </w:rPr>
            </w:pPr>
            <w:r>
              <w:rPr>
                <w:sz w:val="22"/>
                <w:szCs w:val="22"/>
              </w:rPr>
              <w:t>Г</w:t>
            </w:r>
            <w:r w:rsidR="000B3941" w:rsidRPr="00C13BE9">
              <w:rPr>
                <w:sz w:val="22"/>
                <w:szCs w:val="22"/>
              </w:rPr>
              <w:t>лавный архитектор города</w:t>
            </w:r>
            <w:r w:rsidR="00835684" w:rsidRPr="00C13BE9">
              <w:rPr>
                <w:sz w:val="22"/>
                <w:szCs w:val="22"/>
              </w:rPr>
              <w:t xml:space="preserve"> Боготола</w:t>
            </w:r>
          </w:p>
        </w:tc>
      </w:tr>
      <w:tr w:rsidR="000B3941" w:rsidRPr="00FA7586" w:rsidTr="002373AB">
        <w:trPr>
          <w:jc w:val="center"/>
        </w:trPr>
        <w:tc>
          <w:tcPr>
            <w:tcW w:w="747" w:type="dxa"/>
            <w:shd w:val="clear" w:color="auto" w:fill="D0CECE" w:themeFill="background2" w:themeFillShade="E6"/>
          </w:tcPr>
          <w:p w:rsidR="000B3941" w:rsidRDefault="000B3941" w:rsidP="000B3941">
            <w:pPr>
              <w:pStyle w:val="Default"/>
              <w:rPr>
                <w:color w:val="auto"/>
                <w:sz w:val="22"/>
                <w:szCs w:val="22"/>
              </w:rPr>
            </w:pPr>
            <w:r>
              <w:rPr>
                <w:color w:val="auto"/>
                <w:sz w:val="22"/>
                <w:szCs w:val="22"/>
              </w:rPr>
              <w:t>3</w:t>
            </w:r>
          </w:p>
        </w:tc>
        <w:tc>
          <w:tcPr>
            <w:tcW w:w="14619" w:type="dxa"/>
            <w:gridSpan w:val="4"/>
            <w:shd w:val="clear" w:color="auto" w:fill="D0CECE" w:themeFill="background2" w:themeFillShade="E6"/>
          </w:tcPr>
          <w:p w:rsidR="000B3941" w:rsidRDefault="000B3941" w:rsidP="000B3941">
            <w:pPr>
              <w:pStyle w:val="Default"/>
              <w:jc w:val="both"/>
              <w:rPr>
                <w:sz w:val="22"/>
                <w:szCs w:val="22"/>
              </w:rPr>
            </w:pPr>
            <w:r>
              <w:rPr>
                <w:rFonts w:eastAsia="Times New Roman"/>
                <w:color w:val="auto"/>
                <w:sz w:val="22"/>
                <w:szCs w:val="22"/>
                <w:lang w:eastAsia="ru-RU"/>
              </w:rPr>
              <w:t>Цель 1.3. Повышение уровня жизни населения</w:t>
            </w:r>
          </w:p>
        </w:tc>
      </w:tr>
      <w:tr w:rsidR="000B3941" w:rsidRPr="00FA7586" w:rsidTr="002373AB">
        <w:trPr>
          <w:jc w:val="center"/>
        </w:trPr>
        <w:tc>
          <w:tcPr>
            <w:tcW w:w="747" w:type="dxa"/>
            <w:shd w:val="clear" w:color="auto" w:fill="E7E6E6" w:themeFill="background2"/>
          </w:tcPr>
          <w:p w:rsidR="000B3941" w:rsidRDefault="000B3941" w:rsidP="000B3941">
            <w:pPr>
              <w:pStyle w:val="Default"/>
              <w:rPr>
                <w:color w:val="auto"/>
                <w:sz w:val="22"/>
                <w:szCs w:val="22"/>
              </w:rPr>
            </w:pPr>
            <w:r>
              <w:rPr>
                <w:color w:val="auto"/>
                <w:sz w:val="22"/>
                <w:szCs w:val="22"/>
              </w:rPr>
              <w:t>3.1</w:t>
            </w:r>
          </w:p>
        </w:tc>
        <w:tc>
          <w:tcPr>
            <w:tcW w:w="14619" w:type="dxa"/>
            <w:gridSpan w:val="4"/>
            <w:shd w:val="clear" w:color="auto" w:fill="E7E6E6" w:themeFill="background2"/>
          </w:tcPr>
          <w:p w:rsidR="000B3941" w:rsidRPr="00DF008B" w:rsidRDefault="000B3941" w:rsidP="000B3941">
            <w:pPr>
              <w:pStyle w:val="Default"/>
              <w:rPr>
                <w:rFonts w:eastAsia="Times New Roman"/>
                <w:color w:val="auto"/>
                <w:sz w:val="22"/>
                <w:szCs w:val="22"/>
                <w:lang w:eastAsia="ru-RU"/>
              </w:rPr>
            </w:pPr>
            <w:r>
              <w:rPr>
                <w:rFonts w:eastAsia="Times New Roman"/>
                <w:color w:val="auto"/>
                <w:sz w:val="22"/>
                <w:szCs w:val="22"/>
                <w:lang w:eastAsia="ru-RU"/>
              </w:rPr>
              <w:t>Задача 1. Повышение реальных доходов населения</w:t>
            </w:r>
          </w:p>
          <w:p w:rsidR="000B3941" w:rsidRDefault="000B3941" w:rsidP="000B3941">
            <w:pPr>
              <w:pStyle w:val="Default"/>
              <w:jc w:val="both"/>
              <w:rPr>
                <w:sz w:val="22"/>
                <w:szCs w:val="22"/>
              </w:rPr>
            </w:pPr>
            <w:r>
              <w:rPr>
                <w:rFonts w:eastAsia="Times New Roman"/>
                <w:color w:val="auto"/>
                <w:sz w:val="22"/>
                <w:szCs w:val="22"/>
                <w:lang w:eastAsia="ru-RU"/>
              </w:rPr>
              <w:t>Задача 2. Социальная поддержка отдельных категорий граждан</w:t>
            </w:r>
          </w:p>
        </w:tc>
      </w:tr>
      <w:tr w:rsidR="000B3941" w:rsidRPr="00FA7586" w:rsidTr="003B77BC">
        <w:trPr>
          <w:jc w:val="center"/>
        </w:trPr>
        <w:tc>
          <w:tcPr>
            <w:tcW w:w="747" w:type="dxa"/>
            <w:shd w:val="clear" w:color="auto" w:fill="auto"/>
          </w:tcPr>
          <w:p w:rsidR="000B3941" w:rsidRDefault="000B3941" w:rsidP="000B3941">
            <w:pPr>
              <w:pStyle w:val="Default"/>
              <w:jc w:val="both"/>
              <w:rPr>
                <w:sz w:val="22"/>
                <w:szCs w:val="22"/>
              </w:rPr>
            </w:pPr>
            <w:r>
              <w:rPr>
                <w:sz w:val="22"/>
                <w:szCs w:val="22"/>
              </w:rPr>
              <w:t>3.1.1</w:t>
            </w:r>
          </w:p>
        </w:tc>
        <w:tc>
          <w:tcPr>
            <w:tcW w:w="4296" w:type="dxa"/>
            <w:shd w:val="clear" w:color="auto" w:fill="auto"/>
          </w:tcPr>
          <w:p w:rsidR="000B3941" w:rsidRDefault="000B3941" w:rsidP="000B3941">
            <w:pPr>
              <w:pStyle w:val="Default"/>
              <w:rPr>
                <w:sz w:val="22"/>
                <w:szCs w:val="22"/>
              </w:rPr>
            </w:pPr>
            <w:r>
              <w:rPr>
                <w:sz w:val="22"/>
                <w:szCs w:val="22"/>
              </w:rPr>
              <w:t>Соблюдение работодателями соглашения по регулированию социально-трудовых отношений между администрацией города Боготола, координационным Советом профсоюзов и объединением работодателей города Боготола</w:t>
            </w:r>
          </w:p>
        </w:tc>
        <w:tc>
          <w:tcPr>
            <w:tcW w:w="1516" w:type="dxa"/>
            <w:shd w:val="clear" w:color="auto" w:fill="auto"/>
          </w:tcPr>
          <w:p w:rsidR="000B3941" w:rsidRPr="005B2182" w:rsidRDefault="000B3941" w:rsidP="000B3941">
            <w:pPr>
              <w:pStyle w:val="Default"/>
              <w:jc w:val="both"/>
              <w:rPr>
                <w:sz w:val="22"/>
                <w:szCs w:val="22"/>
              </w:rPr>
            </w:pPr>
            <w:r>
              <w:rPr>
                <w:sz w:val="22"/>
                <w:szCs w:val="22"/>
              </w:rPr>
              <w:t>2019-2020</w:t>
            </w:r>
          </w:p>
        </w:tc>
        <w:tc>
          <w:tcPr>
            <w:tcW w:w="6237" w:type="dxa"/>
            <w:shd w:val="clear" w:color="auto" w:fill="auto"/>
          </w:tcPr>
          <w:p w:rsidR="000B3941" w:rsidRPr="000B3941" w:rsidRDefault="000B3941" w:rsidP="000B3941">
            <w:pPr>
              <w:pStyle w:val="a3"/>
              <w:ind w:firstLine="110"/>
              <w:jc w:val="both"/>
              <w:rPr>
                <w:b/>
                <w:sz w:val="22"/>
                <w:szCs w:val="22"/>
              </w:rPr>
            </w:pPr>
            <w:r w:rsidRPr="000B3941">
              <w:rPr>
                <w:sz w:val="22"/>
                <w:szCs w:val="22"/>
              </w:rPr>
              <w:t xml:space="preserve">Трехсторонняя комиссия по регулированию социально-трудовых отношений создана на территории города в 2008 году (постановление Администрации города Боготола от 25.11.2008 №1339-п). В настоящее время в состав комиссии входят руководители государственных учреждений, представители администрации города, объединений работодателей, координационного совета </w:t>
            </w:r>
            <w:r w:rsidR="00564C1A">
              <w:rPr>
                <w:sz w:val="22"/>
                <w:szCs w:val="22"/>
              </w:rPr>
              <w:t>профсоюзов. Действует соглашение</w:t>
            </w:r>
            <w:r w:rsidRPr="000B3941">
              <w:rPr>
                <w:sz w:val="22"/>
                <w:szCs w:val="22"/>
              </w:rPr>
              <w:t xml:space="preserve"> по регулированию социально-трудовых отношений между администрацией города Боготола, координационным Советом </w:t>
            </w:r>
            <w:r w:rsidRPr="000B3941">
              <w:rPr>
                <w:sz w:val="22"/>
                <w:szCs w:val="22"/>
              </w:rPr>
              <w:lastRenderedPageBreak/>
              <w:t>профсоюзов города и объединением работодателей города Боготола на 2018-2020 годы.</w:t>
            </w:r>
          </w:p>
          <w:p w:rsidR="000B3941" w:rsidRPr="000B3941" w:rsidRDefault="000B3941" w:rsidP="000B3941">
            <w:pPr>
              <w:pStyle w:val="a3"/>
              <w:ind w:firstLine="110"/>
              <w:jc w:val="both"/>
              <w:rPr>
                <w:sz w:val="22"/>
                <w:szCs w:val="22"/>
              </w:rPr>
            </w:pPr>
            <w:r w:rsidRPr="000B3941">
              <w:rPr>
                <w:sz w:val="22"/>
                <w:szCs w:val="22"/>
              </w:rPr>
              <w:t>Главными задачами комиссии являются: выявление причин сокращения численности работников (диалог с представителями бизнеса - работодателями), легализация заработной платы, соблюдение условий труда, диспансеризация и прохождение профилактических осмотров взрослого населения.</w:t>
            </w:r>
          </w:p>
          <w:p w:rsidR="000B3941" w:rsidRPr="000B3941" w:rsidRDefault="000B3941" w:rsidP="000B3941">
            <w:pPr>
              <w:pStyle w:val="a3"/>
              <w:ind w:firstLine="110"/>
              <w:jc w:val="both"/>
              <w:rPr>
                <w:sz w:val="22"/>
                <w:szCs w:val="22"/>
              </w:rPr>
            </w:pPr>
            <w:r w:rsidRPr="000B3941">
              <w:rPr>
                <w:sz w:val="22"/>
                <w:szCs w:val="22"/>
              </w:rPr>
              <w:t xml:space="preserve">Результатом точечной работы с членами комиссии в 2019 году стали следующие: </w:t>
            </w:r>
          </w:p>
          <w:p w:rsidR="000B3941" w:rsidRPr="000B3941" w:rsidRDefault="000B3941" w:rsidP="000B3941">
            <w:pPr>
              <w:pStyle w:val="a3"/>
              <w:ind w:firstLine="110"/>
              <w:jc w:val="both"/>
              <w:rPr>
                <w:sz w:val="22"/>
                <w:szCs w:val="22"/>
              </w:rPr>
            </w:pPr>
            <w:r w:rsidRPr="000B3941">
              <w:rPr>
                <w:sz w:val="22"/>
                <w:szCs w:val="22"/>
              </w:rPr>
              <w:t>- явка налогоплательщиков, являющихся работодателями, на заседание межведомственной комиссии по вопросам легализации заработной платы составила 82,5% от количества приглашенных;</w:t>
            </w:r>
          </w:p>
          <w:p w:rsidR="000B3941" w:rsidRPr="000B3941" w:rsidRDefault="000B3941" w:rsidP="000B3941">
            <w:pPr>
              <w:pStyle w:val="a3"/>
              <w:ind w:firstLine="110"/>
              <w:jc w:val="both"/>
              <w:rPr>
                <w:sz w:val="22"/>
                <w:szCs w:val="22"/>
              </w:rPr>
            </w:pPr>
            <w:r w:rsidRPr="000B3941">
              <w:rPr>
                <w:sz w:val="22"/>
                <w:szCs w:val="22"/>
              </w:rPr>
              <w:t>- в рамках работы с КГБУ «Центр занятости населения»  в целях стабилизации ситуации на рынке труда и социальной напряженности в городе, предоставления безработным и ищущим работу гражданам возможности получения временного заработка, повышения мотивации к труду граждан, потерявших работу, приобретения трудовых навыков у молодежи Администрацией города Боготола разработан и утвержден нормативный правовой акт об организации общественных работ на территории города Боготола в 2019 году (постановление Администрации города Боготола от 01.10.2018 №1245-п);</w:t>
            </w:r>
          </w:p>
          <w:p w:rsidR="000B3941" w:rsidRPr="000B3941" w:rsidRDefault="000B3941" w:rsidP="000B3941">
            <w:pPr>
              <w:pStyle w:val="a3"/>
              <w:ind w:firstLine="110"/>
              <w:jc w:val="both"/>
              <w:rPr>
                <w:sz w:val="22"/>
                <w:szCs w:val="22"/>
              </w:rPr>
            </w:pPr>
            <w:r w:rsidRPr="000B3941">
              <w:rPr>
                <w:sz w:val="22"/>
                <w:szCs w:val="22"/>
              </w:rPr>
              <w:t xml:space="preserve"> - реализация Общественного договора от 26.03.2019 года между Правительством Красноярского края, Ассоциацией «Красноярская медицинская палата», Красноярской Ассоциацией Страховых Медицинских организаций, Красноярской региональной общественной организацией ветеранов (пенсионеров) войны, труда, Вооруженных сил и правоохранительных органов, Красноярским краевым союзом организаций профсоюзов «Федерация профсоюзов Красноярского края», Некоммерческим партнерством работодателей «Союз товаропроизводителей, </w:t>
            </w:r>
            <w:r w:rsidRPr="000B3941">
              <w:rPr>
                <w:sz w:val="22"/>
                <w:szCs w:val="22"/>
              </w:rPr>
              <w:lastRenderedPageBreak/>
              <w:t>предпринимателей Красноярского края», Союзом промышленников и предпринимателей «Красноярского края (Региональным объединением работодателей), Союзом «Центрально-Сибирская торгово-промышленная палата» на территории муниципальн</w:t>
            </w:r>
            <w:r w:rsidR="00EA389F">
              <w:rPr>
                <w:sz w:val="22"/>
                <w:szCs w:val="22"/>
              </w:rPr>
              <w:t xml:space="preserve">ого образования город Боготол. </w:t>
            </w:r>
            <w:r w:rsidRPr="000B3941">
              <w:rPr>
                <w:sz w:val="22"/>
                <w:szCs w:val="22"/>
              </w:rPr>
              <w:t xml:space="preserve">Создана рабочая группа по привлечению населения к диспансеризации и прохождению </w:t>
            </w:r>
            <w:proofErr w:type="spellStart"/>
            <w:r w:rsidRPr="000B3941">
              <w:rPr>
                <w:sz w:val="22"/>
                <w:szCs w:val="22"/>
              </w:rPr>
              <w:t>проф.осмотров</w:t>
            </w:r>
            <w:proofErr w:type="spellEnd"/>
            <w:r w:rsidRPr="000B3941">
              <w:rPr>
                <w:sz w:val="22"/>
                <w:szCs w:val="22"/>
              </w:rPr>
              <w:t xml:space="preserve"> взрослого населения, разработан план мероприятий по привлечению населения к диспансеризации и прохождению </w:t>
            </w:r>
            <w:proofErr w:type="spellStart"/>
            <w:r w:rsidRPr="000B3941">
              <w:rPr>
                <w:sz w:val="22"/>
                <w:szCs w:val="22"/>
              </w:rPr>
              <w:t>проф.осмотров</w:t>
            </w:r>
            <w:proofErr w:type="spellEnd"/>
            <w:r w:rsidRPr="000B3941">
              <w:rPr>
                <w:sz w:val="22"/>
                <w:szCs w:val="22"/>
              </w:rPr>
              <w:t xml:space="preserve"> взрослого населения (Постановление администрации города Богот</w:t>
            </w:r>
            <w:r w:rsidR="00EA389F">
              <w:rPr>
                <w:sz w:val="22"/>
                <w:szCs w:val="22"/>
              </w:rPr>
              <w:t>ола от 02.08.2019 года №0910-п)</w:t>
            </w:r>
            <w:r w:rsidRPr="000B3941">
              <w:rPr>
                <w:sz w:val="22"/>
                <w:szCs w:val="22"/>
              </w:rPr>
              <w:t>;</w:t>
            </w:r>
          </w:p>
          <w:p w:rsidR="000B3941" w:rsidRPr="000B3941" w:rsidRDefault="000B3941" w:rsidP="000B3941">
            <w:pPr>
              <w:pStyle w:val="a3"/>
              <w:ind w:firstLine="110"/>
              <w:jc w:val="both"/>
              <w:rPr>
                <w:sz w:val="22"/>
                <w:szCs w:val="22"/>
              </w:rPr>
            </w:pPr>
            <w:r w:rsidRPr="000B3941">
              <w:rPr>
                <w:b/>
                <w:sz w:val="22"/>
                <w:szCs w:val="22"/>
              </w:rPr>
              <w:t xml:space="preserve">- </w:t>
            </w:r>
            <w:r w:rsidRPr="000B3941">
              <w:rPr>
                <w:rFonts w:eastAsia="Calibri"/>
                <w:sz w:val="22"/>
                <w:szCs w:val="22"/>
                <w:lang w:eastAsia="en-US"/>
              </w:rPr>
              <w:t xml:space="preserve">администрацией города Боготола ведется работа в сфере </w:t>
            </w:r>
            <w:r w:rsidRPr="000B3941">
              <w:rPr>
                <w:rFonts w:eastAsia="Calibri"/>
                <w:bCs/>
                <w:sz w:val="22"/>
                <w:szCs w:val="22"/>
                <w:lang w:eastAsia="en-US"/>
              </w:rPr>
              <w:t xml:space="preserve">ведомственного контроля по соблюдению трудового законодательства с учетом требований </w:t>
            </w:r>
            <w:r w:rsidRPr="000B3941">
              <w:rPr>
                <w:sz w:val="22"/>
                <w:szCs w:val="22"/>
              </w:rPr>
              <w:t>Закона Красноярского края от 11.12.2012 №3-874 «О ведомственном контроле за соблюдением трудового законодательства и иных нормативных правовых актов, содержащих нормы трудового права, в Красноярском крае», разработано «Положение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(утверждено постановлением администрации города Боготола № 0468-п от 19.04.2019 года). Совместно с иными отраслевыми (функциональными) и территориальными органами администрации города Боготола в 2019 году проведено 3 плановых выездных проверки ведомственных учреждений.  План проведения проверок на 2020 год разработан и утвержден распоряжением Главы города Боготола № 523-р от 28.11.2019 года;</w:t>
            </w:r>
          </w:p>
          <w:p w:rsidR="000B3941" w:rsidRPr="00E46892" w:rsidRDefault="000B3941" w:rsidP="000B3941">
            <w:pPr>
              <w:pStyle w:val="a3"/>
              <w:ind w:firstLine="110"/>
              <w:jc w:val="both"/>
              <w:rPr>
                <w:b/>
              </w:rPr>
            </w:pPr>
            <w:r w:rsidRPr="000B3941">
              <w:rPr>
                <w:sz w:val="22"/>
                <w:szCs w:val="22"/>
              </w:rPr>
              <w:t xml:space="preserve">- реализация администрацией города Боготола переданных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2019 году (Постановление администрации города Боготола </w:t>
            </w:r>
            <w:r w:rsidRPr="000B3941">
              <w:rPr>
                <w:color w:val="000000"/>
                <w:sz w:val="22"/>
                <w:szCs w:val="22"/>
              </w:rPr>
              <w:t>18.12.2017 №1676-п)</w:t>
            </w:r>
            <w:r w:rsidRPr="000B3941">
              <w:rPr>
                <w:sz w:val="22"/>
                <w:szCs w:val="22"/>
              </w:rPr>
              <w:t xml:space="preserve">: проведено 23 уведомительных </w:t>
            </w:r>
            <w:r w:rsidRPr="000B3941">
              <w:rPr>
                <w:sz w:val="22"/>
                <w:szCs w:val="22"/>
              </w:rPr>
              <w:lastRenderedPageBreak/>
              <w:t xml:space="preserve">процедуры, из них: 13 новых коллективных договоров, 9 дополнительных соглашений к действующим коллективным договорам, 1 территориальное соглашение (Соглашение между Администрацией города Боготола, Управлением образования и </w:t>
            </w:r>
            <w:proofErr w:type="spellStart"/>
            <w:r w:rsidRPr="000B3941">
              <w:rPr>
                <w:sz w:val="22"/>
                <w:szCs w:val="22"/>
              </w:rPr>
              <w:t>Боготольской</w:t>
            </w:r>
            <w:proofErr w:type="spellEnd"/>
            <w:r w:rsidRPr="000B3941">
              <w:rPr>
                <w:sz w:val="22"/>
                <w:szCs w:val="22"/>
              </w:rPr>
              <w:t xml:space="preserve"> территориальной организацией Профсоюза работников образования на 2019-2021 годы). По состоянию на 01.01.2020 год действующих коллективных договоров - 29, территориальных соглашений – 2</w:t>
            </w:r>
            <w:r w:rsidRPr="000B3941">
              <w:rPr>
                <w:b/>
                <w:sz w:val="22"/>
                <w:szCs w:val="22"/>
              </w:rPr>
              <w:t xml:space="preserve"> </w:t>
            </w:r>
            <w:r w:rsidRPr="000B3941">
              <w:rPr>
                <w:sz w:val="22"/>
                <w:szCs w:val="22"/>
              </w:rPr>
              <w:t>(за исключением организаций железнодорожной отрасли)</w:t>
            </w:r>
            <w:r w:rsidRPr="000B3941">
              <w:rPr>
                <w:b/>
                <w:sz w:val="22"/>
                <w:szCs w:val="22"/>
              </w:rPr>
              <w:t>.</w:t>
            </w:r>
          </w:p>
        </w:tc>
        <w:tc>
          <w:tcPr>
            <w:tcW w:w="2570" w:type="dxa"/>
            <w:shd w:val="clear" w:color="auto" w:fill="auto"/>
          </w:tcPr>
          <w:p w:rsidR="000B3941" w:rsidRDefault="000A6DEB" w:rsidP="000B3941">
            <w:pPr>
              <w:pStyle w:val="Default"/>
              <w:jc w:val="center"/>
              <w:rPr>
                <w:sz w:val="22"/>
                <w:szCs w:val="22"/>
              </w:rPr>
            </w:pPr>
            <w:r>
              <w:rPr>
                <w:sz w:val="22"/>
                <w:szCs w:val="22"/>
              </w:rPr>
              <w:lastRenderedPageBreak/>
              <w:t>О</w:t>
            </w:r>
            <w:r w:rsidR="000B3941">
              <w:rPr>
                <w:sz w:val="22"/>
                <w:szCs w:val="22"/>
              </w:rPr>
              <w:t>тдел экономического развития и планирования администрации города Боготола</w:t>
            </w:r>
          </w:p>
        </w:tc>
      </w:tr>
      <w:tr w:rsidR="00EA389F" w:rsidRPr="00FA7586" w:rsidTr="003B77BC">
        <w:trPr>
          <w:jc w:val="center"/>
        </w:trPr>
        <w:tc>
          <w:tcPr>
            <w:tcW w:w="747" w:type="dxa"/>
            <w:shd w:val="clear" w:color="auto" w:fill="auto"/>
          </w:tcPr>
          <w:p w:rsidR="00EA389F" w:rsidRDefault="00EA389F" w:rsidP="00EA389F">
            <w:pPr>
              <w:pStyle w:val="Default"/>
              <w:jc w:val="both"/>
              <w:rPr>
                <w:sz w:val="22"/>
                <w:szCs w:val="22"/>
              </w:rPr>
            </w:pPr>
            <w:r>
              <w:rPr>
                <w:sz w:val="22"/>
                <w:szCs w:val="22"/>
              </w:rPr>
              <w:lastRenderedPageBreak/>
              <w:t>3.1.2</w:t>
            </w:r>
          </w:p>
        </w:tc>
        <w:tc>
          <w:tcPr>
            <w:tcW w:w="4296" w:type="dxa"/>
            <w:shd w:val="clear" w:color="auto" w:fill="auto"/>
          </w:tcPr>
          <w:p w:rsidR="00EA389F" w:rsidRDefault="00EA389F" w:rsidP="008D13B3">
            <w:pPr>
              <w:pStyle w:val="Default"/>
              <w:rPr>
                <w:sz w:val="22"/>
                <w:szCs w:val="22"/>
              </w:rPr>
            </w:pPr>
            <w:r>
              <w:rPr>
                <w:sz w:val="22"/>
                <w:szCs w:val="22"/>
              </w:rPr>
              <w:t>Содействие занятости населения инвалидам, безработным и ищущим работу гражданам для получения временного заработка, потерявших работу, приобретения трудовых навыков у молодежи</w:t>
            </w:r>
          </w:p>
        </w:tc>
        <w:tc>
          <w:tcPr>
            <w:tcW w:w="1516" w:type="dxa"/>
            <w:shd w:val="clear" w:color="auto" w:fill="auto"/>
          </w:tcPr>
          <w:p w:rsidR="00EA389F" w:rsidRDefault="00EA389F" w:rsidP="00EA389F">
            <w:pPr>
              <w:pStyle w:val="Default"/>
              <w:jc w:val="both"/>
              <w:rPr>
                <w:sz w:val="22"/>
                <w:szCs w:val="22"/>
              </w:rPr>
            </w:pPr>
            <w:r>
              <w:rPr>
                <w:sz w:val="22"/>
                <w:szCs w:val="22"/>
              </w:rPr>
              <w:t>постоянно</w:t>
            </w:r>
          </w:p>
        </w:tc>
        <w:tc>
          <w:tcPr>
            <w:tcW w:w="6237" w:type="dxa"/>
            <w:shd w:val="clear" w:color="auto" w:fill="auto"/>
          </w:tcPr>
          <w:p w:rsidR="00EA389F" w:rsidRPr="00946871" w:rsidRDefault="00EA389F" w:rsidP="00EA389F">
            <w:pPr>
              <w:pStyle w:val="a3"/>
              <w:ind w:firstLine="274"/>
              <w:jc w:val="both"/>
              <w:rPr>
                <w:snapToGrid w:val="0"/>
                <w:sz w:val="22"/>
                <w:szCs w:val="22"/>
              </w:rPr>
            </w:pPr>
            <w:r w:rsidRPr="00946871">
              <w:rPr>
                <w:snapToGrid w:val="0"/>
                <w:sz w:val="22"/>
                <w:szCs w:val="22"/>
              </w:rPr>
              <w:t>Численность безработных граждан по</w:t>
            </w:r>
            <w:r w:rsidR="00A2398A">
              <w:rPr>
                <w:snapToGrid w:val="0"/>
                <w:sz w:val="22"/>
                <w:szCs w:val="22"/>
              </w:rPr>
              <w:t xml:space="preserve"> городу Боготолу на 01.01.2020 года</w:t>
            </w:r>
            <w:r w:rsidRPr="00946871">
              <w:rPr>
                <w:snapToGrid w:val="0"/>
                <w:sz w:val="22"/>
                <w:szCs w:val="22"/>
              </w:rPr>
              <w:t xml:space="preserve"> составляет 136 человек. С января по декабрь 2019 года было трудоустроено 641 человек, из них 156 безработных граждан. Трудоустроено на постоянную работу 348 человек. </w:t>
            </w:r>
          </w:p>
          <w:p w:rsidR="00EA389F" w:rsidRPr="00946871" w:rsidRDefault="00EA389F" w:rsidP="00EA389F">
            <w:pPr>
              <w:pStyle w:val="a3"/>
              <w:ind w:firstLine="274"/>
              <w:jc w:val="both"/>
              <w:rPr>
                <w:snapToGrid w:val="0"/>
                <w:sz w:val="22"/>
                <w:szCs w:val="22"/>
              </w:rPr>
            </w:pPr>
            <w:r w:rsidRPr="00946871">
              <w:rPr>
                <w:snapToGrid w:val="0"/>
                <w:sz w:val="22"/>
                <w:szCs w:val="22"/>
              </w:rPr>
              <w:t>Уровень зарегистрирова</w:t>
            </w:r>
            <w:r w:rsidR="00A2398A">
              <w:rPr>
                <w:snapToGrid w:val="0"/>
                <w:sz w:val="22"/>
                <w:szCs w:val="22"/>
              </w:rPr>
              <w:t>нной безработицы на 01.01.2020 года</w:t>
            </w:r>
            <w:r w:rsidRPr="00946871">
              <w:rPr>
                <w:snapToGrid w:val="0"/>
                <w:sz w:val="22"/>
                <w:szCs w:val="22"/>
              </w:rPr>
              <w:t xml:space="preserve"> к численности экономически активного населения по г. Боготолу составляет 1,3 %. </w:t>
            </w:r>
          </w:p>
          <w:p w:rsidR="00EA389F" w:rsidRPr="00946871" w:rsidRDefault="00EA389F" w:rsidP="00EA389F">
            <w:pPr>
              <w:pStyle w:val="a3"/>
              <w:ind w:firstLine="274"/>
              <w:jc w:val="both"/>
              <w:rPr>
                <w:snapToGrid w:val="0"/>
                <w:sz w:val="22"/>
                <w:szCs w:val="22"/>
              </w:rPr>
            </w:pPr>
            <w:r w:rsidRPr="00946871">
              <w:rPr>
                <w:snapToGrid w:val="0"/>
                <w:sz w:val="22"/>
                <w:szCs w:val="22"/>
              </w:rPr>
              <w:t xml:space="preserve">В 2019 году за содействием в поиске работы обратилось 136 инвалидов. Трудоустроено за этот период 131 инвалид, из них на постоянную работу 57 инвалидов. </w:t>
            </w:r>
          </w:p>
          <w:p w:rsidR="00EA389F" w:rsidRPr="00946871" w:rsidRDefault="00EA389F" w:rsidP="00EA389F">
            <w:pPr>
              <w:pStyle w:val="a3"/>
              <w:ind w:firstLine="274"/>
              <w:jc w:val="both"/>
              <w:rPr>
                <w:snapToGrid w:val="0"/>
                <w:sz w:val="22"/>
                <w:szCs w:val="22"/>
              </w:rPr>
            </w:pPr>
            <w:r w:rsidRPr="00946871">
              <w:rPr>
                <w:snapToGrid w:val="0"/>
                <w:sz w:val="22"/>
                <w:szCs w:val="22"/>
              </w:rPr>
              <w:t xml:space="preserve">257 человек безработных граждан получили услугу по содействию </w:t>
            </w:r>
            <w:proofErr w:type="spellStart"/>
            <w:r w:rsidRPr="00946871">
              <w:rPr>
                <w:snapToGrid w:val="0"/>
                <w:sz w:val="22"/>
                <w:szCs w:val="22"/>
              </w:rPr>
              <w:t>самозанятости</w:t>
            </w:r>
            <w:proofErr w:type="spellEnd"/>
            <w:r w:rsidRPr="00946871">
              <w:rPr>
                <w:snapToGrid w:val="0"/>
                <w:sz w:val="22"/>
                <w:szCs w:val="22"/>
              </w:rPr>
              <w:t xml:space="preserve">. </w:t>
            </w:r>
          </w:p>
          <w:p w:rsidR="00EA389F" w:rsidRPr="00946871" w:rsidRDefault="009A2C2E" w:rsidP="00EA389F">
            <w:pPr>
              <w:pStyle w:val="a3"/>
              <w:ind w:firstLine="274"/>
              <w:jc w:val="both"/>
              <w:rPr>
                <w:snapToGrid w:val="0"/>
                <w:sz w:val="22"/>
                <w:szCs w:val="22"/>
              </w:rPr>
            </w:pPr>
            <w:r>
              <w:rPr>
                <w:snapToGrid w:val="0"/>
                <w:sz w:val="22"/>
                <w:szCs w:val="22"/>
              </w:rPr>
              <w:t>Ч</w:t>
            </w:r>
            <w:r w:rsidR="00EA389F" w:rsidRPr="00946871">
              <w:rPr>
                <w:snapToGrid w:val="0"/>
                <w:sz w:val="22"/>
                <w:szCs w:val="22"/>
              </w:rPr>
              <w:t xml:space="preserve">исленность безработных граждан, уволенных в связи с ликвидацией организации, либо сокращением численности или штата работников организации </w:t>
            </w:r>
            <w:r>
              <w:rPr>
                <w:snapToGrid w:val="0"/>
                <w:sz w:val="22"/>
                <w:szCs w:val="22"/>
              </w:rPr>
              <w:t>в 2019 году составила</w:t>
            </w:r>
            <w:r w:rsidR="00EA389F" w:rsidRPr="00946871">
              <w:rPr>
                <w:snapToGrid w:val="0"/>
                <w:sz w:val="22"/>
                <w:szCs w:val="22"/>
              </w:rPr>
              <w:t xml:space="preserve"> 11 человек. </w:t>
            </w:r>
          </w:p>
          <w:p w:rsidR="00EA389F" w:rsidRPr="00494D22" w:rsidRDefault="00EA389F" w:rsidP="00EA389F">
            <w:pPr>
              <w:pStyle w:val="a3"/>
              <w:ind w:firstLine="274"/>
              <w:jc w:val="both"/>
              <w:rPr>
                <w:b/>
              </w:rPr>
            </w:pPr>
            <w:r w:rsidRPr="00946871">
              <w:rPr>
                <w:sz w:val="22"/>
                <w:szCs w:val="22"/>
              </w:rPr>
              <w:t>На организацию временного трудоустройства несовершеннолетних граждан в возрасте от 14 до 18 лет в свободное от учебы время трудоустроено 58 подростков.</w:t>
            </w:r>
          </w:p>
        </w:tc>
        <w:tc>
          <w:tcPr>
            <w:tcW w:w="2570" w:type="dxa"/>
            <w:shd w:val="clear" w:color="auto" w:fill="auto"/>
          </w:tcPr>
          <w:p w:rsidR="00EA389F" w:rsidRDefault="000A6DEB" w:rsidP="00A2398A">
            <w:pPr>
              <w:pStyle w:val="Default"/>
              <w:jc w:val="center"/>
              <w:rPr>
                <w:sz w:val="22"/>
                <w:szCs w:val="22"/>
              </w:rPr>
            </w:pPr>
            <w:r>
              <w:rPr>
                <w:sz w:val="22"/>
                <w:szCs w:val="22"/>
              </w:rPr>
              <w:t>О</w:t>
            </w:r>
            <w:r w:rsidR="00EA389F">
              <w:rPr>
                <w:sz w:val="22"/>
                <w:szCs w:val="22"/>
              </w:rPr>
              <w:t>тдел экономического развития и планирования администрации города Боготола</w:t>
            </w:r>
          </w:p>
        </w:tc>
      </w:tr>
      <w:tr w:rsidR="00946871" w:rsidRPr="00FA7586" w:rsidTr="003B77BC">
        <w:trPr>
          <w:jc w:val="center"/>
        </w:trPr>
        <w:tc>
          <w:tcPr>
            <w:tcW w:w="747" w:type="dxa"/>
            <w:shd w:val="clear" w:color="auto" w:fill="auto"/>
          </w:tcPr>
          <w:p w:rsidR="00946871" w:rsidRDefault="00222833" w:rsidP="003143A0">
            <w:pPr>
              <w:pStyle w:val="Default"/>
              <w:jc w:val="both"/>
              <w:rPr>
                <w:sz w:val="22"/>
                <w:szCs w:val="22"/>
              </w:rPr>
            </w:pPr>
            <w:r>
              <w:rPr>
                <w:sz w:val="22"/>
                <w:szCs w:val="22"/>
              </w:rPr>
              <w:t>3.1.3</w:t>
            </w:r>
          </w:p>
        </w:tc>
        <w:tc>
          <w:tcPr>
            <w:tcW w:w="4296" w:type="dxa"/>
            <w:shd w:val="clear" w:color="auto" w:fill="auto"/>
          </w:tcPr>
          <w:p w:rsidR="00946871" w:rsidRDefault="00D70802" w:rsidP="00D70802">
            <w:pPr>
              <w:pStyle w:val="Default"/>
              <w:rPr>
                <w:sz w:val="22"/>
                <w:szCs w:val="22"/>
              </w:rPr>
            </w:pPr>
            <w:r>
              <w:rPr>
                <w:sz w:val="22"/>
                <w:szCs w:val="22"/>
              </w:rPr>
              <w:t>Обеспечение беспрепятственного доступа инвалидов к объектам инфраструктуры</w:t>
            </w:r>
          </w:p>
        </w:tc>
        <w:tc>
          <w:tcPr>
            <w:tcW w:w="1516" w:type="dxa"/>
            <w:shd w:val="clear" w:color="auto" w:fill="auto"/>
          </w:tcPr>
          <w:p w:rsidR="00946871" w:rsidRDefault="00D70802" w:rsidP="003143A0">
            <w:pPr>
              <w:pStyle w:val="Default"/>
              <w:jc w:val="both"/>
              <w:rPr>
                <w:sz w:val="22"/>
                <w:szCs w:val="22"/>
              </w:rPr>
            </w:pPr>
            <w:r>
              <w:rPr>
                <w:sz w:val="22"/>
                <w:szCs w:val="22"/>
              </w:rPr>
              <w:t>постоянно</w:t>
            </w:r>
          </w:p>
        </w:tc>
        <w:tc>
          <w:tcPr>
            <w:tcW w:w="6237" w:type="dxa"/>
            <w:shd w:val="clear" w:color="auto" w:fill="auto"/>
          </w:tcPr>
          <w:p w:rsidR="00946871" w:rsidRPr="004D79D0" w:rsidRDefault="004D79D0" w:rsidP="004D79D0">
            <w:pPr>
              <w:pStyle w:val="a3"/>
              <w:ind w:firstLine="252"/>
              <w:jc w:val="both"/>
              <w:rPr>
                <w:sz w:val="22"/>
                <w:szCs w:val="22"/>
              </w:rPr>
            </w:pPr>
            <w:r w:rsidRPr="004D79D0">
              <w:rPr>
                <w:sz w:val="22"/>
                <w:szCs w:val="22"/>
              </w:rPr>
              <w:t>В 2019 году в целях обеспечения беспрепятственного доступа инвалидов к объектам инфраструктуры были установлены пандусы в филиале библиотеки №2 по улице Кирова, д. 135, здании взрослой поликлиники ул. Советская, 19. Помещение почты по улице Кирова д. 5 оснащено тактильной плиткой.</w:t>
            </w:r>
          </w:p>
        </w:tc>
        <w:tc>
          <w:tcPr>
            <w:tcW w:w="2570" w:type="dxa"/>
            <w:shd w:val="clear" w:color="auto" w:fill="auto"/>
          </w:tcPr>
          <w:p w:rsidR="00946871" w:rsidRDefault="004A5CC5" w:rsidP="004D79D0">
            <w:pPr>
              <w:pStyle w:val="Default"/>
              <w:jc w:val="center"/>
              <w:rPr>
                <w:sz w:val="22"/>
                <w:szCs w:val="22"/>
              </w:rPr>
            </w:pPr>
            <w:r>
              <w:rPr>
                <w:sz w:val="22"/>
                <w:szCs w:val="22"/>
              </w:rPr>
              <w:t>З</w:t>
            </w:r>
            <w:r w:rsidR="004D79D0">
              <w:rPr>
                <w:sz w:val="22"/>
                <w:szCs w:val="22"/>
              </w:rPr>
              <w:t>аместитель Главы города Боготола по социальным вопросам и связям с общественностью</w:t>
            </w:r>
          </w:p>
        </w:tc>
      </w:tr>
      <w:tr w:rsidR="00F00881" w:rsidRPr="00FA7586" w:rsidTr="003B77BC">
        <w:trPr>
          <w:jc w:val="center"/>
        </w:trPr>
        <w:tc>
          <w:tcPr>
            <w:tcW w:w="747" w:type="dxa"/>
            <w:shd w:val="clear" w:color="auto" w:fill="auto"/>
          </w:tcPr>
          <w:p w:rsidR="00F00881" w:rsidRPr="004A5CC5" w:rsidRDefault="00222833" w:rsidP="003143A0">
            <w:pPr>
              <w:pStyle w:val="Default"/>
              <w:jc w:val="both"/>
              <w:rPr>
                <w:sz w:val="22"/>
                <w:szCs w:val="22"/>
              </w:rPr>
            </w:pPr>
            <w:r w:rsidRPr="004A5CC5">
              <w:rPr>
                <w:sz w:val="22"/>
                <w:szCs w:val="22"/>
              </w:rPr>
              <w:lastRenderedPageBreak/>
              <w:t>3.1.4</w:t>
            </w:r>
          </w:p>
        </w:tc>
        <w:tc>
          <w:tcPr>
            <w:tcW w:w="4296" w:type="dxa"/>
            <w:shd w:val="clear" w:color="auto" w:fill="auto"/>
          </w:tcPr>
          <w:p w:rsidR="00F00881" w:rsidRPr="004A5CC5" w:rsidRDefault="004D79D0" w:rsidP="004D79D0">
            <w:pPr>
              <w:pStyle w:val="Default"/>
              <w:rPr>
                <w:sz w:val="22"/>
                <w:szCs w:val="22"/>
              </w:rPr>
            </w:pPr>
            <w:r w:rsidRPr="004A5CC5">
              <w:rPr>
                <w:sz w:val="22"/>
                <w:szCs w:val="22"/>
              </w:rPr>
              <w:t>Усиление адресной направленности мер социальной поддержки граждан</w:t>
            </w:r>
          </w:p>
        </w:tc>
        <w:tc>
          <w:tcPr>
            <w:tcW w:w="1516" w:type="dxa"/>
            <w:shd w:val="clear" w:color="auto" w:fill="auto"/>
          </w:tcPr>
          <w:p w:rsidR="00F00881" w:rsidRPr="004A5CC5" w:rsidRDefault="004D79D0" w:rsidP="003143A0">
            <w:pPr>
              <w:pStyle w:val="Default"/>
              <w:jc w:val="both"/>
              <w:rPr>
                <w:sz w:val="22"/>
                <w:szCs w:val="22"/>
              </w:rPr>
            </w:pPr>
            <w:r w:rsidRPr="004A5CC5">
              <w:rPr>
                <w:sz w:val="22"/>
                <w:szCs w:val="22"/>
              </w:rPr>
              <w:t>2019-2030</w:t>
            </w:r>
          </w:p>
        </w:tc>
        <w:tc>
          <w:tcPr>
            <w:tcW w:w="6237" w:type="dxa"/>
            <w:shd w:val="clear" w:color="auto" w:fill="auto"/>
          </w:tcPr>
          <w:p w:rsidR="00E46892" w:rsidRDefault="00BC4B53" w:rsidP="00BC4B53">
            <w:pPr>
              <w:pStyle w:val="a3"/>
              <w:ind w:firstLine="252"/>
              <w:jc w:val="both"/>
              <w:rPr>
                <w:sz w:val="22"/>
                <w:szCs w:val="22"/>
              </w:rPr>
            </w:pPr>
            <w:r w:rsidRPr="00BC4B53">
              <w:rPr>
                <w:sz w:val="22"/>
                <w:szCs w:val="22"/>
              </w:rPr>
              <w:t>В 2019 году</w:t>
            </w:r>
            <w:r>
              <w:rPr>
                <w:sz w:val="22"/>
                <w:szCs w:val="22"/>
              </w:rPr>
              <w:t xml:space="preserve"> все действующие в Красноярском крае меры социальной поддержки были сохранены.</w:t>
            </w:r>
          </w:p>
          <w:p w:rsidR="00BC4B53" w:rsidRDefault="00BC4B53" w:rsidP="00BC4B53">
            <w:pPr>
              <w:pStyle w:val="a3"/>
              <w:ind w:firstLine="252"/>
              <w:jc w:val="both"/>
              <w:rPr>
                <w:sz w:val="22"/>
                <w:szCs w:val="22"/>
              </w:rPr>
            </w:pPr>
            <w:r>
              <w:rPr>
                <w:sz w:val="22"/>
                <w:szCs w:val="22"/>
              </w:rPr>
              <w:t>Единовременную денежную выплату ко Дню Победы в размере 1 000 руб. детям погибших защитников Отечества получили 213 человек.</w:t>
            </w:r>
          </w:p>
          <w:p w:rsidR="00BC4B53" w:rsidRDefault="00BC4B53" w:rsidP="00BC4B53">
            <w:pPr>
              <w:pStyle w:val="a3"/>
              <w:ind w:firstLine="252"/>
              <w:jc w:val="both"/>
              <w:rPr>
                <w:sz w:val="22"/>
                <w:szCs w:val="22"/>
              </w:rPr>
            </w:pPr>
            <w:r>
              <w:rPr>
                <w:sz w:val="22"/>
                <w:szCs w:val="22"/>
              </w:rPr>
              <w:t xml:space="preserve">Единовременную денежную выплату ко Дню Победы в размере 1 000 руб. </w:t>
            </w:r>
            <w:proofErr w:type="gramStart"/>
            <w:r>
              <w:rPr>
                <w:sz w:val="22"/>
                <w:szCs w:val="22"/>
              </w:rPr>
              <w:t>гражданам</w:t>
            </w:r>
            <w:proofErr w:type="gramEnd"/>
            <w:r>
              <w:rPr>
                <w:sz w:val="22"/>
                <w:szCs w:val="22"/>
              </w:rPr>
              <w:t xml:space="preserve"> пережившим войну в детском возрасте получили 916 граждан.</w:t>
            </w:r>
          </w:p>
          <w:p w:rsidR="00BC4B53" w:rsidRDefault="00BC4B53" w:rsidP="00BC4B53">
            <w:pPr>
              <w:pStyle w:val="a3"/>
              <w:ind w:firstLine="252"/>
              <w:jc w:val="both"/>
              <w:rPr>
                <w:sz w:val="22"/>
                <w:szCs w:val="22"/>
              </w:rPr>
            </w:pPr>
            <w:r>
              <w:rPr>
                <w:sz w:val="22"/>
                <w:szCs w:val="22"/>
              </w:rPr>
              <w:t>В краевых социально-оздоровительных центрах «</w:t>
            </w:r>
            <w:proofErr w:type="spellStart"/>
            <w:r>
              <w:rPr>
                <w:sz w:val="22"/>
                <w:szCs w:val="22"/>
              </w:rPr>
              <w:t>Тесь</w:t>
            </w:r>
            <w:proofErr w:type="spellEnd"/>
            <w:r>
              <w:rPr>
                <w:sz w:val="22"/>
                <w:szCs w:val="22"/>
              </w:rPr>
              <w:t>» и «Жарки» отдохнули и оздоровились 42 ребенка.</w:t>
            </w:r>
          </w:p>
          <w:p w:rsidR="00BC4B53" w:rsidRDefault="00BC4B53" w:rsidP="00BC4B53">
            <w:pPr>
              <w:pStyle w:val="a3"/>
              <w:ind w:firstLine="252"/>
              <w:jc w:val="both"/>
              <w:rPr>
                <w:sz w:val="22"/>
                <w:szCs w:val="22"/>
              </w:rPr>
            </w:pPr>
            <w:r>
              <w:rPr>
                <w:sz w:val="22"/>
                <w:szCs w:val="22"/>
              </w:rPr>
              <w:t>1 ветеран боевых действий и 2 гражданина, имеющих группу инвалидности, 1 член семьи умершего инвалида ВОВ, состоящие на жилищном учете, улучшили свои жилищные условия за счет средств федерального бюджета.</w:t>
            </w:r>
          </w:p>
          <w:p w:rsidR="00BC4B53" w:rsidRDefault="00BC4B53" w:rsidP="00BC4B53">
            <w:pPr>
              <w:pStyle w:val="a3"/>
              <w:ind w:firstLine="252"/>
              <w:jc w:val="both"/>
              <w:rPr>
                <w:sz w:val="22"/>
                <w:szCs w:val="22"/>
              </w:rPr>
            </w:pPr>
            <w:r>
              <w:rPr>
                <w:sz w:val="22"/>
                <w:szCs w:val="22"/>
              </w:rPr>
              <w:t>Доля граждан, получающих регулярные денежные выплаты, от числа граждан, имеющих на них право, за 2019 год имеет показатель 100%, что выше краевого показателя</w:t>
            </w:r>
            <w:r w:rsidR="00267AC4">
              <w:rPr>
                <w:sz w:val="22"/>
                <w:szCs w:val="22"/>
              </w:rPr>
              <w:t>.</w:t>
            </w:r>
          </w:p>
          <w:p w:rsidR="00267AC4" w:rsidRDefault="001764D5" w:rsidP="00BC4B53">
            <w:pPr>
              <w:pStyle w:val="a3"/>
              <w:ind w:firstLine="252"/>
              <w:jc w:val="both"/>
              <w:rPr>
                <w:sz w:val="22"/>
                <w:szCs w:val="22"/>
              </w:rPr>
            </w:pPr>
            <w:r>
              <w:rPr>
                <w:sz w:val="22"/>
                <w:szCs w:val="22"/>
              </w:rPr>
              <w:t>Численность лиц,</w:t>
            </w:r>
            <w:r w:rsidR="00267AC4">
              <w:rPr>
                <w:sz w:val="22"/>
                <w:szCs w:val="22"/>
              </w:rPr>
              <w:t xml:space="preserve"> </w:t>
            </w:r>
            <w:r>
              <w:rPr>
                <w:sz w:val="22"/>
                <w:szCs w:val="22"/>
              </w:rPr>
              <w:t>и</w:t>
            </w:r>
            <w:r w:rsidR="00267AC4">
              <w:rPr>
                <w:sz w:val="22"/>
                <w:szCs w:val="22"/>
              </w:rPr>
              <w:t>меющих право на меры социальной поддержки, за счет средств федерального и краевого бюджетов составила:</w:t>
            </w:r>
          </w:p>
          <w:p w:rsidR="00267AC4" w:rsidRDefault="00267AC4" w:rsidP="00BC4B53">
            <w:pPr>
              <w:pStyle w:val="a3"/>
              <w:ind w:firstLine="252"/>
              <w:jc w:val="both"/>
              <w:rPr>
                <w:sz w:val="22"/>
                <w:szCs w:val="22"/>
              </w:rPr>
            </w:pPr>
            <w:r>
              <w:rPr>
                <w:sz w:val="22"/>
                <w:szCs w:val="22"/>
              </w:rPr>
              <w:t>- тружеников тыла – 9 чел.,</w:t>
            </w:r>
          </w:p>
          <w:p w:rsidR="00267AC4" w:rsidRDefault="00267AC4" w:rsidP="00BC4B53">
            <w:pPr>
              <w:pStyle w:val="a3"/>
              <w:ind w:firstLine="252"/>
              <w:jc w:val="both"/>
              <w:rPr>
                <w:sz w:val="22"/>
                <w:szCs w:val="22"/>
              </w:rPr>
            </w:pPr>
            <w:r>
              <w:rPr>
                <w:sz w:val="22"/>
                <w:szCs w:val="22"/>
              </w:rPr>
              <w:t>- ветеранов труда – 1 259 чел.,</w:t>
            </w:r>
          </w:p>
          <w:p w:rsidR="00267AC4" w:rsidRDefault="00267AC4" w:rsidP="00BC4B53">
            <w:pPr>
              <w:pStyle w:val="a3"/>
              <w:ind w:firstLine="252"/>
              <w:jc w:val="both"/>
              <w:rPr>
                <w:sz w:val="22"/>
                <w:szCs w:val="22"/>
              </w:rPr>
            </w:pPr>
            <w:r>
              <w:rPr>
                <w:sz w:val="22"/>
                <w:szCs w:val="22"/>
              </w:rPr>
              <w:t>- ветеранов труда края – 1 516 чел.,</w:t>
            </w:r>
          </w:p>
          <w:p w:rsidR="00267AC4" w:rsidRDefault="00267AC4" w:rsidP="00BC4B53">
            <w:pPr>
              <w:pStyle w:val="a3"/>
              <w:ind w:firstLine="252"/>
              <w:jc w:val="both"/>
              <w:rPr>
                <w:sz w:val="22"/>
                <w:szCs w:val="22"/>
              </w:rPr>
            </w:pPr>
            <w:r>
              <w:rPr>
                <w:sz w:val="22"/>
                <w:szCs w:val="22"/>
              </w:rPr>
              <w:t>- пенсионеры, не имеющие льготного статуса – 2 031 чел.,</w:t>
            </w:r>
          </w:p>
          <w:p w:rsidR="00267AC4" w:rsidRDefault="00267AC4" w:rsidP="00BC4B53">
            <w:pPr>
              <w:pStyle w:val="a3"/>
              <w:ind w:firstLine="252"/>
              <w:jc w:val="both"/>
              <w:rPr>
                <w:sz w:val="22"/>
                <w:szCs w:val="22"/>
              </w:rPr>
            </w:pPr>
            <w:r>
              <w:rPr>
                <w:sz w:val="22"/>
                <w:szCs w:val="22"/>
              </w:rPr>
              <w:t>- родители погибших военнослужащих – 1 чел.,</w:t>
            </w:r>
          </w:p>
          <w:p w:rsidR="00267AC4" w:rsidRDefault="00267AC4" w:rsidP="00BC4B53">
            <w:pPr>
              <w:pStyle w:val="a3"/>
              <w:ind w:firstLine="252"/>
              <w:jc w:val="both"/>
              <w:rPr>
                <w:sz w:val="22"/>
                <w:szCs w:val="22"/>
              </w:rPr>
            </w:pPr>
            <w:r>
              <w:rPr>
                <w:sz w:val="22"/>
                <w:szCs w:val="22"/>
              </w:rPr>
              <w:t>- «Дети погибших защитников Отечества» - 246 чел.,</w:t>
            </w:r>
          </w:p>
          <w:p w:rsidR="00267AC4" w:rsidRDefault="00267AC4" w:rsidP="00BC4B53">
            <w:pPr>
              <w:pStyle w:val="a3"/>
              <w:ind w:firstLine="252"/>
              <w:jc w:val="both"/>
              <w:rPr>
                <w:sz w:val="22"/>
                <w:szCs w:val="22"/>
              </w:rPr>
            </w:pPr>
            <w:r>
              <w:rPr>
                <w:sz w:val="22"/>
                <w:szCs w:val="22"/>
              </w:rPr>
              <w:t>- реабилитированные лица – 67 чел.,</w:t>
            </w:r>
          </w:p>
          <w:p w:rsidR="00267AC4" w:rsidRDefault="00267AC4" w:rsidP="00BC4B53">
            <w:pPr>
              <w:pStyle w:val="a3"/>
              <w:ind w:firstLine="252"/>
              <w:jc w:val="both"/>
              <w:rPr>
                <w:sz w:val="22"/>
                <w:szCs w:val="22"/>
              </w:rPr>
            </w:pPr>
            <w:r>
              <w:rPr>
                <w:sz w:val="22"/>
                <w:szCs w:val="22"/>
              </w:rPr>
              <w:t>- лица, награжденные нагрудным знаком «Почетный донор России» или «Почетный донор СССР» - 57 чел.</w:t>
            </w:r>
          </w:p>
          <w:p w:rsidR="00267AC4" w:rsidRDefault="00267AC4" w:rsidP="00BC4B53">
            <w:pPr>
              <w:pStyle w:val="a3"/>
              <w:ind w:firstLine="252"/>
              <w:jc w:val="both"/>
              <w:rPr>
                <w:sz w:val="22"/>
                <w:szCs w:val="22"/>
              </w:rPr>
            </w:pPr>
            <w:r>
              <w:rPr>
                <w:sz w:val="22"/>
                <w:szCs w:val="22"/>
              </w:rPr>
              <w:t>На базе геронтологических центров «Уют», «Тонус» и «</w:t>
            </w:r>
            <w:proofErr w:type="spellStart"/>
            <w:r>
              <w:rPr>
                <w:sz w:val="22"/>
                <w:szCs w:val="22"/>
              </w:rPr>
              <w:t>Тесь</w:t>
            </w:r>
            <w:proofErr w:type="spellEnd"/>
            <w:r>
              <w:rPr>
                <w:sz w:val="22"/>
                <w:szCs w:val="22"/>
              </w:rPr>
              <w:t>» прошли курс оздоровления 36 чел.</w:t>
            </w:r>
          </w:p>
          <w:p w:rsidR="00267AC4" w:rsidRDefault="00267AC4" w:rsidP="00BC4B53">
            <w:pPr>
              <w:pStyle w:val="a3"/>
              <w:ind w:firstLine="252"/>
              <w:jc w:val="both"/>
              <w:rPr>
                <w:sz w:val="22"/>
                <w:szCs w:val="22"/>
              </w:rPr>
            </w:pPr>
            <w:r>
              <w:rPr>
                <w:sz w:val="22"/>
                <w:szCs w:val="22"/>
              </w:rPr>
              <w:t>Компенсацию расходов на проезд инвалидов получили 186 человек,</w:t>
            </w:r>
            <w:r w:rsidR="001764D5">
              <w:rPr>
                <w:sz w:val="22"/>
                <w:szCs w:val="22"/>
              </w:rPr>
              <w:t xml:space="preserve"> ЕДВ</w:t>
            </w:r>
            <w:r>
              <w:rPr>
                <w:sz w:val="22"/>
                <w:szCs w:val="22"/>
              </w:rPr>
              <w:t xml:space="preserve"> родителям детей-инвалидов, обучающихся на дому</w:t>
            </w:r>
            <w:r w:rsidR="001764D5">
              <w:rPr>
                <w:sz w:val="22"/>
                <w:szCs w:val="22"/>
              </w:rPr>
              <w:t xml:space="preserve"> – 50 человек, компенсацию по договорам ОСАГО – 4 чел.</w:t>
            </w:r>
          </w:p>
          <w:p w:rsidR="00BC4B53" w:rsidRDefault="004D6B3D" w:rsidP="00BC4B53">
            <w:pPr>
              <w:pStyle w:val="a3"/>
              <w:ind w:firstLine="252"/>
              <w:jc w:val="both"/>
              <w:rPr>
                <w:sz w:val="22"/>
                <w:szCs w:val="22"/>
              </w:rPr>
            </w:pPr>
            <w:r>
              <w:rPr>
                <w:sz w:val="22"/>
                <w:szCs w:val="22"/>
              </w:rPr>
              <w:t xml:space="preserve">В 2019 году была оказана единовременная адресная </w:t>
            </w:r>
            <w:r>
              <w:rPr>
                <w:sz w:val="22"/>
                <w:szCs w:val="22"/>
              </w:rPr>
              <w:lastRenderedPageBreak/>
              <w:t>материальная помощь 367 гражданам, находящимся в трудной жизненной ситуации.</w:t>
            </w:r>
          </w:p>
          <w:p w:rsidR="004D6B3D" w:rsidRDefault="004D6B3D" w:rsidP="00BC4B53">
            <w:pPr>
              <w:pStyle w:val="a3"/>
              <w:ind w:firstLine="252"/>
              <w:jc w:val="both"/>
              <w:rPr>
                <w:sz w:val="22"/>
                <w:szCs w:val="22"/>
              </w:rPr>
            </w:pPr>
            <w:r>
              <w:rPr>
                <w:sz w:val="22"/>
                <w:szCs w:val="22"/>
              </w:rPr>
              <w:t xml:space="preserve">Численность граждан, имеющих право на меры социальной поддержки по ежемесячному пособию на ребенка в 2019 году составила 1 113 чел., ежегодному пособию на ребенка школьного возраста – 555 чел., ЕДВ родителям инвалидам – 12 чел., ежемесячной компенсации расходов по приобретению единого социального проездного билета на детей школьного возраста – 92 чел., ЕДВ на детей от 1,5 до 3 лет, которым временно не предоставлено место в дошкольном образовательном учреждении – 120 чел., ежемесячную выплату в связи с рождением (усыновлением) первого ребенка </w:t>
            </w:r>
            <w:r w:rsidR="0085695D">
              <w:rPr>
                <w:sz w:val="22"/>
                <w:szCs w:val="22"/>
              </w:rPr>
              <w:t>п</w:t>
            </w:r>
            <w:r>
              <w:rPr>
                <w:sz w:val="22"/>
                <w:szCs w:val="22"/>
              </w:rPr>
              <w:t>редоставляется</w:t>
            </w:r>
            <w:r w:rsidR="0085695D">
              <w:rPr>
                <w:sz w:val="22"/>
                <w:szCs w:val="22"/>
              </w:rPr>
              <w:t>, в случае если ребенок рожден (усыновлен) начиная с 01.01.2018 года, является гражданином РФ и если размер среднедушевого дохода семьи не превышает 2-кратную величину прожиточного минимума трудоспособного населения – 72 чел.</w:t>
            </w:r>
          </w:p>
          <w:p w:rsidR="0085695D" w:rsidRDefault="0085695D" w:rsidP="00BC4B53">
            <w:pPr>
              <w:pStyle w:val="a3"/>
              <w:ind w:firstLine="252"/>
              <w:jc w:val="both"/>
              <w:rPr>
                <w:sz w:val="22"/>
                <w:szCs w:val="22"/>
              </w:rPr>
            </w:pPr>
            <w:r>
              <w:rPr>
                <w:sz w:val="22"/>
                <w:szCs w:val="22"/>
              </w:rPr>
              <w:t xml:space="preserve">Численность лиц, получающих меры социальной поддержки по оплате за ЖКУ </w:t>
            </w:r>
            <w:r w:rsidR="00382717">
              <w:rPr>
                <w:sz w:val="22"/>
                <w:szCs w:val="22"/>
              </w:rPr>
              <w:t>в 2019 году составила:</w:t>
            </w:r>
          </w:p>
          <w:p w:rsidR="00382717" w:rsidRDefault="00382717" w:rsidP="00BC4B53">
            <w:pPr>
              <w:pStyle w:val="a3"/>
              <w:ind w:firstLine="252"/>
              <w:jc w:val="both"/>
              <w:rPr>
                <w:sz w:val="22"/>
                <w:szCs w:val="22"/>
              </w:rPr>
            </w:pPr>
            <w:r>
              <w:rPr>
                <w:sz w:val="22"/>
                <w:szCs w:val="22"/>
              </w:rPr>
              <w:t>- ветераны труда – 1 401 чел.,</w:t>
            </w:r>
          </w:p>
          <w:p w:rsidR="00382717" w:rsidRDefault="00382717" w:rsidP="00BC4B53">
            <w:pPr>
              <w:pStyle w:val="a3"/>
              <w:ind w:firstLine="252"/>
              <w:jc w:val="both"/>
              <w:rPr>
                <w:sz w:val="22"/>
                <w:szCs w:val="22"/>
              </w:rPr>
            </w:pPr>
            <w:r>
              <w:rPr>
                <w:sz w:val="22"/>
                <w:szCs w:val="22"/>
              </w:rPr>
              <w:t>- ветераны труда Красноярского края – 1 587 чел.,</w:t>
            </w:r>
          </w:p>
          <w:p w:rsidR="00382717" w:rsidRDefault="00382717" w:rsidP="00BC4B53">
            <w:pPr>
              <w:pStyle w:val="a3"/>
              <w:ind w:firstLine="252"/>
              <w:jc w:val="both"/>
              <w:rPr>
                <w:sz w:val="22"/>
                <w:szCs w:val="22"/>
              </w:rPr>
            </w:pPr>
            <w:r>
              <w:rPr>
                <w:sz w:val="22"/>
                <w:szCs w:val="22"/>
              </w:rPr>
              <w:t>- реабилитированные лица – 102 чел.,</w:t>
            </w:r>
          </w:p>
          <w:p w:rsidR="00382717" w:rsidRDefault="00382717" w:rsidP="00BC4B53">
            <w:pPr>
              <w:pStyle w:val="a3"/>
              <w:ind w:firstLine="252"/>
              <w:jc w:val="both"/>
              <w:rPr>
                <w:sz w:val="22"/>
                <w:szCs w:val="22"/>
              </w:rPr>
            </w:pPr>
            <w:r>
              <w:rPr>
                <w:sz w:val="22"/>
                <w:szCs w:val="22"/>
              </w:rPr>
              <w:t>- труженики тыла – 15 чел.,</w:t>
            </w:r>
          </w:p>
          <w:p w:rsidR="00382717" w:rsidRDefault="00382717" w:rsidP="00BC4B53">
            <w:pPr>
              <w:pStyle w:val="a3"/>
              <w:ind w:firstLine="252"/>
              <w:jc w:val="both"/>
              <w:rPr>
                <w:sz w:val="22"/>
                <w:szCs w:val="22"/>
              </w:rPr>
            </w:pPr>
            <w:r>
              <w:rPr>
                <w:sz w:val="22"/>
                <w:szCs w:val="22"/>
              </w:rPr>
              <w:t>- многодетные семьи 3 и 4 ребенка – 921 член семьи,</w:t>
            </w:r>
          </w:p>
          <w:p w:rsidR="00382717" w:rsidRDefault="00382717" w:rsidP="00BC4B53">
            <w:pPr>
              <w:pStyle w:val="a3"/>
              <w:ind w:firstLine="252"/>
              <w:jc w:val="both"/>
              <w:rPr>
                <w:sz w:val="22"/>
                <w:szCs w:val="22"/>
              </w:rPr>
            </w:pPr>
            <w:r>
              <w:rPr>
                <w:sz w:val="22"/>
                <w:szCs w:val="22"/>
              </w:rPr>
              <w:t>- многодетные семьи 5 и более детей – 91 член семьи</w:t>
            </w:r>
            <w:r w:rsidR="008644CA">
              <w:rPr>
                <w:sz w:val="22"/>
                <w:szCs w:val="22"/>
              </w:rPr>
              <w:t>,</w:t>
            </w:r>
          </w:p>
          <w:p w:rsidR="008644CA" w:rsidRDefault="008644CA" w:rsidP="00BC4B53">
            <w:pPr>
              <w:pStyle w:val="a3"/>
              <w:ind w:firstLine="252"/>
              <w:jc w:val="both"/>
              <w:rPr>
                <w:sz w:val="22"/>
                <w:szCs w:val="22"/>
              </w:rPr>
            </w:pPr>
            <w:r>
              <w:rPr>
                <w:sz w:val="22"/>
                <w:szCs w:val="22"/>
              </w:rPr>
              <w:t>- субсидией с учетом доходов граждан воспользовалось – 718 чел.,</w:t>
            </w:r>
          </w:p>
          <w:p w:rsidR="008644CA" w:rsidRDefault="008644CA" w:rsidP="00BC4B53">
            <w:pPr>
              <w:pStyle w:val="a3"/>
              <w:ind w:firstLine="252"/>
              <w:jc w:val="both"/>
              <w:rPr>
                <w:sz w:val="22"/>
                <w:szCs w:val="22"/>
              </w:rPr>
            </w:pPr>
            <w:r>
              <w:rPr>
                <w:sz w:val="22"/>
                <w:szCs w:val="22"/>
              </w:rPr>
              <w:t>- инвалиды – 1 432 чел.,</w:t>
            </w:r>
          </w:p>
          <w:p w:rsidR="008644CA" w:rsidRDefault="008644CA" w:rsidP="00BC4B53">
            <w:pPr>
              <w:pStyle w:val="a3"/>
              <w:ind w:firstLine="252"/>
              <w:jc w:val="both"/>
              <w:rPr>
                <w:sz w:val="22"/>
                <w:szCs w:val="22"/>
              </w:rPr>
            </w:pPr>
            <w:r>
              <w:rPr>
                <w:sz w:val="22"/>
                <w:szCs w:val="22"/>
              </w:rPr>
              <w:t>- ветераны – 153 чел.,</w:t>
            </w:r>
          </w:p>
          <w:p w:rsidR="008644CA" w:rsidRDefault="008644CA" w:rsidP="00BC4B53">
            <w:pPr>
              <w:pStyle w:val="a3"/>
              <w:ind w:firstLine="252"/>
              <w:jc w:val="both"/>
              <w:rPr>
                <w:sz w:val="22"/>
                <w:szCs w:val="22"/>
              </w:rPr>
            </w:pPr>
            <w:r>
              <w:rPr>
                <w:sz w:val="22"/>
                <w:szCs w:val="22"/>
              </w:rPr>
              <w:t>- граждане, подвергшиеся радиационному воздействию – 23 чел.</w:t>
            </w:r>
          </w:p>
          <w:p w:rsidR="008644CA" w:rsidRDefault="008644CA" w:rsidP="00BC4B53">
            <w:pPr>
              <w:pStyle w:val="a3"/>
              <w:ind w:firstLine="252"/>
              <w:jc w:val="both"/>
              <w:rPr>
                <w:sz w:val="22"/>
                <w:szCs w:val="22"/>
              </w:rPr>
            </w:pPr>
            <w:r>
              <w:rPr>
                <w:sz w:val="22"/>
                <w:szCs w:val="22"/>
              </w:rPr>
              <w:t xml:space="preserve">Удельный вес граждан, получающих меры социальной поддержки адресно (с учетом доходности) в общей численности граждан, имеющих на них право за 2019 год, достиг значения – 98% (план – 100%). Отклонение возникло по </w:t>
            </w:r>
            <w:r>
              <w:rPr>
                <w:sz w:val="22"/>
                <w:szCs w:val="22"/>
              </w:rPr>
              <w:lastRenderedPageBreak/>
              <w:t>причине наличия граждан, имеющих задолженность по оплате за жилищно-коммунальные услуги.</w:t>
            </w:r>
          </w:p>
          <w:p w:rsidR="008A1455" w:rsidRDefault="008A1455" w:rsidP="00BC4B53">
            <w:pPr>
              <w:pStyle w:val="a3"/>
              <w:ind w:firstLine="252"/>
              <w:jc w:val="both"/>
              <w:rPr>
                <w:sz w:val="22"/>
                <w:szCs w:val="22"/>
              </w:rPr>
            </w:pPr>
            <w:r>
              <w:rPr>
                <w:sz w:val="22"/>
                <w:szCs w:val="22"/>
              </w:rPr>
              <w:t>В целях повышения качества и доступности государственных и муниципальных услуг, снижения административных барьеров организована работа по предоставлению социальных услуг по принципу «Одного окна». За 2019 год в режиме «Одного окна» проконсультировано 3 935 жителей города, что на 6,4% выше уровня 2018 года. Общее количество принятых граждан в 2019 году составило 13 349 человек, из них обратилось за услугами в режиме «одного окна» - 4 262 человека.</w:t>
            </w:r>
          </w:p>
          <w:p w:rsidR="00FA114D" w:rsidRDefault="00FA114D" w:rsidP="00BC4B53">
            <w:pPr>
              <w:pStyle w:val="a3"/>
              <w:ind w:firstLine="252"/>
              <w:jc w:val="both"/>
              <w:rPr>
                <w:sz w:val="22"/>
                <w:szCs w:val="22"/>
              </w:rPr>
            </w:pPr>
            <w:r>
              <w:rPr>
                <w:sz w:val="22"/>
                <w:szCs w:val="22"/>
              </w:rPr>
              <w:t xml:space="preserve">МБУ КЦСОН «Забота» осуществляет деятельность по предоставлению социальных услуг на территории города Боготола. </w:t>
            </w:r>
          </w:p>
          <w:p w:rsidR="00FA114D" w:rsidRDefault="00FA114D" w:rsidP="00BC4B53">
            <w:pPr>
              <w:pStyle w:val="a3"/>
              <w:ind w:firstLine="252"/>
              <w:jc w:val="both"/>
              <w:rPr>
                <w:sz w:val="22"/>
                <w:szCs w:val="22"/>
              </w:rPr>
            </w:pPr>
            <w:r>
              <w:rPr>
                <w:sz w:val="22"/>
                <w:szCs w:val="22"/>
              </w:rPr>
              <w:t>В 2019 году учреждению было доведено муниципальное задание в объеме 2 700 чел. Общие по Центру показатели качества по муниципальному заданию выполнены на 100%, объем оказываемой муниципальной услуги выполнен на 101%.</w:t>
            </w:r>
          </w:p>
          <w:p w:rsidR="00FA114D" w:rsidRPr="00BC4B53" w:rsidRDefault="00FA114D" w:rsidP="00BC4B53">
            <w:pPr>
              <w:pStyle w:val="a3"/>
              <w:ind w:firstLine="252"/>
              <w:jc w:val="both"/>
              <w:rPr>
                <w:sz w:val="22"/>
                <w:szCs w:val="22"/>
              </w:rPr>
            </w:pPr>
            <w:r>
              <w:rPr>
                <w:sz w:val="22"/>
                <w:szCs w:val="22"/>
              </w:rPr>
              <w:t>В 2019 году социальными услугами воспользовались 2 727 граждан. Из них получателей услуг в рамках Индивидуальной программы предоставления социальных услуг и договора – 1 767 чел., бесплатно услуги предоставлены 2 418 чел., платно – 322 чел. За год оказано 176 792 услуг.</w:t>
            </w:r>
          </w:p>
        </w:tc>
        <w:tc>
          <w:tcPr>
            <w:tcW w:w="2570" w:type="dxa"/>
            <w:shd w:val="clear" w:color="auto" w:fill="auto"/>
          </w:tcPr>
          <w:p w:rsidR="00F00881" w:rsidRDefault="004A5CC5" w:rsidP="004A5CC5">
            <w:pPr>
              <w:pStyle w:val="Default"/>
              <w:jc w:val="center"/>
              <w:rPr>
                <w:sz w:val="22"/>
                <w:szCs w:val="22"/>
              </w:rPr>
            </w:pPr>
            <w:r>
              <w:rPr>
                <w:sz w:val="22"/>
                <w:szCs w:val="22"/>
              </w:rPr>
              <w:lastRenderedPageBreak/>
              <w:t>З</w:t>
            </w:r>
            <w:r w:rsidRPr="004A5CC5">
              <w:rPr>
                <w:sz w:val="22"/>
                <w:szCs w:val="22"/>
              </w:rPr>
              <w:t>аместитель Главы города Боготола по социальным вопросам и связям с общественностью</w:t>
            </w:r>
            <w:r>
              <w:rPr>
                <w:sz w:val="22"/>
                <w:szCs w:val="22"/>
              </w:rPr>
              <w:t>,</w:t>
            </w:r>
          </w:p>
          <w:p w:rsidR="004A5CC5" w:rsidRDefault="004A5CC5" w:rsidP="004A5CC5">
            <w:pPr>
              <w:pStyle w:val="Default"/>
              <w:jc w:val="center"/>
              <w:rPr>
                <w:sz w:val="22"/>
                <w:szCs w:val="22"/>
              </w:rPr>
            </w:pPr>
            <w:r>
              <w:rPr>
                <w:sz w:val="22"/>
                <w:szCs w:val="22"/>
              </w:rPr>
              <w:t xml:space="preserve">КГКУ «УСЗН» территориальное отделение по городу Боготолу и </w:t>
            </w:r>
            <w:proofErr w:type="spellStart"/>
            <w:r>
              <w:rPr>
                <w:sz w:val="22"/>
                <w:szCs w:val="22"/>
              </w:rPr>
              <w:t>Боготольскому</w:t>
            </w:r>
            <w:proofErr w:type="spellEnd"/>
            <w:r>
              <w:rPr>
                <w:sz w:val="22"/>
                <w:szCs w:val="22"/>
              </w:rPr>
              <w:t xml:space="preserve"> району</w:t>
            </w:r>
          </w:p>
          <w:p w:rsidR="004A5CC5" w:rsidRDefault="004A5CC5" w:rsidP="004A5CC5">
            <w:pPr>
              <w:pStyle w:val="Default"/>
              <w:jc w:val="center"/>
              <w:rPr>
                <w:sz w:val="22"/>
                <w:szCs w:val="22"/>
              </w:rPr>
            </w:pPr>
          </w:p>
        </w:tc>
      </w:tr>
      <w:tr w:rsidR="00D70802" w:rsidRPr="00FA7586" w:rsidTr="003B77BC">
        <w:trPr>
          <w:jc w:val="center"/>
        </w:trPr>
        <w:tc>
          <w:tcPr>
            <w:tcW w:w="747" w:type="dxa"/>
            <w:shd w:val="clear" w:color="auto" w:fill="auto"/>
          </w:tcPr>
          <w:p w:rsidR="00D70802" w:rsidRDefault="00222833" w:rsidP="003143A0">
            <w:pPr>
              <w:pStyle w:val="Default"/>
              <w:jc w:val="both"/>
              <w:rPr>
                <w:sz w:val="22"/>
                <w:szCs w:val="22"/>
              </w:rPr>
            </w:pPr>
            <w:r>
              <w:rPr>
                <w:sz w:val="22"/>
                <w:szCs w:val="22"/>
              </w:rPr>
              <w:lastRenderedPageBreak/>
              <w:t>3.1.5</w:t>
            </w:r>
          </w:p>
        </w:tc>
        <w:tc>
          <w:tcPr>
            <w:tcW w:w="4296" w:type="dxa"/>
            <w:shd w:val="clear" w:color="auto" w:fill="auto"/>
          </w:tcPr>
          <w:p w:rsidR="00D70802" w:rsidRPr="005B2182" w:rsidRDefault="004D79D0" w:rsidP="004D79D0">
            <w:pPr>
              <w:pStyle w:val="Default"/>
              <w:rPr>
                <w:sz w:val="22"/>
                <w:szCs w:val="22"/>
              </w:rPr>
            </w:pPr>
            <w:r>
              <w:rPr>
                <w:sz w:val="22"/>
                <w:szCs w:val="22"/>
              </w:rPr>
              <w:t>Строительство социального приюта для детей и подростков (социально-реабилитационного центра для несовершеннолетних)</w:t>
            </w:r>
          </w:p>
        </w:tc>
        <w:tc>
          <w:tcPr>
            <w:tcW w:w="1516" w:type="dxa"/>
            <w:shd w:val="clear" w:color="auto" w:fill="auto"/>
          </w:tcPr>
          <w:p w:rsidR="00D70802" w:rsidRPr="005B2182" w:rsidRDefault="00835684" w:rsidP="003143A0">
            <w:pPr>
              <w:pStyle w:val="Default"/>
              <w:jc w:val="both"/>
              <w:rPr>
                <w:sz w:val="22"/>
                <w:szCs w:val="22"/>
              </w:rPr>
            </w:pPr>
            <w:r>
              <w:rPr>
                <w:sz w:val="22"/>
                <w:szCs w:val="22"/>
              </w:rPr>
              <w:t>2026-2036</w:t>
            </w:r>
          </w:p>
        </w:tc>
        <w:tc>
          <w:tcPr>
            <w:tcW w:w="6237" w:type="dxa"/>
            <w:shd w:val="clear" w:color="auto" w:fill="auto"/>
          </w:tcPr>
          <w:p w:rsidR="00D70802" w:rsidRPr="00835684" w:rsidRDefault="00835684" w:rsidP="00835684">
            <w:pPr>
              <w:pStyle w:val="a3"/>
              <w:rPr>
                <w:sz w:val="22"/>
                <w:szCs w:val="22"/>
              </w:rPr>
            </w:pPr>
            <w:r w:rsidRPr="00835684">
              <w:rPr>
                <w:sz w:val="22"/>
                <w:szCs w:val="22"/>
              </w:rPr>
              <w:t>Срок реализации мероприятия не наступил.</w:t>
            </w:r>
          </w:p>
        </w:tc>
        <w:tc>
          <w:tcPr>
            <w:tcW w:w="2570" w:type="dxa"/>
            <w:shd w:val="clear" w:color="auto" w:fill="auto"/>
          </w:tcPr>
          <w:p w:rsidR="00D70802" w:rsidRDefault="000A6DEB" w:rsidP="00835684">
            <w:pPr>
              <w:pStyle w:val="Default"/>
              <w:jc w:val="center"/>
              <w:rPr>
                <w:sz w:val="22"/>
                <w:szCs w:val="22"/>
              </w:rPr>
            </w:pPr>
            <w:r>
              <w:rPr>
                <w:sz w:val="22"/>
                <w:szCs w:val="22"/>
              </w:rPr>
              <w:t>Г</w:t>
            </w:r>
            <w:r w:rsidR="00835684" w:rsidRPr="00835684">
              <w:rPr>
                <w:sz w:val="22"/>
                <w:szCs w:val="22"/>
              </w:rPr>
              <w:t>лавный архитектор города Боготола</w:t>
            </w:r>
          </w:p>
        </w:tc>
      </w:tr>
      <w:tr w:rsidR="00D463C2" w:rsidRPr="00FA7586" w:rsidTr="002373AB">
        <w:trPr>
          <w:jc w:val="center"/>
        </w:trPr>
        <w:tc>
          <w:tcPr>
            <w:tcW w:w="747" w:type="dxa"/>
            <w:shd w:val="clear" w:color="auto" w:fill="D0CECE" w:themeFill="background2" w:themeFillShade="E6"/>
          </w:tcPr>
          <w:p w:rsidR="00D463C2" w:rsidRDefault="00D463C2" w:rsidP="00835684">
            <w:pPr>
              <w:pStyle w:val="Default"/>
              <w:rPr>
                <w:color w:val="auto"/>
                <w:sz w:val="22"/>
                <w:szCs w:val="22"/>
              </w:rPr>
            </w:pPr>
            <w:r>
              <w:rPr>
                <w:color w:val="auto"/>
                <w:sz w:val="22"/>
                <w:szCs w:val="22"/>
              </w:rPr>
              <w:t>4</w:t>
            </w:r>
          </w:p>
        </w:tc>
        <w:tc>
          <w:tcPr>
            <w:tcW w:w="14619" w:type="dxa"/>
            <w:gridSpan w:val="4"/>
            <w:shd w:val="clear" w:color="auto" w:fill="D0CECE" w:themeFill="background2" w:themeFillShade="E6"/>
          </w:tcPr>
          <w:p w:rsidR="00D463C2" w:rsidRDefault="00D463C2" w:rsidP="00835684">
            <w:pPr>
              <w:pStyle w:val="Default"/>
              <w:jc w:val="both"/>
              <w:rPr>
                <w:sz w:val="22"/>
                <w:szCs w:val="22"/>
              </w:rPr>
            </w:pPr>
            <w:r>
              <w:rPr>
                <w:rFonts w:eastAsia="Times New Roman"/>
                <w:color w:val="auto"/>
                <w:sz w:val="22"/>
                <w:szCs w:val="22"/>
                <w:lang w:eastAsia="ru-RU"/>
              </w:rPr>
              <w:t>Цель 1.4. Эффективное муниципальное управление</w:t>
            </w:r>
          </w:p>
        </w:tc>
      </w:tr>
      <w:tr w:rsidR="00D463C2" w:rsidRPr="00FA7586" w:rsidTr="002373AB">
        <w:trPr>
          <w:jc w:val="center"/>
        </w:trPr>
        <w:tc>
          <w:tcPr>
            <w:tcW w:w="747" w:type="dxa"/>
            <w:shd w:val="clear" w:color="auto" w:fill="E7E6E6" w:themeFill="background2"/>
          </w:tcPr>
          <w:p w:rsidR="00D463C2" w:rsidRDefault="00D463C2" w:rsidP="00835684">
            <w:pPr>
              <w:pStyle w:val="Default"/>
              <w:rPr>
                <w:color w:val="auto"/>
                <w:sz w:val="22"/>
                <w:szCs w:val="22"/>
              </w:rPr>
            </w:pPr>
            <w:r>
              <w:rPr>
                <w:color w:val="auto"/>
                <w:sz w:val="22"/>
                <w:szCs w:val="22"/>
              </w:rPr>
              <w:t>4.1</w:t>
            </w:r>
          </w:p>
        </w:tc>
        <w:tc>
          <w:tcPr>
            <w:tcW w:w="14619" w:type="dxa"/>
            <w:gridSpan w:val="4"/>
            <w:shd w:val="clear" w:color="auto" w:fill="E7E6E6" w:themeFill="background2"/>
          </w:tcPr>
          <w:p w:rsidR="00D463C2" w:rsidRPr="00DF008B" w:rsidRDefault="00D463C2" w:rsidP="00835684">
            <w:pPr>
              <w:pStyle w:val="Default"/>
              <w:rPr>
                <w:rFonts w:eastAsia="Times New Roman"/>
                <w:color w:val="auto"/>
                <w:sz w:val="22"/>
                <w:szCs w:val="22"/>
                <w:lang w:eastAsia="ru-RU"/>
              </w:rPr>
            </w:pPr>
            <w:r>
              <w:rPr>
                <w:rFonts w:eastAsia="Times New Roman"/>
                <w:color w:val="auto"/>
                <w:sz w:val="22"/>
                <w:szCs w:val="22"/>
                <w:lang w:eastAsia="ru-RU"/>
              </w:rPr>
              <w:t>Задача 1. Совершенствование системы муниципального управления</w:t>
            </w:r>
          </w:p>
          <w:p w:rsidR="00D463C2" w:rsidRDefault="00D463C2" w:rsidP="00835684">
            <w:pPr>
              <w:pStyle w:val="Default"/>
              <w:jc w:val="both"/>
              <w:rPr>
                <w:sz w:val="22"/>
                <w:szCs w:val="22"/>
              </w:rPr>
            </w:pPr>
            <w:r>
              <w:rPr>
                <w:rFonts w:eastAsia="Times New Roman"/>
                <w:color w:val="auto"/>
                <w:sz w:val="22"/>
                <w:szCs w:val="22"/>
                <w:lang w:eastAsia="ru-RU"/>
              </w:rPr>
              <w:t>Задача 2. Эффективный финансовый менеджмент</w:t>
            </w:r>
          </w:p>
        </w:tc>
      </w:tr>
      <w:tr w:rsidR="00D70802" w:rsidRPr="00FA7586" w:rsidTr="003B77BC">
        <w:trPr>
          <w:jc w:val="center"/>
        </w:trPr>
        <w:tc>
          <w:tcPr>
            <w:tcW w:w="747" w:type="dxa"/>
            <w:shd w:val="clear" w:color="auto" w:fill="auto"/>
          </w:tcPr>
          <w:p w:rsidR="00D70802" w:rsidRDefault="00D463C2" w:rsidP="003143A0">
            <w:pPr>
              <w:pStyle w:val="Default"/>
              <w:jc w:val="both"/>
              <w:rPr>
                <w:sz w:val="22"/>
                <w:szCs w:val="22"/>
              </w:rPr>
            </w:pPr>
            <w:r>
              <w:rPr>
                <w:sz w:val="22"/>
                <w:szCs w:val="22"/>
              </w:rPr>
              <w:t>4.1.1</w:t>
            </w:r>
          </w:p>
        </w:tc>
        <w:tc>
          <w:tcPr>
            <w:tcW w:w="4296" w:type="dxa"/>
            <w:shd w:val="clear" w:color="auto" w:fill="auto"/>
          </w:tcPr>
          <w:p w:rsidR="00D70802" w:rsidRPr="005B2182" w:rsidRDefault="00D463C2" w:rsidP="00D463C2">
            <w:pPr>
              <w:pStyle w:val="Default"/>
              <w:rPr>
                <w:sz w:val="22"/>
                <w:szCs w:val="22"/>
              </w:rPr>
            </w:pPr>
            <w:r>
              <w:rPr>
                <w:sz w:val="22"/>
                <w:szCs w:val="22"/>
              </w:rPr>
              <w:t>Обеспечение открытости бюджетного процесса, устойчивости и сбалансированности бюджета</w:t>
            </w:r>
          </w:p>
        </w:tc>
        <w:tc>
          <w:tcPr>
            <w:tcW w:w="1516" w:type="dxa"/>
            <w:shd w:val="clear" w:color="auto" w:fill="auto"/>
          </w:tcPr>
          <w:p w:rsidR="00D70802" w:rsidRPr="005B2182" w:rsidRDefault="00D463C2" w:rsidP="003143A0">
            <w:pPr>
              <w:pStyle w:val="Default"/>
              <w:jc w:val="both"/>
              <w:rPr>
                <w:sz w:val="22"/>
                <w:szCs w:val="22"/>
              </w:rPr>
            </w:pPr>
            <w:r>
              <w:rPr>
                <w:sz w:val="22"/>
                <w:szCs w:val="22"/>
              </w:rPr>
              <w:t>постоянно</w:t>
            </w:r>
          </w:p>
        </w:tc>
        <w:tc>
          <w:tcPr>
            <w:tcW w:w="6237" w:type="dxa"/>
            <w:shd w:val="clear" w:color="auto" w:fill="auto"/>
          </w:tcPr>
          <w:p w:rsidR="00EB3584" w:rsidRDefault="00D463C2" w:rsidP="003143A0">
            <w:pPr>
              <w:ind w:firstLine="176"/>
              <w:jc w:val="both"/>
              <w:rPr>
                <w:sz w:val="22"/>
                <w:szCs w:val="22"/>
              </w:rPr>
            </w:pPr>
            <w:r w:rsidRPr="00D463C2">
              <w:rPr>
                <w:sz w:val="22"/>
                <w:szCs w:val="22"/>
              </w:rPr>
              <w:t>Бюджетный процесс</w:t>
            </w:r>
            <w:r w:rsidR="00836DC7">
              <w:rPr>
                <w:sz w:val="22"/>
                <w:szCs w:val="22"/>
              </w:rPr>
              <w:t xml:space="preserve"> в городе Боготоле регулируется Положением о бюджетном процессе в городе Боготоле, утвержденным решением </w:t>
            </w:r>
            <w:proofErr w:type="spellStart"/>
            <w:r w:rsidR="00836DC7">
              <w:rPr>
                <w:sz w:val="22"/>
                <w:szCs w:val="22"/>
              </w:rPr>
              <w:t>Боготольского</w:t>
            </w:r>
            <w:proofErr w:type="spellEnd"/>
            <w:r w:rsidR="00836DC7">
              <w:rPr>
                <w:sz w:val="22"/>
                <w:szCs w:val="22"/>
              </w:rPr>
              <w:t xml:space="preserve"> городского Совета депутатов № 16-241 от 01.10.2013 (в ред. от 27.06.2017), согласно которому бюджет города Боготола разрабатывается и </w:t>
            </w:r>
            <w:r w:rsidR="00836DC7">
              <w:rPr>
                <w:sz w:val="22"/>
                <w:szCs w:val="22"/>
              </w:rPr>
              <w:lastRenderedPageBreak/>
              <w:t>утверждается</w:t>
            </w:r>
            <w:r w:rsidR="00EC185E">
              <w:rPr>
                <w:sz w:val="22"/>
                <w:szCs w:val="22"/>
              </w:rPr>
              <w:t xml:space="preserve"> в форме решений </w:t>
            </w:r>
            <w:proofErr w:type="spellStart"/>
            <w:r w:rsidR="00EC185E">
              <w:rPr>
                <w:sz w:val="22"/>
                <w:szCs w:val="22"/>
              </w:rPr>
              <w:t>Боготольского</w:t>
            </w:r>
            <w:proofErr w:type="spellEnd"/>
            <w:r w:rsidR="00EC185E">
              <w:rPr>
                <w:sz w:val="22"/>
                <w:szCs w:val="22"/>
              </w:rPr>
              <w:t xml:space="preserve"> городского Совета депутатов. Решения о бюджете города Боготола на очередной год и плановый период, внесение изменений в бюджет города Боготола на очередной год и плановый период размещены на официальном сайте администрации города Боготола в разделе Открытый бюджет/Открытый бюджет/Решения о городском</w:t>
            </w:r>
            <w:r w:rsidR="00EB3584">
              <w:rPr>
                <w:sz w:val="22"/>
                <w:szCs w:val="22"/>
              </w:rPr>
              <w:t xml:space="preserve"> бюджете, а также в государственной интегрированной информационной системе «Электронный бюджет».</w:t>
            </w:r>
          </w:p>
          <w:p w:rsidR="00D70802" w:rsidRPr="00D463C2" w:rsidRDefault="00EB3584" w:rsidP="003143A0">
            <w:pPr>
              <w:ind w:firstLine="176"/>
              <w:jc w:val="both"/>
              <w:rPr>
                <w:sz w:val="22"/>
                <w:szCs w:val="22"/>
              </w:rPr>
            </w:pPr>
            <w:r>
              <w:rPr>
                <w:sz w:val="22"/>
                <w:szCs w:val="22"/>
              </w:rPr>
              <w:t xml:space="preserve">Согласно решению </w:t>
            </w:r>
            <w:proofErr w:type="spellStart"/>
            <w:r>
              <w:rPr>
                <w:sz w:val="22"/>
                <w:szCs w:val="22"/>
              </w:rPr>
              <w:t>Боготольского</w:t>
            </w:r>
            <w:proofErr w:type="spellEnd"/>
            <w:r>
              <w:rPr>
                <w:sz w:val="22"/>
                <w:szCs w:val="22"/>
              </w:rPr>
              <w:t xml:space="preserve"> городского Совета депутатов от 13.12.2018 №11-182 «О бюджете городского округа города Боготола на 2019 год и плановый период 2020-2021 годов» (в редакции от 24.12.2019 №18-255) бюджет города Боготола на 2019 год принят сбалансированным</w:t>
            </w:r>
            <w:r w:rsidR="00836DC7">
              <w:rPr>
                <w:sz w:val="22"/>
                <w:szCs w:val="22"/>
              </w:rPr>
              <w:t xml:space="preserve"> </w:t>
            </w:r>
            <w:r w:rsidR="0085161C">
              <w:rPr>
                <w:sz w:val="22"/>
                <w:szCs w:val="22"/>
              </w:rPr>
              <w:t>(образовавшийся дефицит бюджета является результатом сложившимися остатками на 01.01.2019 по исполнению бюджета города за 2018 год), и устойчивым, без привлечения кредитов.</w:t>
            </w:r>
          </w:p>
        </w:tc>
        <w:tc>
          <w:tcPr>
            <w:tcW w:w="2570" w:type="dxa"/>
            <w:shd w:val="clear" w:color="auto" w:fill="auto"/>
          </w:tcPr>
          <w:p w:rsidR="00D70802" w:rsidRDefault="0085161C" w:rsidP="0085161C">
            <w:pPr>
              <w:pStyle w:val="Default"/>
              <w:jc w:val="center"/>
              <w:rPr>
                <w:sz w:val="22"/>
                <w:szCs w:val="22"/>
              </w:rPr>
            </w:pPr>
            <w:r>
              <w:rPr>
                <w:sz w:val="22"/>
                <w:szCs w:val="22"/>
              </w:rPr>
              <w:lastRenderedPageBreak/>
              <w:t xml:space="preserve">Финансовое управление администрации </w:t>
            </w:r>
            <w:proofErr w:type="spellStart"/>
            <w:r>
              <w:rPr>
                <w:sz w:val="22"/>
                <w:szCs w:val="22"/>
              </w:rPr>
              <w:t>г.Боготола</w:t>
            </w:r>
            <w:proofErr w:type="spellEnd"/>
          </w:p>
        </w:tc>
      </w:tr>
      <w:tr w:rsidR="00D70802" w:rsidRPr="00FA7586" w:rsidTr="003B77BC">
        <w:trPr>
          <w:jc w:val="center"/>
        </w:trPr>
        <w:tc>
          <w:tcPr>
            <w:tcW w:w="747" w:type="dxa"/>
            <w:shd w:val="clear" w:color="auto" w:fill="auto"/>
          </w:tcPr>
          <w:p w:rsidR="00D70802" w:rsidRDefault="0085161C" w:rsidP="003143A0">
            <w:pPr>
              <w:pStyle w:val="Default"/>
              <w:jc w:val="both"/>
              <w:rPr>
                <w:sz w:val="22"/>
                <w:szCs w:val="22"/>
              </w:rPr>
            </w:pPr>
            <w:r>
              <w:rPr>
                <w:sz w:val="22"/>
                <w:szCs w:val="22"/>
              </w:rPr>
              <w:lastRenderedPageBreak/>
              <w:t>4.1.2</w:t>
            </w:r>
          </w:p>
        </w:tc>
        <w:tc>
          <w:tcPr>
            <w:tcW w:w="4296" w:type="dxa"/>
            <w:shd w:val="clear" w:color="auto" w:fill="auto"/>
          </w:tcPr>
          <w:p w:rsidR="00D70802" w:rsidRPr="005B2182" w:rsidRDefault="0085161C" w:rsidP="0085161C">
            <w:pPr>
              <w:pStyle w:val="Default"/>
              <w:rPr>
                <w:sz w:val="22"/>
                <w:szCs w:val="22"/>
              </w:rPr>
            </w:pPr>
            <w:r>
              <w:rPr>
                <w:sz w:val="22"/>
                <w:szCs w:val="22"/>
              </w:rPr>
              <w:t>Повышение эффективности бюджетных расходов и безусловное исполнение принятых обязательств</w:t>
            </w:r>
          </w:p>
        </w:tc>
        <w:tc>
          <w:tcPr>
            <w:tcW w:w="1516" w:type="dxa"/>
            <w:shd w:val="clear" w:color="auto" w:fill="auto"/>
          </w:tcPr>
          <w:p w:rsidR="00D70802" w:rsidRPr="005B2182" w:rsidRDefault="0085161C" w:rsidP="003143A0">
            <w:pPr>
              <w:pStyle w:val="Default"/>
              <w:jc w:val="both"/>
              <w:rPr>
                <w:sz w:val="22"/>
                <w:szCs w:val="22"/>
              </w:rPr>
            </w:pPr>
            <w:r>
              <w:rPr>
                <w:sz w:val="22"/>
                <w:szCs w:val="22"/>
              </w:rPr>
              <w:t>постоянно</w:t>
            </w:r>
          </w:p>
        </w:tc>
        <w:tc>
          <w:tcPr>
            <w:tcW w:w="6237" w:type="dxa"/>
            <w:shd w:val="clear" w:color="auto" w:fill="auto"/>
          </w:tcPr>
          <w:p w:rsidR="00D70802" w:rsidRDefault="00E47B0C" w:rsidP="003143A0">
            <w:pPr>
              <w:ind w:firstLine="176"/>
              <w:jc w:val="both"/>
              <w:rPr>
                <w:sz w:val="22"/>
                <w:szCs w:val="22"/>
              </w:rPr>
            </w:pPr>
            <w:r w:rsidRPr="00E47B0C">
              <w:rPr>
                <w:sz w:val="22"/>
                <w:szCs w:val="22"/>
              </w:rPr>
              <w:t xml:space="preserve">В целях повышения </w:t>
            </w:r>
            <w:r w:rsidR="003D2104">
              <w:rPr>
                <w:sz w:val="22"/>
                <w:szCs w:val="22"/>
              </w:rPr>
              <w:t>эффективности бюджетных расходов ежегодно утверждается План мероприятий п росту доходов, оптимизации расходов, совершенствованию долговой политики</w:t>
            </w:r>
            <w:r w:rsidR="00A44CA7">
              <w:rPr>
                <w:sz w:val="22"/>
                <w:szCs w:val="22"/>
              </w:rPr>
              <w:t xml:space="preserve"> города Боготола на текущий год и плановый период (далее – План мероприятий). Распоряжением администрации города Боготола от 07.02.2019 № 047-р утвержден План мероприятий по росту доходов, оптимизации расходов, совершенствованию межбюджетных отношений и долговой политики городского округа города Боготол в 2019-2021 годах. В разделе Мероприятия по повышению эффективности расходов бюджета предусмотрены следующие мероприятия:</w:t>
            </w:r>
          </w:p>
          <w:p w:rsidR="00A44CA7" w:rsidRDefault="00A44CA7" w:rsidP="003143A0">
            <w:pPr>
              <w:ind w:firstLine="176"/>
              <w:jc w:val="both"/>
              <w:rPr>
                <w:sz w:val="22"/>
                <w:szCs w:val="22"/>
              </w:rPr>
            </w:pPr>
            <w:r>
              <w:rPr>
                <w:sz w:val="22"/>
                <w:szCs w:val="22"/>
              </w:rPr>
              <w:t>- повышение эффективности муниципальных закупок при условии соблюдения качества и требований законодательства,</w:t>
            </w:r>
          </w:p>
          <w:p w:rsidR="00A44CA7" w:rsidRDefault="00A44CA7" w:rsidP="003143A0">
            <w:pPr>
              <w:ind w:firstLine="176"/>
              <w:jc w:val="both"/>
              <w:rPr>
                <w:sz w:val="22"/>
                <w:szCs w:val="22"/>
              </w:rPr>
            </w:pPr>
            <w:r>
              <w:rPr>
                <w:sz w:val="22"/>
                <w:szCs w:val="22"/>
              </w:rPr>
              <w:t>- проведение оценки качества финансового менеджмента главных распорядителей бюджетных средств городского бюджета,</w:t>
            </w:r>
          </w:p>
          <w:p w:rsidR="00A44CA7" w:rsidRDefault="00A44CA7" w:rsidP="003143A0">
            <w:pPr>
              <w:ind w:firstLine="176"/>
              <w:jc w:val="both"/>
              <w:rPr>
                <w:sz w:val="22"/>
                <w:szCs w:val="22"/>
              </w:rPr>
            </w:pPr>
            <w:r>
              <w:rPr>
                <w:sz w:val="22"/>
                <w:szCs w:val="22"/>
              </w:rPr>
              <w:t>- проведение мониторинга</w:t>
            </w:r>
            <w:r w:rsidR="00D00242">
              <w:rPr>
                <w:sz w:val="22"/>
                <w:szCs w:val="22"/>
              </w:rPr>
              <w:t xml:space="preserve"> и оценки качества управления </w:t>
            </w:r>
            <w:r w:rsidR="00D00242">
              <w:rPr>
                <w:sz w:val="22"/>
                <w:szCs w:val="22"/>
              </w:rPr>
              <w:lastRenderedPageBreak/>
              <w:t>муниципальными финансами,</w:t>
            </w:r>
          </w:p>
          <w:p w:rsidR="00D00242" w:rsidRDefault="00D00242" w:rsidP="003143A0">
            <w:pPr>
              <w:ind w:firstLine="176"/>
              <w:jc w:val="both"/>
              <w:rPr>
                <w:sz w:val="22"/>
                <w:szCs w:val="22"/>
              </w:rPr>
            </w:pPr>
            <w:r>
              <w:rPr>
                <w:sz w:val="22"/>
                <w:szCs w:val="22"/>
              </w:rPr>
              <w:t>- конкурсное распределение принимаемых обязательств города согласно эффективности планируемых мероприятий. Мониторинг принимаемых и действующих обязательств. Проведение оценки эффективности и составление рейтинга принимаемых расходных обязательств,</w:t>
            </w:r>
          </w:p>
          <w:p w:rsidR="00D00242" w:rsidRDefault="00D00242" w:rsidP="003143A0">
            <w:pPr>
              <w:ind w:firstLine="176"/>
              <w:jc w:val="both"/>
              <w:rPr>
                <w:sz w:val="22"/>
                <w:szCs w:val="22"/>
              </w:rPr>
            </w:pPr>
            <w:r>
              <w:rPr>
                <w:sz w:val="22"/>
                <w:szCs w:val="22"/>
              </w:rPr>
              <w:t>- проведение анализа эффективности и целесообразности предоставления средств из бюджета</w:t>
            </w:r>
            <w:r w:rsidR="00C42993">
              <w:rPr>
                <w:sz w:val="22"/>
                <w:szCs w:val="22"/>
              </w:rPr>
              <w:t xml:space="preserve"> города юридическим лицам и индивидуальным предпринимателям в форме субсидий.</w:t>
            </w:r>
          </w:p>
          <w:p w:rsidR="00C42993" w:rsidRDefault="00C42993" w:rsidP="003143A0">
            <w:pPr>
              <w:ind w:firstLine="176"/>
              <w:jc w:val="both"/>
              <w:rPr>
                <w:sz w:val="22"/>
                <w:szCs w:val="22"/>
              </w:rPr>
            </w:pPr>
            <w:r>
              <w:rPr>
                <w:sz w:val="22"/>
                <w:szCs w:val="22"/>
              </w:rPr>
              <w:t>Отчет о реализации Плана мероприятий за 2019 год размещен на официальном сайте администрации города Боготола в разделе Открытый бюджет/Реализация плана мероприятий по росту доходов и повышению эффективности расходов бюджета. Фактически полученный экономический эффект в денежном выражении за 2019 год составляет 20 млн. руб.</w:t>
            </w:r>
          </w:p>
          <w:p w:rsidR="00C42993" w:rsidRDefault="00C42993" w:rsidP="00C842B6">
            <w:pPr>
              <w:ind w:firstLine="176"/>
              <w:jc w:val="both"/>
              <w:rPr>
                <w:sz w:val="22"/>
                <w:szCs w:val="22"/>
              </w:rPr>
            </w:pPr>
            <w:r>
              <w:rPr>
                <w:sz w:val="22"/>
                <w:szCs w:val="22"/>
              </w:rPr>
              <w:t>Также ежегодно проводится мониторинг</w:t>
            </w:r>
            <w:r w:rsidR="004A190D">
              <w:rPr>
                <w:sz w:val="22"/>
                <w:szCs w:val="22"/>
              </w:rPr>
              <w:t xml:space="preserve"> и оценка качества финансового менеджмента главных распорядителей бюджетных средств. Мониторинг позволяет оценить качество исполнения главными распорядителями бюджетных полномочий, установленных бюджетным законодательством Российской Федерации, управления активами, осуществления закупок товаров, работ и услуг для обеспечения муниципальных нужд, а также оценки</w:t>
            </w:r>
            <w:r w:rsidR="008A2E69">
              <w:rPr>
                <w:sz w:val="22"/>
                <w:szCs w:val="22"/>
              </w:rPr>
              <w:t xml:space="preserve"> уровня открытости бюджетных данных. За 2018 год проведен Мониторинг по показателям, согласно Постано</w:t>
            </w:r>
            <w:r w:rsidR="002075D3">
              <w:rPr>
                <w:sz w:val="22"/>
                <w:szCs w:val="22"/>
              </w:rPr>
              <w:t xml:space="preserve">влению Главы администрации № 0220-п от 06.03.2015 «О внесении изменений в постановление Главы администрации № 0609-п «Об утверждении Порядка проведения мониторинга и оценки качества финансового менеджмента главных распорядителей </w:t>
            </w:r>
            <w:r w:rsidR="008D76FD">
              <w:rPr>
                <w:sz w:val="22"/>
                <w:szCs w:val="22"/>
              </w:rPr>
              <w:t>бюджетных средств муниципального образования город Боготол и методики оценки качес</w:t>
            </w:r>
            <w:r w:rsidR="00C842B6">
              <w:rPr>
                <w:sz w:val="22"/>
                <w:szCs w:val="22"/>
              </w:rPr>
              <w:t>тва финансового менеджмента главных распорядителей бюджетных средств». Оценка качества</w:t>
            </w:r>
            <w:r w:rsidR="008A2E69">
              <w:rPr>
                <w:sz w:val="22"/>
                <w:szCs w:val="22"/>
              </w:rPr>
              <w:t xml:space="preserve"> </w:t>
            </w:r>
            <w:r w:rsidR="00C842B6">
              <w:rPr>
                <w:sz w:val="22"/>
                <w:szCs w:val="22"/>
              </w:rPr>
              <w:t xml:space="preserve">финансового менеджмента проведена в срок. </w:t>
            </w:r>
            <w:r w:rsidR="00C842B6">
              <w:rPr>
                <w:sz w:val="22"/>
                <w:szCs w:val="22"/>
              </w:rPr>
              <w:lastRenderedPageBreak/>
              <w:t>Оценка среднего уровня качества финансового менеджмента осталась на уровне 2017-2018 годов 4,5. На основании полученных данных от ГРБС была подведена итоговая оценка качества и сформирован сводный рейтинг ГРБС. Самая высокая рейтинговая оценка 4,78, самая низкая 3,85.</w:t>
            </w:r>
          </w:p>
          <w:p w:rsidR="00C842B6" w:rsidRDefault="00C842B6" w:rsidP="00C842B6">
            <w:pPr>
              <w:ind w:firstLine="176"/>
              <w:jc w:val="both"/>
              <w:rPr>
                <w:sz w:val="22"/>
                <w:szCs w:val="22"/>
              </w:rPr>
            </w:pPr>
            <w:r>
              <w:rPr>
                <w:sz w:val="22"/>
                <w:szCs w:val="22"/>
              </w:rPr>
              <w:t>За 2019 год Мониторинг будет проведен в марте 2020 года.</w:t>
            </w:r>
          </w:p>
          <w:p w:rsidR="00C842B6" w:rsidRPr="00E47B0C" w:rsidRDefault="00C842B6" w:rsidP="00C842B6">
            <w:pPr>
              <w:ind w:firstLine="176"/>
              <w:jc w:val="both"/>
              <w:rPr>
                <w:sz w:val="22"/>
                <w:szCs w:val="22"/>
              </w:rPr>
            </w:pPr>
            <w:r>
              <w:rPr>
                <w:sz w:val="22"/>
                <w:szCs w:val="22"/>
              </w:rPr>
              <w:t>Принятые обязательства за 2019 год исполнены в полном объеме, просроченная кредиторская задолженность отсутствует.</w:t>
            </w:r>
          </w:p>
        </w:tc>
        <w:tc>
          <w:tcPr>
            <w:tcW w:w="2570" w:type="dxa"/>
            <w:shd w:val="clear" w:color="auto" w:fill="auto"/>
          </w:tcPr>
          <w:p w:rsidR="00D70802" w:rsidRDefault="0085161C" w:rsidP="0085161C">
            <w:pPr>
              <w:pStyle w:val="Default"/>
              <w:jc w:val="center"/>
              <w:rPr>
                <w:sz w:val="22"/>
                <w:szCs w:val="22"/>
              </w:rPr>
            </w:pPr>
            <w:r>
              <w:rPr>
                <w:sz w:val="22"/>
                <w:szCs w:val="22"/>
              </w:rPr>
              <w:lastRenderedPageBreak/>
              <w:t xml:space="preserve">Финансовое управление администрации </w:t>
            </w:r>
            <w:proofErr w:type="spellStart"/>
            <w:r>
              <w:rPr>
                <w:sz w:val="22"/>
                <w:szCs w:val="22"/>
              </w:rPr>
              <w:t>г.Боготола</w:t>
            </w:r>
            <w:proofErr w:type="spellEnd"/>
          </w:p>
        </w:tc>
      </w:tr>
      <w:tr w:rsidR="00D70802" w:rsidRPr="00FA7586" w:rsidTr="003B77BC">
        <w:trPr>
          <w:jc w:val="center"/>
        </w:trPr>
        <w:tc>
          <w:tcPr>
            <w:tcW w:w="747" w:type="dxa"/>
            <w:shd w:val="clear" w:color="auto" w:fill="auto"/>
          </w:tcPr>
          <w:p w:rsidR="00D70802" w:rsidRDefault="00C42F64" w:rsidP="003143A0">
            <w:pPr>
              <w:pStyle w:val="Default"/>
              <w:jc w:val="both"/>
              <w:rPr>
                <w:sz w:val="22"/>
                <w:szCs w:val="22"/>
              </w:rPr>
            </w:pPr>
            <w:r>
              <w:rPr>
                <w:sz w:val="22"/>
                <w:szCs w:val="22"/>
              </w:rPr>
              <w:lastRenderedPageBreak/>
              <w:t>4.1.3</w:t>
            </w:r>
          </w:p>
        </w:tc>
        <w:tc>
          <w:tcPr>
            <w:tcW w:w="4296" w:type="dxa"/>
            <w:shd w:val="clear" w:color="auto" w:fill="auto"/>
          </w:tcPr>
          <w:p w:rsidR="00D70802" w:rsidRPr="005B2182" w:rsidRDefault="00C42F64" w:rsidP="00C42F64">
            <w:pPr>
              <w:pStyle w:val="Default"/>
              <w:rPr>
                <w:sz w:val="22"/>
                <w:szCs w:val="22"/>
              </w:rPr>
            </w:pPr>
            <w:r>
              <w:rPr>
                <w:sz w:val="22"/>
                <w:szCs w:val="22"/>
              </w:rPr>
              <w:t>Повышение качества осуществления муниципальных закупок</w:t>
            </w:r>
          </w:p>
        </w:tc>
        <w:tc>
          <w:tcPr>
            <w:tcW w:w="1516" w:type="dxa"/>
            <w:shd w:val="clear" w:color="auto" w:fill="auto"/>
          </w:tcPr>
          <w:p w:rsidR="00D70802" w:rsidRPr="005B2182" w:rsidRDefault="00C42F64" w:rsidP="003143A0">
            <w:pPr>
              <w:pStyle w:val="Default"/>
              <w:jc w:val="both"/>
              <w:rPr>
                <w:sz w:val="22"/>
                <w:szCs w:val="22"/>
              </w:rPr>
            </w:pPr>
            <w:r>
              <w:rPr>
                <w:sz w:val="22"/>
                <w:szCs w:val="22"/>
              </w:rPr>
              <w:t>постоянно</w:t>
            </w:r>
          </w:p>
        </w:tc>
        <w:tc>
          <w:tcPr>
            <w:tcW w:w="6237" w:type="dxa"/>
            <w:shd w:val="clear" w:color="auto" w:fill="auto"/>
          </w:tcPr>
          <w:p w:rsidR="00AC5874" w:rsidRPr="00AC5874" w:rsidRDefault="00AC5874" w:rsidP="00AC5874">
            <w:pPr>
              <w:pStyle w:val="a3"/>
              <w:ind w:firstLine="252"/>
              <w:jc w:val="both"/>
              <w:rPr>
                <w:sz w:val="22"/>
                <w:szCs w:val="22"/>
              </w:rPr>
            </w:pPr>
            <w:r w:rsidRPr="00AC5874">
              <w:rPr>
                <w:sz w:val="22"/>
                <w:szCs w:val="22"/>
              </w:rPr>
              <w:t>В соответствии с п.4 Перечня мероприятий муниципальной программы «Об утверждении муниципальной программы города Боготола «Управление муниципальными финансами», утвержденной постановлением администрации от 18.10.2019 № 1188-п МКУ «Центр муниципальных закупок» должен обеспечить увеличение количества участников осуществления закупок; снижение расходов бюджетов всех уровней за счет увеличения экономии бюджетных средств, как до объявления закупки, так и по результатам состоявшихся торгов (10% от общей суммы расходов бюджета города Боготола). Согласно данных за 2019 год количество участников составило 505 заявок. По итогам состоявшихся закупок общая сумма сэкономленных средств бюджетов всех уровней составила 17 002 202,97</w:t>
            </w:r>
            <w:r w:rsidR="0063371C">
              <w:rPr>
                <w:sz w:val="22"/>
                <w:szCs w:val="22"/>
              </w:rPr>
              <w:t xml:space="preserve"> руб.</w:t>
            </w:r>
            <w:r w:rsidRPr="00AC5874">
              <w:rPr>
                <w:sz w:val="22"/>
                <w:szCs w:val="22"/>
              </w:rPr>
              <w:t xml:space="preserve">, или 15,58 % от суммы всех контрактов, заключенных по итогам объявленных конкурсных процедур. </w:t>
            </w:r>
          </w:p>
          <w:p w:rsidR="00AC5874" w:rsidRPr="00AC5874" w:rsidRDefault="00AC5874" w:rsidP="00AC5874">
            <w:pPr>
              <w:pStyle w:val="a3"/>
              <w:ind w:firstLine="252"/>
              <w:jc w:val="both"/>
              <w:rPr>
                <w:sz w:val="22"/>
                <w:szCs w:val="22"/>
              </w:rPr>
            </w:pPr>
            <w:r w:rsidRPr="00AC5874">
              <w:rPr>
                <w:sz w:val="22"/>
                <w:szCs w:val="22"/>
              </w:rPr>
              <w:t>За период 2019 года учреждением была проведена 251 конкурентная процедура</w:t>
            </w:r>
            <w:r>
              <w:rPr>
                <w:sz w:val="22"/>
                <w:szCs w:val="22"/>
              </w:rPr>
              <w:t xml:space="preserve"> в</w:t>
            </w:r>
            <w:r w:rsidRPr="00AC5874">
              <w:rPr>
                <w:sz w:val="22"/>
                <w:szCs w:val="22"/>
              </w:rPr>
              <w:t xml:space="preserve"> соответствии с поданными заявками, что составило 100%. Участником закупки была по</w:t>
            </w:r>
            <w:r>
              <w:rPr>
                <w:sz w:val="22"/>
                <w:szCs w:val="22"/>
              </w:rPr>
              <w:t>дана 1 (</w:t>
            </w:r>
            <w:r w:rsidRPr="00AC5874">
              <w:rPr>
                <w:sz w:val="22"/>
                <w:szCs w:val="22"/>
              </w:rPr>
              <w:t xml:space="preserve">одна) жалоба в УФАС Красноярского края, которая была признана частично обоснованной, штрафные санкции на заказчика не налагались, что составило 0,3%. </w:t>
            </w:r>
          </w:p>
          <w:p w:rsidR="00AC5874" w:rsidRPr="00AC5874" w:rsidRDefault="00AC5874" w:rsidP="00AC5874">
            <w:pPr>
              <w:pStyle w:val="a3"/>
              <w:ind w:firstLine="252"/>
              <w:jc w:val="both"/>
              <w:rPr>
                <w:sz w:val="22"/>
                <w:szCs w:val="22"/>
              </w:rPr>
            </w:pPr>
            <w:r w:rsidRPr="00AC5874">
              <w:rPr>
                <w:sz w:val="22"/>
                <w:szCs w:val="22"/>
              </w:rPr>
              <w:t>На действия комиссий по рассмотрению заявок, поступивших на конкурентные закупки, жалоб за период 2019 года не поступало.</w:t>
            </w:r>
          </w:p>
          <w:p w:rsidR="00D70802" w:rsidRDefault="00AC5874" w:rsidP="00AC5874">
            <w:pPr>
              <w:pStyle w:val="a3"/>
              <w:ind w:firstLine="252"/>
              <w:jc w:val="both"/>
              <w:rPr>
                <w:sz w:val="22"/>
                <w:szCs w:val="22"/>
              </w:rPr>
            </w:pPr>
            <w:r w:rsidRPr="00AC5874">
              <w:rPr>
                <w:sz w:val="22"/>
                <w:szCs w:val="22"/>
              </w:rPr>
              <w:t xml:space="preserve">В связи с постоянными изменениями, которые вносятся в Федеральный закон № 44-ФЗ от 05.04.2013, в типовые </w:t>
            </w:r>
            <w:r w:rsidRPr="00AC5874">
              <w:rPr>
                <w:sz w:val="22"/>
                <w:szCs w:val="22"/>
              </w:rPr>
              <w:lastRenderedPageBreak/>
              <w:t xml:space="preserve">документации для закупок вносятся постоянные изменения, проводятся обучающие семинары для заказчиков, разъясняющие порядок заключения контрактов с единственным поставщиком, порядок оплаты по контрактам, порядок проведения экспертизы и приемки поставленных товаров, выполненных работ, оказанных услуг, оказывается </w:t>
            </w:r>
            <w:r w:rsidR="0084360A">
              <w:rPr>
                <w:sz w:val="22"/>
                <w:szCs w:val="22"/>
              </w:rPr>
              <w:t>методическая помощь по закупкам</w:t>
            </w:r>
            <w:r w:rsidRPr="00AC5874">
              <w:rPr>
                <w:sz w:val="22"/>
                <w:szCs w:val="22"/>
              </w:rPr>
              <w:t>, осуществленных у единственного поставщика, по формированию отчетов об исполнении контрактов, отчетов об объеме закупок среди субъектов малого предпринимательства.</w:t>
            </w:r>
          </w:p>
          <w:p w:rsidR="004108CA" w:rsidRPr="00E46892" w:rsidRDefault="004108CA" w:rsidP="00AC5874">
            <w:pPr>
              <w:pStyle w:val="a3"/>
              <w:ind w:firstLine="252"/>
              <w:jc w:val="both"/>
              <w:rPr>
                <w:b/>
                <w:sz w:val="22"/>
                <w:szCs w:val="22"/>
              </w:rPr>
            </w:pPr>
          </w:p>
        </w:tc>
        <w:tc>
          <w:tcPr>
            <w:tcW w:w="2570" w:type="dxa"/>
            <w:shd w:val="clear" w:color="auto" w:fill="auto"/>
          </w:tcPr>
          <w:p w:rsidR="00D70802" w:rsidRDefault="00C42F64" w:rsidP="00C42F64">
            <w:pPr>
              <w:pStyle w:val="Default"/>
              <w:jc w:val="center"/>
              <w:rPr>
                <w:sz w:val="22"/>
                <w:szCs w:val="22"/>
              </w:rPr>
            </w:pPr>
            <w:r>
              <w:rPr>
                <w:sz w:val="22"/>
                <w:szCs w:val="22"/>
              </w:rPr>
              <w:lastRenderedPageBreak/>
              <w:t>Муниципальное казенное учреждение «Центр муниципальных закупок»</w:t>
            </w:r>
          </w:p>
        </w:tc>
      </w:tr>
      <w:tr w:rsidR="002A2390" w:rsidRPr="00096425" w:rsidTr="002373AB">
        <w:trPr>
          <w:jc w:val="center"/>
        </w:trPr>
        <w:tc>
          <w:tcPr>
            <w:tcW w:w="15366" w:type="dxa"/>
            <w:gridSpan w:val="5"/>
            <w:shd w:val="clear" w:color="auto" w:fill="FFFFFF" w:themeFill="background1"/>
            <w:vAlign w:val="center"/>
          </w:tcPr>
          <w:p w:rsidR="002A2390" w:rsidRPr="00096425" w:rsidRDefault="002A2390" w:rsidP="002373AB">
            <w:pPr>
              <w:pStyle w:val="Default"/>
              <w:jc w:val="center"/>
            </w:pPr>
            <w:r>
              <w:lastRenderedPageBreak/>
              <w:t>ЦЕЛЬ 2. ШИРОКИЕ ВОЗМОЖНОСТИ ДЛЯ САМОРЕАЛИЗАЦИИ ЧЕЛОВЕКА</w:t>
            </w:r>
          </w:p>
        </w:tc>
      </w:tr>
      <w:tr w:rsidR="002A2390" w:rsidTr="002A2390">
        <w:trPr>
          <w:jc w:val="center"/>
        </w:trPr>
        <w:tc>
          <w:tcPr>
            <w:tcW w:w="747" w:type="dxa"/>
            <w:shd w:val="clear" w:color="auto" w:fill="B4C6E7" w:themeFill="accent5" w:themeFillTint="66"/>
          </w:tcPr>
          <w:p w:rsidR="002A2390" w:rsidRDefault="002A2390" w:rsidP="002373AB">
            <w:pPr>
              <w:pStyle w:val="Default"/>
              <w:rPr>
                <w:color w:val="auto"/>
                <w:sz w:val="22"/>
                <w:szCs w:val="22"/>
              </w:rPr>
            </w:pPr>
            <w:r>
              <w:rPr>
                <w:color w:val="auto"/>
                <w:sz w:val="22"/>
                <w:szCs w:val="22"/>
              </w:rPr>
              <w:t>5</w:t>
            </w:r>
          </w:p>
        </w:tc>
        <w:tc>
          <w:tcPr>
            <w:tcW w:w="14619" w:type="dxa"/>
            <w:gridSpan w:val="4"/>
            <w:shd w:val="clear" w:color="auto" w:fill="B4C6E7" w:themeFill="accent5" w:themeFillTint="66"/>
          </w:tcPr>
          <w:p w:rsidR="002A2390" w:rsidRDefault="002A2390" w:rsidP="002373AB">
            <w:pPr>
              <w:pStyle w:val="Default"/>
              <w:rPr>
                <w:sz w:val="22"/>
                <w:szCs w:val="22"/>
              </w:rPr>
            </w:pPr>
            <w:r>
              <w:rPr>
                <w:rFonts w:eastAsia="Times New Roman"/>
                <w:color w:val="auto"/>
                <w:sz w:val="22"/>
                <w:szCs w:val="22"/>
                <w:lang w:eastAsia="ru-RU"/>
              </w:rPr>
              <w:t>Цель 2.1. Гармоничное развитие личности</w:t>
            </w:r>
          </w:p>
        </w:tc>
      </w:tr>
      <w:tr w:rsidR="002A2390" w:rsidTr="002A2390">
        <w:trPr>
          <w:jc w:val="center"/>
        </w:trPr>
        <w:tc>
          <w:tcPr>
            <w:tcW w:w="747" w:type="dxa"/>
            <w:shd w:val="clear" w:color="auto" w:fill="D9E2F3" w:themeFill="accent5" w:themeFillTint="33"/>
          </w:tcPr>
          <w:p w:rsidR="002A2390" w:rsidRDefault="002A2390" w:rsidP="002373AB">
            <w:pPr>
              <w:pStyle w:val="Default"/>
              <w:rPr>
                <w:color w:val="auto"/>
                <w:sz w:val="22"/>
                <w:szCs w:val="22"/>
              </w:rPr>
            </w:pPr>
            <w:r>
              <w:rPr>
                <w:color w:val="auto"/>
                <w:sz w:val="22"/>
                <w:szCs w:val="22"/>
              </w:rPr>
              <w:t>5.1</w:t>
            </w:r>
          </w:p>
        </w:tc>
        <w:tc>
          <w:tcPr>
            <w:tcW w:w="14619" w:type="dxa"/>
            <w:gridSpan w:val="4"/>
            <w:shd w:val="clear" w:color="auto" w:fill="D9E2F3" w:themeFill="accent5" w:themeFillTint="33"/>
          </w:tcPr>
          <w:p w:rsidR="002A2390" w:rsidRPr="00DF008B" w:rsidRDefault="002A2390" w:rsidP="002373AB">
            <w:pPr>
              <w:pStyle w:val="Default"/>
              <w:rPr>
                <w:rFonts w:eastAsia="Times New Roman"/>
                <w:color w:val="auto"/>
                <w:sz w:val="22"/>
                <w:szCs w:val="22"/>
                <w:lang w:eastAsia="ru-RU"/>
              </w:rPr>
            </w:pPr>
            <w:r>
              <w:rPr>
                <w:rFonts w:eastAsia="Times New Roman"/>
                <w:color w:val="auto"/>
                <w:sz w:val="22"/>
                <w:szCs w:val="22"/>
                <w:lang w:eastAsia="ru-RU"/>
              </w:rPr>
              <w:t>Задача 1. Обеспечение качественного образования</w:t>
            </w:r>
          </w:p>
          <w:p w:rsidR="002A2390" w:rsidRDefault="002A2390" w:rsidP="002373AB">
            <w:pPr>
              <w:pStyle w:val="Default"/>
              <w:rPr>
                <w:sz w:val="22"/>
                <w:szCs w:val="22"/>
              </w:rPr>
            </w:pPr>
            <w:r>
              <w:rPr>
                <w:rFonts w:eastAsia="Times New Roman"/>
                <w:color w:val="auto"/>
                <w:sz w:val="22"/>
                <w:szCs w:val="22"/>
                <w:lang w:eastAsia="ru-RU"/>
              </w:rPr>
              <w:t>Задача 2. Содействие культурному и духовному развитию</w:t>
            </w:r>
          </w:p>
        </w:tc>
      </w:tr>
      <w:tr w:rsidR="00D70802" w:rsidRPr="00FA7586" w:rsidTr="003B77BC">
        <w:trPr>
          <w:jc w:val="center"/>
        </w:trPr>
        <w:tc>
          <w:tcPr>
            <w:tcW w:w="747" w:type="dxa"/>
            <w:shd w:val="clear" w:color="auto" w:fill="auto"/>
          </w:tcPr>
          <w:p w:rsidR="00D70802" w:rsidRDefault="002A2390" w:rsidP="003143A0">
            <w:pPr>
              <w:pStyle w:val="Default"/>
              <w:jc w:val="both"/>
              <w:rPr>
                <w:sz w:val="22"/>
                <w:szCs w:val="22"/>
              </w:rPr>
            </w:pPr>
            <w:r>
              <w:rPr>
                <w:sz w:val="22"/>
                <w:szCs w:val="22"/>
              </w:rPr>
              <w:t>5.1.1</w:t>
            </w:r>
          </w:p>
        </w:tc>
        <w:tc>
          <w:tcPr>
            <w:tcW w:w="4296" w:type="dxa"/>
            <w:shd w:val="clear" w:color="auto" w:fill="auto"/>
          </w:tcPr>
          <w:p w:rsidR="00D70802" w:rsidRPr="005B2182" w:rsidRDefault="002A2390" w:rsidP="00163BE7">
            <w:pPr>
              <w:pStyle w:val="Default"/>
              <w:rPr>
                <w:sz w:val="22"/>
                <w:szCs w:val="22"/>
              </w:rPr>
            </w:pPr>
            <w:r>
              <w:rPr>
                <w:sz w:val="22"/>
                <w:szCs w:val="22"/>
              </w:rPr>
              <w:t xml:space="preserve">Реализация мер, направленных на обеспечение качества и доступности услуг </w:t>
            </w:r>
            <w:r w:rsidR="00163BE7">
              <w:rPr>
                <w:sz w:val="22"/>
                <w:szCs w:val="22"/>
              </w:rPr>
              <w:t>в образовательной сфере, развитие инфраструктуры общего и дополнительного образования, в том числе в рамках муниципальной программы «Развитие образования»</w:t>
            </w:r>
          </w:p>
        </w:tc>
        <w:tc>
          <w:tcPr>
            <w:tcW w:w="1516" w:type="dxa"/>
            <w:shd w:val="clear" w:color="auto" w:fill="auto"/>
          </w:tcPr>
          <w:p w:rsidR="00D70802" w:rsidRPr="005B2182" w:rsidRDefault="00163BE7" w:rsidP="003143A0">
            <w:pPr>
              <w:pStyle w:val="Default"/>
              <w:jc w:val="both"/>
              <w:rPr>
                <w:sz w:val="22"/>
                <w:szCs w:val="22"/>
              </w:rPr>
            </w:pPr>
            <w:r>
              <w:rPr>
                <w:sz w:val="22"/>
                <w:szCs w:val="22"/>
              </w:rPr>
              <w:t>2019-2030</w:t>
            </w:r>
          </w:p>
        </w:tc>
        <w:tc>
          <w:tcPr>
            <w:tcW w:w="6237" w:type="dxa"/>
            <w:shd w:val="clear" w:color="auto" w:fill="auto"/>
          </w:tcPr>
          <w:p w:rsidR="00163BE7" w:rsidRDefault="00163BE7" w:rsidP="00163BE7">
            <w:pPr>
              <w:ind w:firstLine="252"/>
              <w:jc w:val="both"/>
              <w:rPr>
                <w:sz w:val="22"/>
                <w:szCs w:val="22"/>
              </w:rPr>
            </w:pPr>
            <w:r w:rsidRPr="00F42130">
              <w:rPr>
                <w:sz w:val="22"/>
                <w:szCs w:val="22"/>
              </w:rPr>
              <w:t>В рамках реализации муниципальной программы «Развитие образования» в 2019 году обеспечены государственные гаранти</w:t>
            </w:r>
            <w:r>
              <w:rPr>
                <w:sz w:val="22"/>
                <w:szCs w:val="22"/>
              </w:rPr>
              <w:t>и реализации прав на получение общедоступного и</w:t>
            </w:r>
            <w:r w:rsidRPr="00F42130">
              <w:rPr>
                <w:sz w:val="22"/>
                <w:szCs w:val="22"/>
              </w:rPr>
              <w:t xml:space="preserve"> бесплатного дошкольного образования, начального общего, основного общего, среднего обще</w:t>
            </w:r>
            <w:r>
              <w:rPr>
                <w:sz w:val="22"/>
                <w:szCs w:val="22"/>
              </w:rPr>
              <w:t>го образования, дополнительного</w:t>
            </w:r>
            <w:r w:rsidRPr="00F42130">
              <w:rPr>
                <w:sz w:val="22"/>
                <w:szCs w:val="22"/>
              </w:rPr>
              <w:t xml:space="preserve"> образования детей в муниципальных общеобразовательных организациях - </w:t>
            </w:r>
            <w:r>
              <w:rPr>
                <w:sz w:val="22"/>
                <w:szCs w:val="22"/>
              </w:rPr>
              <w:t>на 273 266,5 тыс. руб</w:t>
            </w:r>
            <w:r w:rsidRPr="00F42130">
              <w:rPr>
                <w:sz w:val="22"/>
                <w:szCs w:val="22"/>
              </w:rPr>
              <w:t>.</w:t>
            </w:r>
          </w:p>
          <w:p w:rsidR="00163BE7" w:rsidRDefault="00163BE7" w:rsidP="00163BE7">
            <w:pPr>
              <w:ind w:firstLine="252"/>
              <w:jc w:val="both"/>
              <w:rPr>
                <w:sz w:val="22"/>
                <w:szCs w:val="22"/>
              </w:rPr>
            </w:pPr>
            <w:r w:rsidRPr="00F42130">
              <w:rPr>
                <w:sz w:val="22"/>
                <w:szCs w:val="22"/>
              </w:rPr>
              <w:t>Дошкольным образованием охвачено 1 167 детей, в 2019 году в муниципальную систему передан детский сад ОАО РЖД, он открылс</w:t>
            </w:r>
            <w:r>
              <w:rPr>
                <w:sz w:val="22"/>
                <w:szCs w:val="22"/>
              </w:rPr>
              <w:t xml:space="preserve">я как МБДОУ «Детский сад № 12», </w:t>
            </w:r>
            <w:r w:rsidRPr="00F42130">
              <w:rPr>
                <w:sz w:val="22"/>
                <w:szCs w:val="22"/>
              </w:rPr>
              <w:t xml:space="preserve">открыто 6 групп с общей численностью 116 </w:t>
            </w:r>
            <w:r>
              <w:rPr>
                <w:sz w:val="22"/>
                <w:szCs w:val="22"/>
              </w:rPr>
              <w:t>воспитанников.</w:t>
            </w:r>
          </w:p>
          <w:p w:rsidR="00163BE7" w:rsidRDefault="00163BE7" w:rsidP="00163BE7">
            <w:pPr>
              <w:ind w:firstLine="252"/>
              <w:jc w:val="both"/>
              <w:rPr>
                <w:sz w:val="22"/>
                <w:szCs w:val="22"/>
              </w:rPr>
            </w:pPr>
            <w:r w:rsidRPr="00F42130">
              <w:rPr>
                <w:sz w:val="22"/>
                <w:szCs w:val="22"/>
              </w:rPr>
              <w:t>В пяти общеобразовательных школах общее образование получают 2</w:t>
            </w:r>
            <w:r>
              <w:rPr>
                <w:sz w:val="22"/>
                <w:szCs w:val="22"/>
              </w:rPr>
              <w:t xml:space="preserve"> </w:t>
            </w:r>
            <w:r w:rsidRPr="00F42130">
              <w:rPr>
                <w:sz w:val="22"/>
                <w:szCs w:val="22"/>
              </w:rPr>
              <w:t>843 школьника,</w:t>
            </w:r>
            <w:r w:rsidRPr="00F42130">
              <w:rPr>
                <w:sz w:val="22"/>
                <w:szCs w:val="22"/>
                <w:shd w:val="clear" w:color="auto" w:fill="FFFFFF"/>
              </w:rPr>
              <w:t xml:space="preserve"> </w:t>
            </w:r>
            <w:r w:rsidRPr="00F42130">
              <w:rPr>
                <w:color w:val="000000"/>
                <w:sz w:val="22"/>
                <w:szCs w:val="22"/>
                <w:shd w:val="clear" w:color="auto" w:fill="FFFFFF"/>
              </w:rPr>
              <w:t>(из них </w:t>
            </w:r>
            <w:r w:rsidRPr="00F42130">
              <w:rPr>
                <w:bCs/>
                <w:color w:val="000000"/>
                <w:sz w:val="22"/>
                <w:szCs w:val="22"/>
                <w:shd w:val="clear" w:color="auto" w:fill="FFFFFF"/>
              </w:rPr>
              <w:t>23 </w:t>
            </w:r>
            <w:r w:rsidRPr="00F42130">
              <w:rPr>
                <w:color w:val="000000"/>
                <w:sz w:val="22"/>
                <w:szCs w:val="22"/>
                <w:shd w:val="clear" w:color="auto" w:fill="FFFFFF"/>
              </w:rPr>
              <w:t>человека обучаются заочно и </w:t>
            </w:r>
            <w:r w:rsidRPr="00F42130">
              <w:rPr>
                <w:bCs/>
                <w:color w:val="000000"/>
                <w:sz w:val="22"/>
                <w:szCs w:val="22"/>
                <w:shd w:val="clear" w:color="auto" w:fill="FFFFFF"/>
              </w:rPr>
              <w:t>115</w:t>
            </w:r>
            <w:r w:rsidRPr="00F42130">
              <w:rPr>
                <w:color w:val="000000"/>
                <w:sz w:val="22"/>
                <w:szCs w:val="22"/>
                <w:shd w:val="clear" w:color="auto" w:fill="FFFFFF"/>
              </w:rPr>
              <w:t> – по адаптированным программам для детей с ограниченными возможностями здоровья)</w:t>
            </w:r>
            <w:r w:rsidRPr="00F42130">
              <w:rPr>
                <w:sz w:val="22"/>
                <w:szCs w:val="22"/>
              </w:rPr>
              <w:t>, дополнительное образование – 1 014 детей.</w:t>
            </w:r>
          </w:p>
          <w:p w:rsidR="00163BE7" w:rsidRDefault="00163BE7" w:rsidP="00163BE7">
            <w:pPr>
              <w:ind w:firstLine="252"/>
              <w:jc w:val="both"/>
              <w:rPr>
                <w:sz w:val="22"/>
                <w:szCs w:val="22"/>
              </w:rPr>
            </w:pPr>
            <w:r w:rsidRPr="00F42130">
              <w:rPr>
                <w:sz w:val="22"/>
                <w:szCs w:val="22"/>
              </w:rPr>
              <w:t xml:space="preserve">В целях повышения доступности услуг в образовательных организациях созданы условия для обучения детей-инвалидов и детей с ОВЗ, разработана муниципальная модель развития </w:t>
            </w:r>
            <w:r>
              <w:rPr>
                <w:sz w:val="22"/>
                <w:szCs w:val="22"/>
              </w:rPr>
              <w:lastRenderedPageBreak/>
              <w:t>инклюзивного образования.</w:t>
            </w:r>
          </w:p>
          <w:p w:rsidR="00163BE7" w:rsidRDefault="00163BE7" w:rsidP="00163BE7">
            <w:pPr>
              <w:ind w:firstLine="252"/>
              <w:jc w:val="both"/>
              <w:rPr>
                <w:sz w:val="22"/>
                <w:szCs w:val="22"/>
              </w:rPr>
            </w:pPr>
            <w:r w:rsidRPr="00F42130">
              <w:rPr>
                <w:sz w:val="22"/>
                <w:szCs w:val="22"/>
              </w:rPr>
              <w:t>На мероприятия по созданию безопасных и комфортных условий, развитие муниципальных образовательных учреждений выделено 5 914,5 тыс. руб.; на приведение муниципальных</w:t>
            </w:r>
            <w:r>
              <w:rPr>
                <w:sz w:val="22"/>
                <w:szCs w:val="22"/>
              </w:rPr>
              <w:t xml:space="preserve"> общеобразовательных учреждений</w:t>
            </w:r>
            <w:r w:rsidRPr="00F42130">
              <w:rPr>
                <w:sz w:val="22"/>
                <w:szCs w:val="22"/>
              </w:rPr>
              <w:t xml:space="preserve"> в соответствие требованиям правил пожарной безопасности, санитарным нормам и правилам, строительным нормативам и правилам затрачено 75,5 тыс. руб. </w:t>
            </w:r>
          </w:p>
          <w:p w:rsidR="00163BE7" w:rsidRDefault="00163BE7" w:rsidP="00163BE7">
            <w:pPr>
              <w:ind w:firstLine="252"/>
              <w:jc w:val="both"/>
              <w:rPr>
                <w:sz w:val="22"/>
                <w:szCs w:val="22"/>
              </w:rPr>
            </w:pPr>
            <w:r w:rsidRPr="00F42130">
              <w:rPr>
                <w:sz w:val="22"/>
                <w:szCs w:val="22"/>
              </w:rPr>
              <w:t xml:space="preserve">Бесплатное питание получали 2 300 детей (10 337,86 тыс. руб.). </w:t>
            </w:r>
          </w:p>
          <w:p w:rsidR="00163BE7" w:rsidRDefault="00163BE7" w:rsidP="00163BE7">
            <w:pPr>
              <w:ind w:firstLine="252"/>
              <w:jc w:val="both"/>
              <w:rPr>
                <w:sz w:val="22"/>
                <w:szCs w:val="22"/>
              </w:rPr>
            </w:pPr>
            <w:r w:rsidRPr="00F42130">
              <w:rPr>
                <w:sz w:val="22"/>
                <w:szCs w:val="22"/>
              </w:rPr>
              <w:t xml:space="preserve">В период летних каникул организованным отдыхом охвачено 540 детей (517 66 тыс. руб.). </w:t>
            </w:r>
          </w:p>
          <w:p w:rsidR="00163BE7" w:rsidRDefault="00163BE7" w:rsidP="00163BE7">
            <w:pPr>
              <w:ind w:firstLine="252"/>
              <w:jc w:val="both"/>
              <w:rPr>
                <w:sz w:val="22"/>
                <w:szCs w:val="22"/>
              </w:rPr>
            </w:pPr>
            <w:r w:rsidRPr="00F42130">
              <w:rPr>
                <w:sz w:val="22"/>
                <w:szCs w:val="22"/>
              </w:rPr>
              <w:t xml:space="preserve">Для детей проведено более 80 мероприятий </w:t>
            </w:r>
            <w:r>
              <w:rPr>
                <w:sz w:val="22"/>
                <w:szCs w:val="22"/>
              </w:rPr>
              <w:t>(52, 6 тыс. руб.).</w:t>
            </w:r>
          </w:p>
          <w:p w:rsidR="00163BE7" w:rsidRDefault="00163BE7" w:rsidP="00163BE7">
            <w:pPr>
              <w:ind w:firstLine="252"/>
              <w:jc w:val="both"/>
              <w:rPr>
                <w:sz w:val="22"/>
                <w:szCs w:val="22"/>
              </w:rPr>
            </w:pPr>
            <w:r w:rsidRPr="00F42130">
              <w:rPr>
                <w:sz w:val="22"/>
                <w:szCs w:val="22"/>
              </w:rPr>
              <w:t xml:space="preserve">Во всех школах города организованы спортивные секции, их посещает 371 ребенок. </w:t>
            </w:r>
            <w:r w:rsidRPr="00F42130">
              <w:rPr>
                <w:spacing w:val="1"/>
                <w:sz w:val="22"/>
                <w:szCs w:val="22"/>
              </w:rPr>
              <w:t>В городе отработана и совершенствуется система проведения спортивных мероприятий в образовательных учреждениях. Ежегодно проводятся соревнования в рамках краевого проекта «Школьная спортивная лига» и Всероссийские спортивные соревнования школьников «Президентские состязания».</w:t>
            </w:r>
            <w:r>
              <w:rPr>
                <w:sz w:val="22"/>
                <w:szCs w:val="22"/>
              </w:rPr>
              <w:t xml:space="preserve"> </w:t>
            </w:r>
          </w:p>
          <w:p w:rsidR="00163BE7" w:rsidRDefault="00163BE7" w:rsidP="00163BE7">
            <w:pPr>
              <w:ind w:firstLine="252"/>
              <w:jc w:val="both"/>
              <w:rPr>
                <w:sz w:val="22"/>
                <w:szCs w:val="22"/>
              </w:rPr>
            </w:pPr>
            <w:r w:rsidRPr="00F42130">
              <w:rPr>
                <w:sz w:val="22"/>
                <w:szCs w:val="22"/>
              </w:rPr>
              <w:t xml:space="preserve">В рамках реализации федерального проекта «Успех каждого ребенка» национального проекта «Образование» </w:t>
            </w:r>
            <w:r>
              <w:rPr>
                <w:sz w:val="22"/>
                <w:szCs w:val="22"/>
              </w:rPr>
              <w:t xml:space="preserve">во всех школах </w:t>
            </w:r>
            <w:r w:rsidRPr="00F42130">
              <w:rPr>
                <w:sz w:val="22"/>
                <w:szCs w:val="22"/>
              </w:rPr>
              <w:t>организова</w:t>
            </w:r>
            <w:r>
              <w:rPr>
                <w:sz w:val="22"/>
                <w:szCs w:val="22"/>
              </w:rPr>
              <w:t>на</w:t>
            </w:r>
            <w:r w:rsidRPr="00F42130">
              <w:rPr>
                <w:sz w:val="22"/>
                <w:szCs w:val="22"/>
              </w:rPr>
              <w:t xml:space="preserve"> работ</w:t>
            </w:r>
            <w:r>
              <w:rPr>
                <w:sz w:val="22"/>
                <w:szCs w:val="22"/>
              </w:rPr>
              <w:t>а</w:t>
            </w:r>
            <w:r w:rsidRPr="00F42130">
              <w:rPr>
                <w:sz w:val="22"/>
                <w:szCs w:val="22"/>
              </w:rPr>
              <w:t xml:space="preserve"> по подключению к урокам по професси</w:t>
            </w:r>
            <w:r>
              <w:rPr>
                <w:sz w:val="22"/>
                <w:szCs w:val="22"/>
              </w:rPr>
              <w:t>ональной навигации «</w:t>
            </w:r>
            <w:proofErr w:type="spellStart"/>
            <w:r>
              <w:rPr>
                <w:sz w:val="22"/>
                <w:szCs w:val="22"/>
              </w:rPr>
              <w:t>ПроеКТОриЯ</w:t>
            </w:r>
            <w:proofErr w:type="spellEnd"/>
            <w:r>
              <w:rPr>
                <w:sz w:val="22"/>
                <w:szCs w:val="22"/>
              </w:rPr>
              <w:t xml:space="preserve">», </w:t>
            </w:r>
            <w:r w:rsidRPr="000F7AF1">
              <w:rPr>
                <w:sz w:val="22"/>
                <w:szCs w:val="22"/>
              </w:rPr>
              <w:t>вовлечен 1071 участник.</w:t>
            </w:r>
            <w:r>
              <w:rPr>
                <w:spacing w:val="-4"/>
                <w:sz w:val="22"/>
                <w:szCs w:val="22"/>
              </w:rPr>
              <w:t xml:space="preserve"> </w:t>
            </w:r>
          </w:p>
          <w:p w:rsidR="00163BE7" w:rsidRDefault="00163BE7" w:rsidP="00163BE7">
            <w:pPr>
              <w:ind w:firstLine="252"/>
              <w:jc w:val="both"/>
              <w:rPr>
                <w:sz w:val="22"/>
                <w:szCs w:val="22"/>
              </w:rPr>
            </w:pPr>
            <w:r w:rsidRPr="00F42130">
              <w:rPr>
                <w:spacing w:val="-4"/>
                <w:sz w:val="22"/>
                <w:szCs w:val="22"/>
              </w:rPr>
              <w:t>В 2019</w:t>
            </w:r>
            <w:r>
              <w:rPr>
                <w:spacing w:val="-4"/>
                <w:sz w:val="22"/>
                <w:szCs w:val="22"/>
              </w:rPr>
              <w:t xml:space="preserve"> г.</w:t>
            </w:r>
            <w:r w:rsidRPr="00F42130">
              <w:rPr>
                <w:sz w:val="22"/>
                <w:szCs w:val="22"/>
              </w:rPr>
              <w:t xml:space="preserve"> в школьном этапе всероссийской олимпиады </w:t>
            </w:r>
            <w:r w:rsidR="00DE3B89">
              <w:rPr>
                <w:sz w:val="22"/>
                <w:szCs w:val="22"/>
              </w:rPr>
              <w:t>школьников приняли участие 88,6</w:t>
            </w:r>
            <w:r w:rsidRPr="00F42130">
              <w:rPr>
                <w:sz w:val="22"/>
                <w:szCs w:val="22"/>
              </w:rPr>
              <w:t xml:space="preserve">% от общего количества учащихся городских школ, в муниципальном - 35,07%. </w:t>
            </w:r>
          </w:p>
          <w:p w:rsidR="00163BE7" w:rsidRDefault="00163BE7" w:rsidP="00163BE7">
            <w:pPr>
              <w:ind w:firstLine="252"/>
              <w:jc w:val="both"/>
              <w:rPr>
                <w:sz w:val="22"/>
                <w:szCs w:val="22"/>
              </w:rPr>
            </w:pPr>
            <w:r w:rsidRPr="00F42130">
              <w:rPr>
                <w:rFonts w:ascii="Times New Roman CYR" w:hAnsi="Times New Roman CYR" w:cs="Times New Roman CYR"/>
                <w:sz w:val="22"/>
                <w:szCs w:val="22"/>
              </w:rPr>
              <w:t>В деятельность РДШ включил</w:t>
            </w:r>
            <w:r>
              <w:rPr>
                <w:rFonts w:ascii="Times New Roman CYR" w:hAnsi="Times New Roman CYR" w:cs="Times New Roman CYR"/>
                <w:sz w:val="22"/>
                <w:szCs w:val="22"/>
              </w:rPr>
              <w:t>ись все школы, участниками РДШ являются 526 учеников,</w:t>
            </w:r>
            <w:r w:rsidRPr="00F42130">
              <w:rPr>
                <w:rFonts w:ascii="Times New Roman CYR" w:hAnsi="Times New Roman CYR" w:cs="Times New Roman CYR"/>
                <w:sz w:val="22"/>
                <w:szCs w:val="22"/>
              </w:rPr>
              <w:t xml:space="preserve"> численность юнармейцев составляет 156 человек. </w:t>
            </w:r>
          </w:p>
          <w:p w:rsidR="00DE3B89" w:rsidRDefault="00163BE7" w:rsidP="000A6DEB">
            <w:pPr>
              <w:ind w:firstLine="252"/>
              <w:jc w:val="both"/>
              <w:rPr>
                <w:sz w:val="22"/>
                <w:szCs w:val="22"/>
              </w:rPr>
            </w:pPr>
            <w:r w:rsidRPr="007F19F8">
              <w:rPr>
                <w:sz w:val="22"/>
                <w:szCs w:val="22"/>
              </w:rPr>
              <w:t xml:space="preserve">В рамках </w:t>
            </w:r>
            <w:r>
              <w:rPr>
                <w:sz w:val="22"/>
                <w:szCs w:val="22"/>
              </w:rPr>
              <w:t xml:space="preserve">национального </w:t>
            </w:r>
            <w:r w:rsidRPr="007F19F8">
              <w:rPr>
                <w:sz w:val="22"/>
                <w:szCs w:val="22"/>
              </w:rPr>
              <w:t xml:space="preserve">проекта «Цифровая образовательная среда» высокоскоростной Интернет подключен </w:t>
            </w:r>
            <w:r>
              <w:rPr>
                <w:sz w:val="22"/>
                <w:szCs w:val="22"/>
              </w:rPr>
              <w:t>в школах: № 4 и № 5.</w:t>
            </w:r>
          </w:p>
          <w:p w:rsidR="004108CA" w:rsidRPr="00163BE7" w:rsidRDefault="004108CA" w:rsidP="000A6DEB">
            <w:pPr>
              <w:ind w:firstLine="252"/>
              <w:jc w:val="both"/>
              <w:rPr>
                <w:sz w:val="22"/>
                <w:szCs w:val="22"/>
              </w:rPr>
            </w:pPr>
          </w:p>
        </w:tc>
        <w:tc>
          <w:tcPr>
            <w:tcW w:w="2570" w:type="dxa"/>
            <w:shd w:val="clear" w:color="auto" w:fill="auto"/>
          </w:tcPr>
          <w:p w:rsidR="00D70802" w:rsidRDefault="00163BE7" w:rsidP="00163BE7">
            <w:pPr>
              <w:pStyle w:val="Default"/>
              <w:jc w:val="center"/>
              <w:rPr>
                <w:sz w:val="22"/>
                <w:szCs w:val="22"/>
              </w:rPr>
            </w:pPr>
            <w:r>
              <w:rPr>
                <w:sz w:val="22"/>
                <w:szCs w:val="22"/>
              </w:rPr>
              <w:lastRenderedPageBreak/>
              <w:t xml:space="preserve">Заместитель Главы города Боготола по социальным вопросам и связям с общественностью; Муниципальное казенное учреждение «Управление образования </w:t>
            </w:r>
            <w:proofErr w:type="spellStart"/>
            <w:r>
              <w:rPr>
                <w:sz w:val="22"/>
                <w:szCs w:val="22"/>
              </w:rPr>
              <w:t>г.Боготола</w:t>
            </w:r>
            <w:proofErr w:type="spellEnd"/>
            <w:r>
              <w:rPr>
                <w:sz w:val="22"/>
                <w:szCs w:val="22"/>
              </w:rPr>
              <w:t>»</w:t>
            </w:r>
          </w:p>
        </w:tc>
      </w:tr>
      <w:tr w:rsidR="00D70802" w:rsidRPr="00FA7586" w:rsidTr="003B77BC">
        <w:trPr>
          <w:jc w:val="center"/>
        </w:trPr>
        <w:tc>
          <w:tcPr>
            <w:tcW w:w="747" w:type="dxa"/>
            <w:shd w:val="clear" w:color="auto" w:fill="auto"/>
          </w:tcPr>
          <w:p w:rsidR="00D70802" w:rsidRDefault="00DE3B89" w:rsidP="003143A0">
            <w:pPr>
              <w:pStyle w:val="Default"/>
              <w:jc w:val="both"/>
              <w:rPr>
                <w:sz w:val="22"/>
                <w:szCs w:val="22"/>
              </w:rPr>
            </w:pPr>
            <w:r>
              <w:rPr>
                <w:sz w:val="22"/>
                <w:szCs w:val="22"/>
              </w:rPr>
              <w:lastRenderedPageBreak/>
              <w:t>5.1.2</w:t>
            </w:r>
          </w:p>
        </w:tc>
        <w:tc>
          <w:tcPr>
            <w:tcW w:w="4296" w:type="dxa"/>
            <w:shd w:val="clear" w:color="auto" w:fill="auto"/>
          </w:tcPr>
          <w:p w:rsidR="00D70802" w:rsidRPr="005B2182" w:rsidRDefault="00DE3B89" w:rsidP="00DE3B89">
            <w:pPr>
              <w:pStyle w:val="Default"/>
              <w:rPr>
                <w:sz w:val="22"/>
                <w:szCs w:val="22"/>
              </w:rPr>
            </w:pPr>
            <w:r>
              <w:rPr>
                <w:sz w:val="22"/>
                <w:szCs w:val="22"/>
              </w:rPr>
              <w:t>Развитие кадрового потенциала системы дошкольного и общего образования, в том числе подготовка нового поколения педагогических и руководящих кадров, с созданием условий для привлечения в системе образования молодых специалистов</w:t>
            </w:r>
          </w:p>
        </w:tc>
        <w:tc>
          <w:tcPr>
            <w:tcW w:w="1516" w:type="dxa"/>
            <w:shd w:val="clear" w:color="auto" w:fill="auto"/>
          </w:tcPr>
          <w:p w:rsidR="00D70802" w:rsidRPr="005B2182" w:rsidRDefault="00DE3B89" w:rsidP="003143A0">
            <w:pPr>
              <w:pStyle w:val="Default"/>
              <w:jc w:val="both"/>
              <w:rPr>
                <w:sz w:val="22"/>
                <w:szCs w:val="22"/>
              </w:rPr>
            </w:pPr>
            <w:r>
              <w:rPr>
                <w:sz w:val="22"/>
                <w:szCs w:val="22"/>
              </w:rPr>
              <w:t>постоянно</w:t>
            </w:r>
          </w:p>
        </w:tc>
        <w:tc>
          <w:tcPr>
            <w:tcW w:w="6237" w:type="dxa"/>
            <w:shd w:val="clear" w:color="auto" w:fill="auto"/>
          </w:tcPr>
          <w:p w:rsidR="00DB0455" w:rsidRDefault="00DE3B89" w:rsidP="00DB0455">
            <w:pPr>
              <w:pStyle w:val="a3"/>
              <w:ind w:firstLine="252"/>
              <w:jc w:val="both"/>
              <w:rPr>
                <w:sz w:val="22"/>
                <w:szCs w:val="22"/>
              </w:rPr>
            </w:pPr>
            <w:r>
              <w:rPr>
                <w:sz w:val="22"/>
                <w:szCs w:val="22"/>
              </w:rPr>
              <w:t>В 2019 году</w:t>
            </w:r>
            <w:r w:rsidRPr="00DE3B89">
              <w:rPr>
                <w:sz w:val="22"/>
                <w:szCs w:val="22"/>
              </w:rPr>
              <w:t xml:space="preserve"> продо</w:t>
            </w:r>
            <w:r>
              <w:rPr>
                <w:sz w:val="22"/>
                <w:szCs w:val="22"/>
              </w:rPr>
              <w:t>лжалось формирование</w:t>
            </w:r>
            <w:r w:rsidRPr="00DE3B89">
              <w:rPr>
                <w:sz w:val="22"/>
                <w:szCs w:val="22"/>
              </w:rPr>
              <w:t xml:space="preserve"> кадрового резерва, в образовательные организации города принято 5 молодых педагогов, поступили на обучение в КГПУ им. В.П. Астафьева на востребованные направления по договорам целевого обучения 3 человека, на базе Дома детского творчества начал свою работу распределенный педагогический класс, реализуют данную программу специалисты педагогического университета им. В.П. Астафьева.</w:t>
            </w:r>
          </w:p>
          <w:p w:rsidR="00DB0455" w:rsidRDefault="00DE3B89" w:rsidP="00DB0455">
            <w:pPr>
              <w:pStyle w:val="a3"/>
              <w:ind w:firstLine="252"/>
              <w:jc w:val="both"/>
              <w:rPr>
                <w:sz w:val="22"/>
                <w:szCs w:val="22"/>
              </w:rPr>
            </w:pPr>
            <w:r w:rsidRPr="00DE3B89">
              <w:rPr>
                <w:sz w:val="22"/>
                <w:szCs w:val="22"/>
              </w:rPr>
              <w:t xml:space="preserve">Проведен конкурс на замещение вакантной должности руководителя детского сада № 12, аттестованы на высшую квалификационную категорию 8 человек, на первую категорию – 44 человека. </w:t>
            </w:r>
          </w:p>
          <w:p w:rsidR="00DB0455" w:rsidRDefault="00DE3B89" w:rsidP="00DB0455">
            <w:pPr>
              <w:pStyle w:val="a3"/>
              <w:ind w:firstLine="252"/>
              <w:jc w:val="both"/>
              <w:rPr>
                <w:sz w:val="22"/>
                <w:szCs w:val="22"/>
              </w:rPr>
            </w:pPr>
            <w:r w:rsidRPr="00DE3B89">
              <w:rPr>
                <w:sz w:val="22"/>
                <w:szCs w:val="22"/>
              </w:rPr>
              <w:t>В высших учебных заведениях обучают</w:t>
            </w:r>
            <w:r w:rsidR="00DB0455">
              <w:rPr>
                <w:sz w:val="22"/>
                <w:szCs w:val="22"/>
              </w:rPr>
              <w:t>ся 8 человек, получают средне-</w:t>
            </w:r>
            <w:r w:rsidRPr="00DE3B89">
              <w:rPr>
                <w:sz w:val="22"/>
                <w:szCs w:val="22"/>
              </w:rPr>
              <w:t xml:space="preserve">специальное образование 7 человек. </w:t>
            </w:r>
          </w:p>
          <w:p w:rsidR="00DB0455" w:rsidRDefault="00DE3B89" w:rsidP="00DB0455">
            <w:pPr>
              <w:pStyle w:val="a3"/>
              <w:ind w:firstLine="252"/>
              <w:jc w:val="both"/>
              <w:rPr>
                <w:sz w:val="22"/>
                <w:szCs w:val="22"/>
              </w:rPr>
            </w:pPr>
            <w:r w:rsidRPr="00DE3B89">
              <w:rPr>
                <w:sz w:val="22"/>
                <w:szCs w:val="22"/>
              </w:rPr>
              <w:t>На курсах повышения квалификации обучены 46 педагог</w:t>
            </w:r>
            <w:r w:rsidR="00DB0455">
              <w:rPr>
                <w:sz w:val="22"/>
                <w:szCs w:val="22"/>
              </w:rPr>
              <w:t>ов.</w:t>
            </w:r>
          </w:p>
          <w:p w:rsidR="00DB0455" w:rsidRDefault="00DE3B89" w:rsidP="00DB0455">
            <w:pPr>
              <w:pStyle w:val="a3"/>
              <w:ind w:firstLine="252"/>
              <w:jc w:val="both"/>
              <w:rPr>
                <w:sz w:val="22"/>
                <w:szCs w:val="22"/>
              </w:rPr>
            </w:pPr>
            <w:r w:rsidRPr="00DE3B89">
              <w:rPr>
                <w:sz w:val="22"/>
                <w:szCs w:val="22"/>
              </w:rPr>
              <w:t xml:space="preserve">В работе X Всероссийской научно-методической конференции «Современная дидактика и качество образования: учительский коллектив и новая </w:t>
            </w:r>
            <w:r w:rsidR="00DB0455">
              <w:rPr>
                <w:sz w:val="22"/>
                <w:szCs w:val="22"/>
              </w:rPr>
              <w:t xml:space="preserve">практика обучения» участвовали </w:t>
            </w:r>
            <w:r w:rsidRPr="00DE3B89">
              <w:rPr>
                <w:sz w:val="22"/>
                <w:szCs w:val="22"/>
              </w:rPr>
              <w:t xml:space="preserve">7 педагогов. </w:t>
            </w:r>
          </w:p>
          <w:p w:rsidR="00D70802" w:rsidRPr="00DB0455" w:rsidRDefault="00DE3B89" w:rsidP="00DB0455">
            <w:pPr>
              <w:pStyle w:val="a3"/>
              <w:ind w:firstLine="252"/>
              <w:jc w:val="both"/>
              <w:rPr>
                <w:sz w:val="22"/>
                <w:szCs w:val="22"/>
              </w:rPr>
            </w:pPr>
            <w:r w:rsidRPr="00DE3B89">
              <w:rPr>
                <w:sz w:val="22"/>
                <w:szCs w:val="22"/>
              </w:rPr>
              <w:t>В ассоциацию молодых педагогов вступили 5 педагогов, трое из них приняли участие в качестве тренеров на этапе Молодежных профессиональных педагогических игр. В настоящее время первичная организация молодых педагогов Боготола является структурным подразделением АМП Красноярского края.</w:t>
            </w:r>
          </w:p>
        </w:tc>
        <w:tc>
          <w:tcPr>
            <w:tcW w:w="2570" w:type="dxa"/>
            <w:shd w:val="clear" w:color="auto" w:fill="auto"/>
          </w:tcPr>
          <w:p w:rsidR="00D70802" w:rsidRDefault="00DE3B89" w:rsidP="00DE3B89">
            <w:pPr>
              <w:pStyle w:val="Default"/>
              <w:jc w:val="center"/>
              <w:rPr>
                <w:sz w:val="22"/>
                <w:szCs w:val="22"/>
              </w:rPr>
            </w:pPr>
            <w:r w:rsidRPr="00DE3B89">
              <w:rPr>
                <w:sz w:val="22"/>
                <w:szCs w:val="22"/>
              </w:rPr>
              <w:t xml:space="preserve">Заместитель Главы города Боготола по социальным вопросам и связям с общественностью; Муниципальное казенное учреждение «Управление образования </w:t>
            </w:r>
            <w:proofErr w:type="spellStart"/>
            <w:r w:rsidRPr="00DE3B89">
              <w:rPr>
                <w:sz w:val="22"/>
                <w:szCs w:val="22"/>
              </w:rPr>
              <w:t>г.Боготола</w:t>
            </w:r>
            <w:proofErr w:type="spellEnd"/>
            <w:r w:rsidRPr="00DE3B89">
              <w:rPr>
                <w:sz w:val="22"/>
                <w:szCs w:val="22"/>
              </w:rPr>
              <w:t>»</w:t>
            </w:r>
          </w:p>
        </w:tc>
      </w:tr>
      <w:tr w:rsidR="00835684" w:rsidRPr="00FA7586" w:rsidTr="003B77BC">
        <w:trPr>
          <w:jc w:val="center"/>
        </w:trPr>
        <w:tc>
          <w:tcPr>
            <w:tcW w:w="747" w:type="dxa"/>
            <w:shd w:val="clear" w:color="auto" w:fill="auto"/>
          </w:tcPr>
          <w:p w:rsidR="00835684" w:rsidRDefault="00185D0F" w:rsidP="003143A0">
            <w:pPr>
              <w:pStyle w:val="Default"/>
              <w:jc w:val="both"/>
              <w:rPr>
                <w:sz w:val="22"/>
                <w:szCs w:val="22"/>
              </w:rPr>
            </w:pPr>
            <w:r>
              <w:rPr>
                <w:sz w:val="22"/>
                <w:szCs w:val="22"/>
              </w:rPr>
              <w:t>5.1.3</w:t>
            </w:r>
          </w:p>
        </w:tc>
        <w:tc>
          <w:tcPr>
            <w:tcW w:w="4296" w:type="dxa"/>
            <w:shd w:val="clear" w:color="auto" w:fill="auto"/>
          </w:tcPr>
          <w:p w:rsidR="00835684" w:rsidRPr="005B2182" w:rsidRDefault="00BB7194" w:rsidP="00BB7194">
            <w:pPr>
              <w:pStyle w:val="Default"/>
              <w:rPr>
                <w:sz w:val="22"/>
                <w:szCs w:val="22"/>
              </w:rPr>
            </w:pPr>
            <w:r>
              <w:rPr>
                <w:sz w:val="22"/>
                <w:szCs w:val="22"/>
              </w:rPr>
              <w:t>Повышение качества предоставляемых услуг в сфере образования</w:t>
            </w:r>
          </w:p>
        </w:tc>
        <w:tc>
          <w:tcPr>
            <w:tcW w:w="1516" w:type="dxa"/>
            <w:shd w:val="clear" w:color="auto" w:fill="auto"/>
          </w:tcPr>
          <w:p w:rsidR="00835684" w:rsidRPr="005B2182" w:rsidRDefault="00BB7194" w:rsidP="003143A0">
            <w:pPr>
              <w:pStyle w:val="Default"/>
              <w:jc w:val="both"/>
              <w:rPr>
                <w:sz w:val="22"/>
                <w:szCs w:val="22"/>
              </w:rPr>
            </w:pPr>
            <w:r>
              <w:rPr>
                <w:sz w:val="22"/>
                <w:szCs w:val="22"/>
              </w:rPr>
              <w:t>постоянно</w:t>
            </w:r>
          </w:p>
        </w:tc>
        <w:tc>
          <w:tcPr>
            <w:tcW w:w="6237" w:type="dxa"/>
            <w:shd w:val="clear" w:color="auto" w:fill="auto"/>
          </w:tcPr>
          <w:p w:rsidR="00BB7194" w:rsidRDefault="00BB7194" w:rsidP="00BB7194">
            <w:pPr>
              <w:pStyle w:val="a3"/>
              <w:ind w:firstLine="252"/>
              <w:jc w:val="both"/>
              <w:rPr>
                <w:sz w:val="22"/>
                <w:szCs w:val="22"/>
              </w:rPr>
            </w:pPr>
            <w:r w:rsidRPr="00BB7194">
              <w:rPr>
                <w:sz w:val="22"/>
                <w:szCs w:val="22"/>
              </w:rPr>
              <w:t>В целях повышения качества услуг в сфере образования разработана муниципальная система оценки качества образования, а в школах – школьная (ШСОКО). Все общеобразовательные организации участвуют в краевых диагностических процедурах, всероссийских проверочных работах. Результаты диагностических процедур анализируются и соотносятся с результатами промежуточной и государственной итоговой аттестации. По</w:t>
            </w:r>
            <w:r>
              <w:rPr>
                <w:sz w:val="22"/>
                <w:szCs w:val="22"/>
              </w:rPr>
              <w:t xml:space="preserve"> итогам 2018-2019 учебного года</w:t>
            </w:r>
            <w:r w:rsidRPr="00BB7194">
              <w:rPr>
                <w:sz w:val="22"/>
                <w:szCs w:val="22"/>
              </w:rPr>
              <w:t xml:space="preserve"> 98,32% школьников успешно освоили программу, из них на «4» и «5» - 36,6%. Доля выпускников 11 </w:t>
            </w:r>
            <w:r w:rsidRPr="00BB7194">
              <w:rPr>
                <w:sz w:val="22"/>
                <w:szCs w:val="22"/>
              </w:rPr>
              <w:lastRenderedPageBreak/>
              <w:t>классов, сдавших ЕГЭ и получивших аттестат о среднем общем образовании, составила 96,</w:t>
            </w:r>
            <w:r>
              <w:rPr>
                <w:sz w:val="22"/>
                <w:szCs w:val="22"/>
              </w:rPr>
              <w:t xml:space="preserve">5% (111 из 115 выпускников), </w:t>
            </w:r>
            <w:r w:rsidRPr="00BB7194">
              <w:rPr>
                <w:sz w:val="22"/>
                <w:szCs w:val="22"/>
              </w:rPr>
              <w:t>8 человек по итогам обучения получили аттестаты с отличием и золотые медали. По результатам государственной итоговой аттестации по программам основного общего образования все 211 выпускников 9 классов получили аттестаты, из них</w:t>
            </w:r>
            <w:r>
              <w:rPr>
                <w:sz w:val="22"/>
                <w:szCs w:val="22"/>
              </w:rPr>
              <w:t xml:space="preserve"> </w:t>
            </w:r>
            <w:r w:rsidRPr="00BB7194">
              <w:rPr>
                <w:sz w:val="22"/>
                <w:szCs w:val="22"/>
              </w:rPr>
              <w:t>11 человек – аттестаты особого образца.</w:t>
            </w:r>
          </w:p>
          <w:p w:rsidR="00202F11" w:rsidRDefault="00BB7194" w:rsidP="00202F11">
            <w:pPr>
              <w:pStyle w:val="a3"/>
              <w:ind w:firstLine="252"/>
              <w:jc w:val="both"/>
              <w:rPr>
                <w:sz w:val="22"/>
                <w:szCs w:val="22"/>
              </w:rPr>
            </w:pPr>
            <w:r w:rsidRPr="00BB7194">
              <w:rPr>
                <w:sz w:val="22"/>
                <w:szCs w:val="22"/>
              </w:rPr>
              <w:t>В 2019 г. в пяти школах проведена НОК (независимая оценка качества условий осуществления образовательной деятельности), в присутствии членов Общественного Совета и специалистов управления образ</w:t>
            </w:r>
            <w:r w:rsidR="00202F11">
              <w:rPr>
                <w:sz w:val="22"/>
                <w:szCs w:val="22"/>
              </w:rPr>
              <w:t>ования проведен онлайн-опрос 80</w:t>
            </w:r>
            <w:r w:rsidRPr="00BB7194">
              <w:rPr>
                <w:sz w:val="22"/>
                <w:szCs w:val="22"/>
              </w:rPr>
              <w:t>% обучающихся школ (это 12</w:t>
            </w:r>
            <w:r w:rsidR="00202F11">
              <w:rPr>
                <w:sz w:val="22"/>
                <w:szCs w:val="22"/>
              </w:rPr>
              <w:t>33 человека), собраны анкеты 60</w:t>
            </w:r>
            <w:r w:rsidRPr="00BB7194">
              <w:rPr>
                <w:sz w:val="22"/>
                <w:szCs w:val="22"/>
              </w:rPr>
              <w:t xml:space="preserve">% родителей (489 человек), материалы результатов НОК размещены на сайте управления образования, сайте </w:t>
            </w:r>
            <w:proofErr w:type="spellStart"/>
            <w:r w:rsidRPr="00BB7194">
              <w:rPr>
                <w:sz w:val="22"/>
                <w:szCs w:val="22"/>
                <w:u w:val="single"/>
                <w:lang w:val="en-US"/>
              </w:rPr>
              <w:t>busgov</w:t>
            </w:r>
            <w:proofErr w:type="spellEnd"/>
            <w:r w:rsidRPr="00BB7194">
              <w:rPr>
                <w:sz w:val="22"/>
                <w:szCs w:val="22"/>
                <w:u w:val="single"/>
              </w:rPr>
              <w:t>.</w:t>
            </w:r>
            <w:proofErr w:type="spellStart"/>
            <w:r w:rsidRPr="00BB7194">
              <w:rPr>
                <w:sz w:val="22"/>
                <w:szCs w:val="22"/>
                <w:u w:val="single"/>
                <w:lang w:val="en-US"/>
              </w:rPr>
              <w:t>ru</w:t>
            </w:r>
            <w:proofErr w:type="spellEnd"/>
            <w:r w:rsidRPr="00BB7194">
              <w:rPr>
                <w:sz w:val="22"/>
                <w:szCs w:val="22"/>
                <w:u w:val="single"/>
              </w:rPr>
              <w:t xml:space="preserve">, </w:t>
            </w:r>
            <w:r w:rsidRPr="00BB7194">
              <w:rPr>
                <w:sz w:val="22"/>
                <w:szCs w:val="22"/>
              </w:rPr>
              <w:t xml:space="preserve">по результатам разработаны планы мероприятий. </w:t>
            </w:r>
          </w:p>
          <w:p w:rsidR="00202F11" w:rsidRDefault="00BB7194" w:rsidP="00202F11">
            <w:pPr>
              <w:pStyle w:val="a3"/>
              <w:ind w:firstLine="252"/>
              <w:jc w:val="both"/>
              <w:rPr>
                <w:sz w:val="22"/>
                <w:szCs w:val="22"/>
              </w:rPr>
            </w:pPr>
            <w:r w:rsidRPr="00BB7194">
              <w:rPr>
                <w:sz w:val="22"/>
                <w:szCs w:val="22"/>
              </w:rPr>
              <w:t>Во всех образовательных организациях проведено анкетирование потребителей муниципальных услуг по оценке удовлетворенности качеством муниципальных услуг, по результатам которого более 70% потребителей удовлетворены    каче</w:t>
            </w:r>
            <w:r w:rsidR="00202F11">
              <w:rPr>
                <w:sz w:val="22"/>
                <w:szCs w:val="22"/>
              </w:rPr>
              <w:t>ством услуг в сфере образования.</w:t>
            </w:r>
          </w:p>
          <w:p w:rsidR="00835684" w:rsidRPr="00202F11" w:rsidRDefault="00BB7194" w:rsidP="00202F11">
            <w:pPr>
              <w:pStyle w:val="a3"/>
              <w:ind w:firstLine="252"/>
              <w:jc w:val="both"/>
              <w:rPr>
                <w:sz w:val="22"/>
                <w:szCs w:val="22"/>
              </w:rPr>
            </w:pPr>
            <w:r w:rsidRPr="00BB7194">
              <w:rPr>
                <w:sz w:val="22"/>
                <w:szCs w:val="22"/>
              </w:rPr>
              <w:t xml:space="preserve">На основании данных социального паспорта территории г. Боготола, сфера образования в городе находится </w:t>
            </w:r>
            <w:r w:rsidR="00202F11">
              <w:rPr>
                <w:sz w:val="22"/>
                <w:szCs w:val="22"/>
              </w:rPr>
              <w:t>в нормальном состоянии – жители</w:t>
            </w:r>
            <w:r w:rsidRPr="00BB7194">
              <w:rPr>
                <w:sz w:val="22"/>
                <w:szCs w:val="22"/>
              </w:rPr>
              <w:t xml:space="preserve"> не выделяют конкретные проблемы, а средние оценки высокие для всех районов. Однако жители обращают внимание на дополнительное образование. В целях повышения качества дополнительного образования и увеличения ох</w:t>
            </w:r>
            <w:r w:rsidR="00202F11">
              <w:rPr>
                <w:sz w:val="22"/>
                <w:szCs w:val="22"/>
              </w:rPr>
              <w:t>вата детей от 5 до 18 лет до 80</w:t>
            </w:r>
            <w:r w:rsidRPr="00BB7194">
              <w:rPr>
                <w:sz w:val="22"/>
                <w:szCs w:val="22"/>
              </w:rPr>
              <w:t>% образовательные организации вошли в национальный проект «Успех каждого ребенка», «</w:t>
            </w:r>
            <w:proofErr w:type="spellStart"/>
            <w:r w:rsidRPr="00BB7194">
              <w:rPr>
                <w:sz w:val="22"/>
                <w:szCs w:val="22"/>
              </w:rPr>
              <w:t>ПроеКТОриЯ</w:t>
            </w:r>
            <w:proofErr w:type="spellEnd"/>
            <w:r w:rsidRPr="00BB7194">
              <w:rPr>
                <w:sz w:val="22"/>
                <w:szCs w:val="22"/>
              </w:rPr>
              <w:t xml:space="preserve">», «Билет в будущее»; в ДДТ обновлено содержание программ и методы дополнительного образования, обновляется  МТБ учреждений, реализующих программы дополнительного образования; в целях внедрения системы персонифицированного финансирования дополнительного образования создана база «Навигатор», в которой зарегистрированы все обучающиеся и </w:t>
            </w:r>
            <w:r w:rsidRPr="00BB7194">
              <w:rPr>
                <w:sz w:val="22"/>
                <w:szCs w:val="22"/>
              </w:rPr>
              <w:lastRenderedPageBreak/>
              <w:t>реализуемые на территории города программы дополнительного образования.</w:t>
            </w:r>
          </w:p>
        </w:tc>
        <w:tc>
          <w:tcPr>
            <w:tcW w:w="2570" w:type="dxa"/>
            <w:shd w:val="clear" w:color="auto" w:fill="auto"/>
          </w:tcPr>
          <w:p w:rsidR="00835684" w:rsidRDefault="00BB7194" w:rsidP="00BB7194">
            <w:pPr>
              <w:pStyle w:val="Default"/>
              <w:jc w:val="center"/>
              <w:rPr>
                <w:sz w:val="22"/>
                <w:szCs w:val="22"/>
              </w:rPr>
            </w:pPr>
            <w:r w:rsidRPr="00BB7194">
              <w:rPr>
                <w:sz w:val="22"/>
                <w:szCs w:val="22"/>
              </w:rPr>
              <w:lastRenderedPageBreak/>
              <w:t xml:space="preserve">Заместитель Главы города Боготола по социальным вопросам и связям с общественностью; Муниципальное казенное учреждение «Управление образования </w:t>
            </w:r>
            <w:proofErr w:type="spellStart"/>
            <w:r w:rsidRPr="00BB7194">
              <w:rPr>
                <w:sz w:val="22"/>
                <w:szCs w:val="22"/>
              </w:rPr>
              <w:t>г.Боготола</w:t>
            </w:r>
            <w:proofErr w:type="spellEnd"/>
            <w:r w:rsidRPr="00BB7194">
              <w:rPr>
                <w:sz w:val="22"/>
                <w:szCs w:val="22"/>
              </w:rPr>
              <w:t>»</w:t>
            </w:r>
          </w:p>
        </w:tc>
      </w:tr>
      <w:tr w:rsidR="00835684" w:rsidRPr="00FA7586" w:rsidTr="003B77BC">
        <w:trPr>
          <w:jc w:val="center"/>
        </w:trPr>
        <w:tc>
          <w:tcPr>
            <w:tcW w:w="747" w:type="dxa"/>
            <w:shd w:val="clear" w:color="auto" w:fill="auto"/>
          </w:tcPr>
          <w:p w:rsidR="00835684" w:rsidRDefault="00202F11" w:rsidP="003143A0">
            <w:pPr>
              <w:pStyle w:val="Default"/>
              <w:jc w:val="both"/>
              <w:rPr>
                <w:sz w:val="22"/>
                <w:szCs w:val="22"/>
              </w:rPr>
            </w:pPr>
            <w:r>
              <w:rPr>
                <w:sz w:val="22"/>
                <w:szCs w:val="22"/>
              </w:rPr>
              <w:lastRenderedPageBreak/>
              <w:t>5.1.4</w:t>
            </w:r>
          </w:p>
        </w:tc>
        <w:tc>
          <w:tcPr>
            <w:tcW w:w="4296" w:type="dxa"/>
            <w:shd w:val="clear" w:color="auto" w:fill="auto"/>
          </w:tcPr>
          <w:p w:rsidR="00835684" w:rsidRPr="005B2182" w:rsidRDefault="00202F11" w:rsidP="00CE60C1">
            <w:pPr>
              <w:pStyle w:val="Default"/>
              <w:rPr>
                <w:sz w:val="22"/>
                <w:szCs w:val="22"/>
              </w:rPr>
            </w:pPr>
            <w:r>
              <w:rPr>
                <w:sz w:val="22"/>
                <w:szCs w:val="22"/>
              </w:rPr>
              <w:t>Повышение</w:t>
            </w:r>
            <w:r w:rsidR="00CE60C1">
              <w:rPr>
                <w:sz w:val="22"/>
                <w:szCs w:val="22"/>
              </w:rPr>
              <w:t xml:space="preserve"> эффективности управления в сфере образования</w:t>
            </w:r>
          </w:p>
        </w:tc>
        <w:tc>
          <w:tcPr>
            <w:tcW w:w="1516" w:type="dxa"/>
            <w:shd w:val="clear" w:color="auto" w:fill="auto"/>
          </w:tcPr>
          <w:p w:rsidR="00835684" w:rsidRPr="005B2182" w:rsidRDefault="00CE60C1" w:rsidP="003143A0">
            <w:pPr>
              <w:pStyle w:val="Default"/>
              <w:jc w:val="both"/>
              <w:rPr>
                <w:sz w:val="22"/>
                <w:szCs w:val="22"/>
              </w:rPr>
            </w:pPr>
            <w:r>
              <w:rPr>
                <w:sz w:val="22"/>
                <w:szCs w:val="22"/>
              </w:rPr>
              <w:t>постоянно</w:t>
            </w:r>
          </w:p>
        </w:tc>
        <w:tc>
          <w:tcPr>
            <w:tcW w:w="6237" w:type="dxa"/>
            <w:shd w:val="clear" w:color="auto" w:fill="auto"/>
          </w:tcPr>
          <w:p w:rsidR="00835684" w:rsidRPr="00CE60C1" w:rsidRDefault="00CE60C1" w:rsidP="001F1ACE">
            <w:pPr>
              <w:pStyle w:val="a3"/>
              <w:ind w:firstLine="252"/>
              <w:jc w:val="both"/>
              <w:rPr>
                <w:sz w:val="22"/>
                <w:szCs w:val="22"/>
              </w:rPr>
            </w:pPr>
            <w:r w:rsidRPr="00CE60C1">
              <w:rPr>
                <w:sz w:val="22"/>
                <w:szCs w:val="22"/>
              </w:rPr>
              <w:t>Оценка деятельности 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организаций дошкольного и общего образования. Требования аттестации руководителей образовательных организаций учитывают работу в организации с результатами внешних оценочных процедур, результаты независимой оценки качества условий осуществления образовательной деятельности.</w:t>
            </w:r>
          </w:p>
        </w:tc>
        <w:tc>
          <w:tcPr>
            <w:tcW w:w="2570" w:type="dxa"/>
            <w:shd w:val="clear" w:color="auto" w:fill="auto"/>
          </w:tcPr>
          <w:p w:rsidR="00835684" w:rsidRDefault="00CE60C1" w:rsidP="00CE60C1">
            <w:pPr>
              <w:pStyle w:val="Default"/>
              <w:jc w:val="center"/>
              <w:rPr>
                <w:sz w:val="22"/>
                <w:szCs w:val="22"/>
              </w:rPr>
            </w:pPr>
            <w:r w:rsidRPr="00BB7194">
              <w:rPr>
                <w:sz w:val="22"/>
                <w:szCs w:val="22"/>
              </w:rPr>
              <w:t xml:space="preserve">Заместитель Главы города Боготола по социальным вопросам и связям с общественностью; Муниципальное казенное учреждение «Управление образования </w:t>
            </w:r>
            <w:proofErr w:type="spellStart"/>
            <w:r w:rsidRPr="00BB7194">
              <w:rPr>
                <w:sz w:val="22"/>
                <w:szCs w:val="22"/>
              </w:rPr>
              <w:t>г.Боготола</w:t>
            </w:r>
            <w:proofErr w:type="spellEnd"/>
            <w:r w:rsidRPr="00BB7194">
              <w:rPr>
                <w:sz w:val="22"/>
                <w:szCs w:val="22"/>
              </w:rPr>
              <w:t>»</w:t>
            </w:r>
          </w:p>
        </w:tc>
      </w:tr>
      <w:tr w:rsidR="00835684" w:rsidRPr="00FA7586" w:rsidTr="003B77BC">
        <w:trPr>
          <w:jc w:val="center"/>
        </w:trPr>
        <w:tc>
          <w:tcPr>
            <w:tcW w:w="747" w:type="dxa"/>
            <w:shd w:val="clear" w:color="auto" w:fill="auto"/>
          </w:tcPr>
          <w:p w:rsidR="00835684" w:rsidRDefault="009D6B74" w:rsidP="003143A0">
            <w:pPr>
              <w:pStyle w:val="Default"/>
              <w:jc w:val="both"/>
              <w:rPr>
                <w:sz w:val="22"/>
                <w:szCs w:val="22"/>
              </w:rPr>
            </w:pPr>
            <w:r>
              <w:rPr>
                <w:sz w:val="22"/>
                <w:szCs w:val="22"/>
              </w:rPr>
              <w:t>5.1.5</w:t>
            </w:r>
          </w:p>
        </w:tc>
        <w:tc>
          <w:tcPr>
            <w:tcW w:w="4296" w:type="dxa"/>
            <w:shd w:val="clear" w:color="auto" w:fill="auto"/>
          </w:tcPr>
          <w:p w:rsidR="00835684" w:rsidRPr="005B2182" w:rsidRDefault="009D6B74" w:rsidP="009D6B74">
            <w:pPr>
              <w:pStyle w:val="Default"/>
              <w:rPr>
                <w:sz w:val="22"/>
                <w:szCs w:val="22"/>
              </w:rPr>
            </w:pPr>
            <w:r>
              <w:rPr>
                <w:sz w:val="22"/>
                <w:szCs w:val="22"/>
              </w:rPr>
              <w:t>Развитие системы непрерывного образования, обеспечивающей потребности граждан, предприятий и организаций в повышении квалификации и профессиональной переподготовке работников в соответствии с их запросами</w:t>
            </w:r>
          </w:p>
        </w:tc>
        <w:tc>
          <w:tcPr>
            <w:tcW w:w="1516" w:type="dxa"/>
            <w:shd w:val="clear" w:color="auto" w:fill="auto"/>
          </w:tcPr>
          <w:p w:rsidR="00835684" w:rsidRPr="005B2182" w:rsidRDefault="009D6B74" w:rsidP="003143A0">
            <w:pPr>
              <w:pStyle w:val="Default"/>
              <w:jc w:val="both"/>
              <w:rPr>
                <w:sz w:val="22"/>
                <w:szCs w:val="22"/>
              </w:rPr>
            </w:pPr>
            <w:r>
              <w:rPr>
                <w:sz w:val="22"/>
                <w:szCs w:val="22"/>
              </w:rPr>
              <w:t>постоянно</w:t>
            </w:r>
          </w:p>
        </w:tc>
        <w:tc>
          <w:tcPr>
            <w:tcW w:w="6237" w:type="dxa"/>
            <w:shd w:val="clear" w:color="auto" w:fill="auto"/>
          </w:tcPr>
          <w:p w:rsidR="009D6B74" w:rsidRDefault="009D6B74" w:rsidP="009D6B74">
            <w:pPr>
              <w:pStyle w:val="a3"/>
              <w:ind w:firstLine="252"/>
              <w:jc w:val="both"/>
              <w:rPr>
                <w:sz w:val="22"/>
                <w:szCs w:val="22"/>
              </w:rPr>
            </w:pPr>
            <w:r w:rsidRPr="009D6B74">
              <w:rPr>
                <w:sz w:val="22"/>
                <w:szCs w:val="22"/>
              </w:rPr>
              <w:t xml:space="preserve">В 2019 году прошли профессиональное обучение и получили дополнительное профессиональное образование 63 гражданина </w:t>
            </w:r>
            <w:proofErr w:type="spellStart"/>
            <w:r w:rsidRPr="009D6B74">
              <w:rPr>
                <w:sz w:val="22"/>
                <w:szCs w:val="22"/>
              </w:rPr>
              <w:t>предпенсионного</w:t>
            </w:r>
            <w:proofErr w:type="spellEnd"/>
            <w:r w:rsidRPr="009D6B74">
              <w:rPr>
                <w:sz w:val="22"/>
                <w:szCs w:val="22"/>
              </w:rPr>
              <w:t xml:space="preserve"> возраста из следующих предприятий: комплексный центр социального обслуживания «Забота», филиал </w:t>
            </w:r>
            <w:proofErr w:type="spellStart"/>
            <w:r w:rsidRPr="009D6B74">
              <w:rPr>
                <w:sz w:val="22"/>
                <w:szCs w:val="22"/>
              </w:rPr>
              <w:t>Ачинского</w:t>
            </w:r>
            <w:proofErr w:type="spellEnd"/>
            <w:r w:rsidRPr="009D6B74">
              <w:rPr>
                <w:sz w:val="22"/>
                <w:szCs w:val="22"/>
              </w:rPr>
              <w:t xml:space="preserve"> колледжа </w:t>
            </w:r>
            <w:proofErr w:type="spellStart"/>
            <w:r w:rsidRPr="009D6B74">
              <w:rPr>
                <w:sz w:val="22"/>
                <w:szCs w:val="22"/>
              </w:rPr>
              <w:t>отрастевых</w:t>
            </w:r>
            <w:proofErr w:type="spellEnd"/>
            <w:r w:rsidRPr="009D6B74">
              <w:rPr>
                <w:sz w:val="22"/>
                <w:szCs w:val="22"/>
              </w:rPr>
              <w:t xml:space="preserve"> технологий и бизнеса, </w:t>
            </w:r>
            <w:proofErr w:type="spellStart"/>
            <w:r w:rsidRPr="009D6B74">
              <w:rPr>
                <w:sz w:val="22"/>
                <w:szCs w:val="22"/>
              </w:rPr>
              <w:t>Боготольский</w:t>
            </w:r>
            <w:proofErr w:type="spellEnd"/>
            <w:r w:rsidRPr="009D6B74">
              <w:rPr>
                <w:sz w:val="22"/>
                <w:szCs w:val="22"/>
              </w:rPr>
              <w:t xml:space="preserve"> городской Дворец культуры им. В.И. </w:t>
            </w:r>
            <w:proofErr w:type="spellStart"/>
            <w:r w:rsidRPr="009D6B74">
              <w:rPr>
                <w:sz w:val="22"/>
                <w:szCs w:val="22"/>
              </w:rPr>
              <w:t>Трегубовича</w:t>
            </w:r>
            <w:proofErr w:type="spellEnd"/>
            <w:r w:rsidRPr="009D6B74">
              <w:rPr>
                <w:sz w:val="22"/>
                <w:szCs w:val="22"/>
              </w:rPr>
              <w:t xml:space="preserve">, </w:t>
            </w:r>
            <w:proofErr w:type="spellStart"/>
            <w:r w:rsidRPr="009D6B74">
              <w:rPr>
                <w:sz w:val="22"/>
                <w:szCs w:val="22"/>
              </w:rPr>
              <w:t>Боготольская</w:t>
            </w:r>
            <w:proofErr w:type="spellEnd"/>
            <w:r w:rsidRPr="009D6B74">
              <w:rPr>
                <w:sz w:val="22"/>
                <w:szCs w:val="22"/>
              </w:rPr>
              <w:t xml:space="preserve"> межрайонная больница, Дом детского творчества, </w:t>
            </w:r>
            <w:proofErr w:type="spellStart"/>
            <w:r w:rsidRPr="009D6B74">
              <w:rPr>
                <w:sz w:val="22"/>
                <w:szCs w:val="22"/>
              </w:rPr>
              <w:t>Боготольское</w:t>
            </w:r>
            <w:proofErr w:type="spellEnd"/>
            <w:r w:rsidRPr="009D6B74">
              <w:rPr>
                <w:sz w:val="22"/>
                <w:szCs w:val="22"/>
              </w:rPr>
              <w:t xml:space="preserve"> лесничество, эксплуатационное депо Боготол, Красноярская региональная энергетическая компания, ОАО «Автомобилист»,</w:t>
            </w:r>
            <w:r>
              <w:rPr>
                <w:sz w:val="22"/>
                <w:szCs w:val="22"/>
              </w:rPr>
              <w:t xml:space="preserve"> МКУ «Управление образования </w:t>
            </w:r>
            <w:proofErr w:type="spellStart"/>
            <w:r>
              <w:rPr>
                <w:sz w:val="22"/>
                <w:szCs w:val="22"/>
              </w:rPr>
              <w:t>г.</w:t>
            </w:r>
            <w:r w:rsidRPr="009D6B74">
              <w:rPr>
                <w:sz w:val="22"/>
                <w:szCs w:val="22"/>
              </w:rPr>
              <w:t>Боготола</w:t>
            </w:r>
            <w:proofErr w:type="spellEnd"/>
            <w:r w:rsidRPr="009D6B74">
              <w:rPr>
                <w:sz w:val="22"/>
                <w:szCs w:val="22"/>
              </w:rPr>
              <w:t xml:space="preserve">», </w:t>
            </w:r>
            <w:proofErr w:type="spellStart"/>
            <w:r w:rsidRPr="009D6B74">
              <w:rPr>
                <w:sz w:val="22"/>
                <w:szCs w:val="22"/>
              </w:rPr>
              <w:t>Боготольский</w:t>
            </w:r>
            <w:proofErr w:type="spellEnd"/>
            <w:r w:rsidRPr="009D6B74">
              <w:rPr>
                <w:sz w:val="22"/>
                <w:szCs w:val="22"/>
              </w:rPr>
              <w:t xml:space="preserve"> техникум транспорта. Организация профессионального обучения и дополнительного профессионального образования осуществлялась с учетом востребованных на рынке труда профессий: слесарь по ремонту подвижного состава, охранник, помощник машиниста электровоза, стропальщик, монтер пути, продавец, </w:t>
            </w:r>
            <w:proofErr w:type="spellStart"/>
            <w:r w:rsidRPr="009D6B74">
              <w:rPr>
                <w:sz w:val="22"/>
                <w:szCs w:val="22"/>
              </w:rPr>
              <w:t>электрогазосварщик</w:t>
            </w:r>
            <w:proofErr w:type="spellEnd"/>
            <w:r w:rsidRPr="009D6B74">
              <w:rPr>
                <w:sz w:val="22"/>
                <w:szCs w:val="22"/>
              </w:rPr>
              <w:t>. После завершения профессионального обучения трудоустроены 1</w:t>
            </w:r>
            <w:r>
              <w:rPr>
                <w:sz w:val="22"/>
                <w:szCs w:val="22"/>
              </w:rPr>
              <w:t>14 граждан, что составляет 85,7</w:t>
            </w:r>
            <w:r w:rsidRPr="009D6B74">
              <w:rPr>
                <w:sz w:val="22"/>
                <w:szCs w:val="22"/>
              </w:rPr>
              <w:t xml:space="preserve">% от общей </w:t>
            </w:r>
            <w:proofErr w:type="gramStart"/>
            <w:r w:rsidRPr="009D6B74">
              <w:rPr>
                <w:sz w:val="22"/>
                <w:szCs w:val="22"/>
              </w:rPr>
              <w:t>численности</w:t>
            </w:r>
            <w:proofErr w:type="gramEnd"/>
            <w:r w:rsidRPr="009D6B74">
              <w:rPr>
                <w:sz w:val="22"/>
                <w:szCs w:val="22"/>
              </w:rPr>
              <w:t xml:space="preserve"> закончивших профессиональное обучение и получивших дополнительное профессиональное образование.</w:t>
            </w:r>
          </w:p>
          <w:p w:rsidR="00835684" w:rsidRPr="009D6B74" w:rsidRDefault="009D6B74" w:rsidP="009D6B74">
            <w:pPr>
              <w:pStyle w:val="a3"/>
              <w:ind w:firstLine="252"/>
              <w:jc w:val="both"/>
              <w:rPr>
                <w:sz w:val="22"/>
                <w:szCs w:val="22"/>
              </w:rPr>
            </w:pPr>
            <w:r>
              <w:rPr>
                <w:sz w:val="22"/>
                <w:szCs w:val="22"/>
              </w:rPr>
              <w:t xml:space="preserve">МКУ «Управление образования </w:t>
            </w:r>
            <w:proofErr w:type="spellStart"/>
            <w:r>
              <w:rPr>
                <w:sz w:val="22"/>
                <w:szCs w:val="22"/>
              </w:rPr>
              <w:t>г.Боготола</w:t>
            </w:r>
            <w:proofErr w:type="spellEnd"/>
            <w:r>
              <w:rPr>
                <w:sz w:val="22"/>
                <w:szCs w:val="22"/>
              </w:rPr>
              <w:t>» р</w:t>
            </w:r>
            <w:r w:rsidRPr="009D6B74">
              <w:rPr>
                <w:sz w:val="22"/>
                <w:szCs w:val="22"/>
              </w:rPr>
              <w:t xml:space="preserve">азработана дорожная карта по реализации национального проекта «Учитель будущего» в целях постоянного увеличения доли </w:t>
            </w:r>
            <w:r w:rsidRPr="009D6B74">
              <w:rPr>
                <w:sz w:val="22"/>
                <w:szCs w:val="22"/>
              </w:rPr>
              <w:lastRenderedPageBreak/>
              <w:t>учителей, вовлеченных в национальную систему профессионального роста, доли педаго</w:t>
            </w:r>
            <w:r>
              <w:rPr>
                <w:sz w:val="22"/>
                <w:szCs w:val="22"/>
              </w:rPr>
              <w:t>гических работников, прошедших</w:t>
            </w:r>
            <w:r w:rsidRPr="009D6B74">
              <w:rPr>
                <w:sz w:val="22"/>
                <w:szCs w:val="22"/>
              </w:rPr>
              <w:t xml:space="preserve"> добровольную независимую оценку квалификации, в образовательных организациях разработаны корпоративные заказы на повышение квалификации и профессиональную переподготовку педагогов в соответствии с их запросами и планами самообразования.</w:t>
            </w:r>
          </w:p>
        </w:tc>
        <w:tc>
          <w:tcPr>
            <w:tcW w:w="2570" w:type="dxa"/>
            <w:shd w:val="clear" w:color="auto" w:fill="auto"/>
          </w:tcPr>
          <w:p w:rsidR="00835684" w:rsidRDefault="009D6B74" w:rsidP="009D6B74">
            <w:pPr>
              <w:pStyle w:val="Default"/>
              <w:jc w:val="center"/>
              <w:rPr>
                <w:sz w:val="22"/>
                <w:szCs w:val="22"/>
              </w:rPr>
            </w:pPr>
            <w:r w:rsidRPr="009D6B74">
              <w:rPr>
                <w:sz w:val="22"/>
                <w:szCs w:val="22"/>
              </w:rPr>
              <w:lastRenderedPageBreak/>
              <w:t xml:space="preserve">Заместитель Главы города Боготола по социальным вопросам и связям с общественностью; Муниципальное казенное учреждение «Управление образования </w:t>
            </w:r>
            <w:proofErr w:type="spellStart"/>
            <w:r w:rsidRPr="009D6B74">
              <w:rPr>
                <w:sz w:val="22"/>
                <w:szCs w:val="22"/>
              </w:rPr>
              <w:t>г.Боготола</w:t>
            </w:r>
            <w:proofErr w:type="spellEnd"/>
            <w:r w:rsidRPr="009D6B74">
              <w:rPr>
                <w:sz w:val="22"/>
                <w:szCs w:val="22"/>
              </w:rPr>
              <w:t>»</w:t>
            </w:r>
          </w:p>
        </w:tc>
      </w:tr>
      <w:tr w:rsidR="00835684" w:rsidRPr="00FA7586" w:rsidTr="003B77BC">
        <w:trPr>
          <w:jc w:val="center"/>
        </w:trPr>
        <w:tc>
          <w:tcPr>
            <w:tcW w:w="747" w:type="dxa"/>
            <w:shd w:val="clear" w:color="auto" w:fill="auto"/>
          </w:tcPr>
          <w:p w:rsidR="00835684" w:rsidRDefault="003B565F" w:rsidP="003143A0">
            <w:pPr>
              <w:pStyle w:val="Default"/>
              <w:jc w:val="both"/>
              <w:rPr>
                <w:sz w:val="22"/>
                <w:szCs w:val="22"/>
              </w:rPr>
            </w:pPr>
            <w:r>
              <w:rPr>
                <w:sz w:val="22"/>
                <w:szCs w:val="22"/>
              </w:rPr>
              <w:lastRenderedPageBreak/>
              <w:t>5.1.6</w:t>
            </w:r>
          </w:p>
        </w:tc>
        <w:tc>
          <w:tcPr>
            <w:tcW w:w="4296" w:type="dxa"/>
            <w:shd w:val="clear" w:color="auto" w:fill="auto"/>
          </w:tcPr>
          <w:p w:rsidR="00835684" w:rsidRPr="005B2182" w:rsidRDefault="003B565F" w:rsidP="003B565F">
            <w:pPr>
              <w:pStyle w:val="Default"/>
              <w:rPr>
                <w:sz w:val="22"/>
                <w:szCs w:val="22"/>
              </w:rPr>
            </w:pPr>
            <w:r>
              <w:rPr>
                <w:sz w:val="22"/>
                <w:szCs w:val="22"/>
              </w:rPr>
              <w:t>Повышение конкурентоспособности учреждений культуры</w:t>
            </w:r>
          </w:p>
        </w:tc>
        <w:tc>
          <w:tcPr>
            <w:tcW w:w="1516" w:type="dxa"/>
            <w:shd w:val="clear" w:color="auto" w:fill="auto"/>
          </w:tcPr>
          <w:p w:rsidR="00835684" w:rsidRPr="005B2182" w:rsidRDefault="003B565F" w:rsidP="003143A0">
            <w:pPr>
              <w:pStyle w:val="Default"/>
              <w:jc w:val="both"/>
              <w:rPr>
                <w:sz w:val="22"/>
                <w:szCs w:val="22"/>
              </w:rPr>
            </w:pPr>
            <w:r>
              <w:rPr>
                <w:sz w:val="22"/>
                <w:szCs w:val="22"/>
              </w:rPr>
              <w:t>постоянно</w:t>
            </w:r>
          </w:p>
        </w:tc>
        <w:tc>
          <w:tcPr>
            <w:tcW w:w="6237" w:type="dxa"/>
            <w:shd w:val="clear" w:color="auto" w:fill="auto"/>
          </w:tcPr>
          <w:p w:rsidR="003B565F" w:rsidRPr="003B565F" w:rsidRDefault="003B565F" w:rsidP="003B565F">
            <w:pPr>
              <w:pStyle w:val="a3"/>
              <w:ind w:firstLine="252"/>
              <w:jc w:val="both"/>
              <w:rPr>
                <w:sz w:val="22"/>
                <w:szCs w:val="22"/>
              </w:rPr>
            </w:pPr>
            <w:r w:rsidRPr="003B565F">
              <w:rPr>
                <w:sz w:val="22"/>
                <w:szCs w:val="22"/>
              </w:rPr>
              <w:t>Конкурентоспособность культурной услуги – решающий фактор ее коммерческого успеха н</w:t>
            </w:r>
            <w:r w:rsidR="001D7902">
              <w:rPr>
                <w:sz w:val="22"/>
                <w:szCs w:val="22"/>
              </w:rPr>
              <w:t>а развитом конкурентном рынке.</w:t>
            </w:r>
            <w:r w:rsidRPr="003B565F">
              <w:rPr>
                <w:sz w:val="22"/>
                <w:szCs w:val="22"/>
              </w:rPr>
              <w:t xml:space="preserve"> Современный этап развития конкуренции связан с инновациями. За 2019 год для повышения качества услуг в сфере культуры открылось новой здание Клубного учреждени</w:t>
            </w:r>
            <w:r w:rsidR="001D7902">
              <w:rPr>
                <w:sz w:val="22"/>
                <w:szCs w:val="22"/>
              </w:rPr>
              <w:t xml:space="preserve">я - </w:t>
            </w:r>
            <w:r w:rsidRPr="003B565F">
              <w:rPr>
                <w:rFonts w:eastAsiaTheme="minorEastAsia"/>
                <w:sz w:val="22"/>
                <w:szCs w:val="22"/>
              </w:rPr>
              <w:t>Муниципальное</w:t>
            </w:r>
            <w:r w:rsidR="001D7902">
              <w:rPr>
                <w:rFonts w:eastAsiaTheme="minorEastAsia"/>
                <w:sz w:val="22"/>
                <w:szCs w:val="22"/>
              </w:rPr>
              <w:t xml:space="preserve"> бюджетное учреждение культуры </w:t>
            </w:r>
            <w:r w:rsidRPr="003B565F">
              <w:rPr>
                <w:rFonts w:eastAsiaTheme="minorEastAsia"/>
                <w:sz w:val="22"/>
                <w:szCs w:val="22"/>
              </w:rPr>
              <w:t>"</w:t>
            </w:r>
            <w:proofErr w:type="spellStart"/>
            <w:r w:rsidRPr="003B565F">
              <w:rPr>
                <w:rFonts w:eastAsiaTheme="minorEastAsia"/>
                <w:sz w:val="22"/>
                <w:szCs w:val="22"/>
              </w:rPr>
              <w:t>Боготольский</w:t>
            </w:r>
            <w:proofErr w:type="spellEnd"/>
            <w:r w:rsidRPr="003B565F">
              <w:rPr>
                <w:rFonts w:eastAsiaTheme="minorEastAsia"/>
                <w:sz w:val="22"/>
                <w:szCs w:val="22"/>
              </w:rPr>
              <w:t xml:space="preserve"> городской дворец культуры имени В.И.</w:t>
            </w:r>
            <w:r w:rsidR="007F56EC">
              <w:rPr>
                <w:rFonts w:eastAsiaTheme="minorEastAsia"/>
                <w:sz w:val="22"/>
                <w:szCs w:val="22"/>
              </w:rPr>
              <w:t xml:space="preserve"> </w:t>
            </w:r>
            <w:proofErr w:type="spellStart"/>
            <w:r w:rsidRPr="003B565F">
              <w:rPr>
                <w:rFonts w:eastAsiaTheme="minorEastAsia"/>
                <w:sz w:val="22"/>
                <w:szCs w:val="22"/>
              </w:rPr>
              <w:t>Трегубовича</w:t>
            </w:r>
            <w:proofErr w:type="spellEnd"/>
            <w:r w:rsidRPr="003B565F">
              <w:rPr>
                <w:rFonts w:eastAsiaTheme="minorEastAsia"/>
                <w:sz w:val="22"/>
                <w:szCs w:val="22"/>
              </w:rPr>
              <w:t>"</w:t>
            </w:r>
            <w:r w:rsidR="001D7902">
              <w:rPr>
                <w:rFonts w:eastAsiaTheme="minorEastAsia"/>
                <w:sz w:val="22"/>
                <w:szCs w:val="22"/>
              </w:rPr>
              <w:t>.</w:t>
            </w:r>
            <w:r w:rsidRPr="003B565F">
              <w:rPr>
                <w:sz w:val="22"/>
                <w:szCs w:val="22"/>
              </w:rPr>
              <w:t xml:space="preserve"> Количество посетителей учреждений культурно-досугового типа на 1 тыс. человек населения </w:t>
            </w:r>
            <w:r w:rsidR="007F56EC">
              <w:rPr>
                <w:sz w:val="22"/>
                <w:szCs w:val="22"/>
              </w:rPr>
              <w:t xml:space="preserve">в 2019 году </w:t>
            </w:r>
            <w:r w:rsidRPr="003B565F">
              <w:rPr>
                <w:sz w:val="22"/>
                <w:szCs w:val="22"/>
              </w:rPr>
              <w:t>составило 498 чел.</w:t>
            </w:r>
            <w:r w:rsidR="007F56EC">
              <w:rPr>
                <w:sz w:val="22"/>
                <w:szCs w:val="22"/>
              </w:rPr>
              <w:t>,</w:t>
            </w:r>
            <w:r w:rsidRPr="003B565F">
              <w:rPr>
                <w:sz w:val="22"/>
                <w:szCs w:val="22"/>
              </w:rPr>
              <w:t xml:space="preserve"> выросло число клубных формирований до 29 и численность участников в них возросла до 545 человек. Разнообразие клубных </w:t>
            </w:r>
            <w:r w:rsidR="007F56EC">
              <w:rPr>
                <w:sz w:val="22"/>
                <w:szCs w:val="22"/>
              </w:rPr>
              <w:t>формирований позволяет населению</w:t>
            </w:r>
            <w:r w:rsidRPr="003B565F">
              <w:rPr>
                <w:sz w:val="22"/>
                <w:szCs w:val="22"/>
              </w:rPr>
              <w:t xml:space="preserve"> города Боготола выбирать любые варианты. Кроме того, в 2019 году на базе МБУК "</w:t>
            </w:r>
            <w:proofErr w:type="spellStart"/>
            <w:r w:rsidRPr="003B565F">
              <w:rPr>
                <w:sz w:val="22"/>
                <w:szCs w:val="22"/>
              </w:rPr>
              <w:t>Боготольский</w:t>
            </w:r>
            <w:proofErr w:type="spellEnd"/>
            <w:r w:rsidRPr="003B565F">
              <w:rPr>
                <w:sz w:val="22"/>
                <w:szCs w:val="22"/>
              </w:rPr>
              <w:t xml:space="preserve"> городской дворец культуры имени В.И.</w:t>
            </w:r>
            <w:r w:rsidR="007F56EC">
              <w:rPr>
                <w:sz w:val="22"/>
                <w:szCs w:val="22"/>
              </w:rPr>
              <w:t xml:space="preserve"> </w:t>
            </w:r>
            <w:proofErr w:type="spellStart"/>
            <w:r w:rsidRPr="003B565F">
              <w:rPr>
                <w:sz w:val="22"/>
                <w:szCs w:val="22"/>
              </w:rPr>
              <w:t>Трегубовича</w:t>
            </w:r>
            <w:proofErr w:type="spellEnd"/>
            <w:r w:rsidRPr="003B565F">
              <w:rPr>
                <w:sz w:val="22"/>
                <w:szCs w:val="22"/>
              </w:rPr>
              <w:t xml:space="preserve">" открылся цифровой кинозал, что значительно улучшило качество услуг. Горожане теперь имеют возможность, не выезжая за пределы </w:t>
            </w:r>
            <w:r w:rsidR="007F56EC">
              <w:rPr>
                <w:sz w:val="22"/>
                <w:szCs w:val="22"/>
              </w:rPr>
              <w:t xml:space="preserve">города </w:t>
            </w:r>
            <w:r w:rsidRPr="003B565F">
              <w:rPr>
                <w:sz w:val="22"/>
                <w:szCs w:val="22"/>
              </w:rPr>
              <w:t>Боготола, смотреть фильмы хорошего качества и премьерного проката, оставляя в городе часть средств. За прошедший год в отрасли в совокуп</w:t>
            </w:r>
            <w:r w:rsidR="007F56EC">
              <w:rPr>
                <w:sz w:val="22"/>
                <w:szCs w:val="22"/>
              </w:rPr>
              <w:t>ности проведено 204 мероприятия</w:t>
            </w:r>
            <w:r w:rsidRPr="003B565F">
              <w:rPr>
                <w:sz w:val="22"/>
                <w:szCs w:val="22"/>
              </w:rPr>
              <w:t xml:space="preserve"> различного уровня, 184 киносеанса, что на 171 киносеанс превышает уровень 2018</w:t>
            </w:r>
            <w:r w:rsidR="007F56EC">
              <w:rPr>
                <w:sz w:val="22"/>
                <w:szCs w:val="22"/>
              </w:rPr>
              <w:t xml:space="preserve"> </w:t>
            </w:r>
            <w:r w:rsidRPr="003B565F">
              <w:rPr>
                <w:sz w:val="22"/>
                <w:szCs w:val="22"/>
              </w:rPr>
              <w:t>года, в связи с открытием цифрового кинозала. О востребованности услуг отрасли свидетельствуют количественные результаты посещений учреждений культуры и их мероприятий – 37</w:t>
            </w:r>
            <w:r w:rsidR="007F56EC">
              <w:rPr>
                <w:sz w:val="22"/>
                <w:szCs w:val="22"/>
              </w:rPr>
              <w:t xml:space="preserve"> </w:t>
            </w:r>
            <w:r w:rsidRPr="003B565F">
              <w:rPr>
                <w:sz w:val="22"/>
                <w:szCs w:val="22"/>
              </w:rPr>
              <w:t>766 человек (в том числе на платной основе 9</w:t>
            </w:r>
            <w:r w:rsidR="007F56EC">
              <w:rPr>
                <w:sz w:val="22"/>
                <w:szCs w:val="22"/>
              </w:rPr>
              <w:t> </w:t>
            </w:r>
            <w:r w:rsidRPr="003B565F">
              <w:rPr>
                <w:sz w:val="22"/>
                <w:szCs w:val="22"/>
              </w:rPr>
              <w:t>865</w:t>
            </w:r>
            <w:r w:rsidR="007F56EC">
              <w:rPr>
                <w:sz w:val="22"/>
                <w:szCs w:val="22"/>
              </w:rPr>
              <w:t xml:space="preserve"> чел.</w:t>
            </w:r>
            <w:r w:rsidRPr="003B565F">
              <w:rPr>
                <w:sz w:val="22"/>
                <w:szCs w:val="22"/>
              </w:rPr>
              <w:t xml:space="preserve">), </w:t>
            </w:r>
            <w:r w:rsidR="007F56EC">
              <w:rPr>
                <w:sz w:val="22"/>
                <w:szCs w:val="22"/>
              </w:rPr>
              <w:t>что выше итогов 2018 года на 90</w:t>
            </w:r>
            <w:r w:rsidRPr="003B565F">
              <w:rPr>
                <w:sz w:val="22"/>
                <w:szCs w:val="22"/>
              </w:rPr>
              <w:t xml:space="preserve">%. Таких высоких показателей клубные работники смогли добиться из-за получения нового здания, увеличения площадей и </w:t>
            </w:r>
            <w:r w:rsidRPr="003B565F">
              <w:rPr>
                <w:sz w:val="22"/>
                <w:szCs w:val="22"/>
              </w:rPr>
              <w:lastRenderedPageBreak/>
              <w:t>специалистов.</w:t>
            </w:r>
          </w:p>
          <w:p w:rsidR="00835684" w:rsidRPr="00E46892" w:rsidRDefault="003B565F" w:rsidP="003B565F">
            <w:pPr>
              <w:pStyle w:val="a3"/>
              <w:ind w:firstLine="252"/>
              <w:jc w:val="both"/>
            </w:pPr>
            <w:r w:rsidRPr="003B565F">
              <w:rPr>
                <w:sz w:val="22"/>
                <w:szCs w:val="22"/>
              </w:rPr>
              <w:t xml:space="preserve">Стабильные показатели деятельности библиотек ЦБС сохраняются благодаря использованию в практике работы инновационных форм, реализации социокультурных проектов, выходу за пределы библиотечных стен, активному сотрудничеству с культурными, досуговыми, социальными учреждениями и организациями, оперативному наполнению сайта, групп библиотек в </w:t>
            </w:r>
            <w:proofErr w:type="spellStart"/>
            <w:r w:rsidRPr="003B565F">
              <w:rPr>
                <w:sz w:val="22"/>
                <w:szCs w:val="22"/>
              </w:rPr>
              <w:t>соцсетях</w:t>
            </w:r>
            <w:proofErr w:type="spellEnd"/>
            <w:r w:rsidRPr="003B565F">
              <w:rPr>
                <w:sz w:val="22"/>
                <w:szCs w:val="22"/>
              </w:rPr>
              <w:t xml:space="preserve"> «OK», «VK», «</w:t>
            </w:r>
            <w:proofErr w:type="spellStart"/>
            <w:r w:rsidRPr="003B565F">
              <w:rPr>
                <w:sz w:val="22"/>
                <w:szCs w:val="22"/>
              </w:rPr>
              <w:t>Facebook</w:t>
            </w:r>
            <w:proofErr w:type="spellEnd"/>
            <w:r w:rsidRPr="003B565F">
              <w:rPr>
                <w:sz w:val="22"/>
                <w:szCs w:val="22"/>
              </w:rPr>
              <w:t>», «</w:t>
            </w:r>
            <w:proofErr w:type="spellStart"/>
            <w:r w:rsidRPr="003B565F">
              <w:rPr>
                <w:sz w:val="22"/>
                <w:szCs w:val="22"/>
              </w:rPr>
              <w:t>Youtub</w:t>
            </w:r>
            <w:proofErr w:type="spellEnd"/>
            <w:r w:rsidRPr="003B565F">
              <w:rPr>
                <w:sz w:val="22"/>
                <w:szCs w:val="22"/>
              </w:rPr>
              <w:t xml:space="preserve">», широкому информированию населения через СМИ о книжных фондах, новинках литературы, массовых мероприятиях. В минувшем году опубликовано в местной печати более 50 статей. Все библиотеки ЦБС имеют выход в Интернет, действует бесплатный WI-FI, активно внедряются информационные услуги </w:t>
            </w:r>
            <w:proofErr w:type="spellStart"/>
            <w:r w:rsidRPr="003B565F">
              <w:rPr>
                <w:sz w:val="22"/>
                <w:szCs w:val="22"/>
              </w:rPr>
              <w:t>ЛитРес</w:t>
            </w:r>
            <w:proofErr w:type="spellEnd"/>
            <w:r w:rsidRPr="003B565F">
              <w:rPr>
                <w:sz w:val="22"/>
                <w:szCs w:val="22"/>
              </w:rPr>
              <w:t xml:space="preserve">, НЭБ. Количество клубов по интересам увеличилось до 17. </w:t>
            </w:r>
            <w:r w:rsidRPr="003B565F">
              <w:rPr>
                <w:rFonts w:eastAsia="Calibri"/>
                <w:sz w:val="22"/>
                <w:szCs w:val="22"/>
              </w:rPr>
              <w:t xml:space="preserve">Постоянно посещают занятия 251 человек. </w:t>
            </w:r>
            <w:r w:rsidRPr="003B565F">
              <w:rPr>
                <w:sz w:val="22"/>
                <w:szCs w:val="22"/>
              </w:rPr>
              <w:t>Число обращений удаленных пользователей к сайту ЦБС составило 17</w:t>
            </w:r>
            <w:r w:rsidR="00276864">
              <w:rPr>
                <w:sz w:val="22"/>
                <w:szCs w:val="22"/>
              </w:rPr>
              <w:t xml:space="preserve"> </w:t>
            </w:r>
            <w:r w:rsidRPr="003B565F">
              <w:rPr>
                <w:sz w:val="22"/>
                <w:szCs w:val="22"/>
              </w:rPr>
              <w:t>800, это больше, чем в минувшем году на 4</w:t>
            </w:r>
            <w:r w:rsidR="00276864">
              <w:rPr>
                <w:sz w:val="22"/>
                <w:szCs w:val="22"/>
              </w:rPr>
              <w:t xml:space="preserve"> </w:t>
            </w:r>
            <w:r w:rsidRPr="003B565F">
              <w:rPr>
                <w:sz w:val="22"/>
                <w:szCs w:val="22"/>
              </w:rPr>
              <w:t>163. Единый универсальный фонд ЦБС составляет 101</w:t>
            </w:r>
            <w:r w:rsidR="00276864">
              <w:rPr>
                <w:sz w:val="22"/>
                <w:szCs w:val="22"/>
              </w:rPr>
              <w:t xml:space="preserve"> 154 –</w:t>
            </w:r>
            <w:r w:rsidRPr="003B565F">
              <w:rPr>
                <w:sz w:val="22"/>
                <w:szCs w:val="22"/>
              </w:rPr>
              <w:t xml:space="preserve"> экземпляров документов, на 741 экземпляров больше, чем в минувшем году. Всего за год поступило 2</w:t>
            </w:r>
            <w:r w:rsidR="00276864">
              <w:rPr>
                <w:sz w:val="22"/>
                <w:szCs w:val="22"/>
              </w:rPr>
              <w:t xml:space="preserve"> </w:t>
            </w:r>
            <w:r w:rsidRPr="003B565F">
              <w:rPr>
                <w:sz w:val="22"/>
                <w:szCs w:val="22"/>
              </w:rPr>
              <w:t>054 экземпляров документов (без периодических изданий). Выбыло 4</w:t>
            </w:r>
            <w:r w:rsidR="00276864">
              <w:rPr>
                <w:sz w:val="22"/>
                <w:szCs w:val="22"/>
              </w:rPr>
              <w:t xml:space="preserve"> </w:t>
            </w:r>
            <w:r w:rsidRPr="003B565F">
              <w:rPr>
                <w:sz w:val="22"/>
                <w:szCs w:val="22"/>
              </w:rPr>
              <w:t>068 экземпляров документов, в</w:t>
            </w:r>
            <w:r w:rsidR="00276864">
              <w:rPr>
                <w:sz w:val="22"/>
                <w:szCs w:val="22"/>
              </w:rPr>
              <w:t xml:space="preserve">ключая перераспределение внутри </w:t>
            </w:r>
            <w:r w:rsidRPr="003B565F">
              <w:rPr>
                <w:sz w:val="22"/>
                <w:szCs w:val="22"/>
              </w:rPr>
              <w:t>ЦБС.</w:t>
            </w:r>
            <w:r w:rsidR="00276864">
              <w:t xml:space="preserve"> </w:t>
            </w:r>
          </w:p>
        </w:tc>
        <w:tc>
          <w:tcPr>
            <w:tcW w:w="2570" w:type="dxa"/>
            <w:shd w:val="clear" w:color="auto" w:fill="auto"/>
          </w:tcPr>
          <w:p w:rsidR="00835684" w:rsidRDefault="003B565F" w:rsidP="003B565F">
            <w:pPr>
              <w:pStyle w:val="Default"/>
              <w:jc w:val="center"/>
              <w:rPr>
                <w:sz w:val="22"/>
                <w:szCs w:val="22"/>
              </w:rPr>
            </w:pPr>
            <w:r w:rsidRPr="003B565F">
              <w:rPr>
                <w:sz w:val="22"/>
                <w:szCs w:val="22"/>
              </w:rPr>
              <w:lastRenderedPageBreak/>
              <w:t>Заместитель Главы города Боготола по социальным вопросам и связям с общественностью;</w:t>
            </w:r>
            <w:r>
              <w:rPr>
                <w:sz w:val="22"/>
                <w:szCs w:val="22"/>
              </w:rPr>
              <w:t xml:space="preserve"> отдел культуры, молодежной политики, спорта и туризма</w:t>
            </w:r>
          </w:p>
        </w:tc>
      </w:tr>
      <w:tr w:rsidR="00835684" w:rsidRPr="00FA7586" w:rsidTr="003B77BC">
        <w:trPr>
          <w:jc w:val="center"/>
        </w:trPr>
        <w:tc>
          <w:tcPr>
            <w:tcW w:w="747" w:type="dxa"/>
            <w:shd w:val="clear" w:color="auto" w:fill="auto"/>
          </w:tcPr>
          <w:p w:rsidR="00835684" w:rsidRDefault="00FE3A99" w:rsidP="003143A0">
            <w:pPr>
              <w:pStyle w:val="Default"/>
              <w:jc w:val="both"/>
              <w:rPr>
                <w:sz w:val="22"/>
                <w:szCs w:val="22"/>
              </w:rPr>
            </w:pPr>
            <w:r>
              <w:rPr>
                <w:sz w:val="22"/>
                <w:szCs w:val="22"/>
              </w:rPr>
              <w:lastRenderedPageBreak/>
              <w:t>5.1.7</w:t>
            </w:r>
          </w:p>
        </w:tc>
        <w:tc>
          <w:tcPr>
            <w:tcW w:w="4296" w:type="dxa"/>
            <w:shd w:val="clear" w:color="auto" w:fill="auto"/>
          </w:tcPr>
          <w:p w:rsidR="00835684" w:rsidRPr="005B2182" w:rsidRDefault="00FE3A99" w:rsidP="00FE3A99">
            <w:pPr>
              <w:pStyle w:val="Default"/>
              <w:rPr>
                <w:sz w:val="22"/>
                <w:szCs w:val="22"/>
              </w:rPr>
            </w:pPr>
            <w:r>
              <w:rPr>
                <w:sz w:val="22"/>
                <w:szCs w:val="22"/>
              </w:rPr>
              <w:t>Формирование гармонично развитой личности, способной стать активным участником культурного процесса</w:t>
            </w:r>
          </w:p>
        </w:tc>
        <w:tc>
          <w:tcPr>
            <w:tcW w:w="1516" w:type="dxa"/>
            <w:shd w:val="clear" w:color="auto" w:fill="auto"/>
          </w:tcPr>
          <w:p w:rsidR="00835684" w:rsidRPr="005B2182" w:rsidRDefault="00FE3A99" w:rsidP="003143A0">
            <w:pPr>
              <w:pStyle w:val="Default"/>
              <w:jc w:val="both"/>
              <w:rPr>
                <w:sz w:val="22"/>
                <w:szCs w:val="22"/>
              </w:rPr>
            </w:pPr>
            <w:r>
              <w:rPr>
                <w:sz w:val="22"/>
                <w:szCs w:val="22"/>
              </w:rPr>
              <w:t>постоянно</w:t>
            </w:r>
          </w:p>
        </w:tc>
        <w:tc>
          <w:tcPr>
            <w:tcW w:w="6237" w:type="dxa"/>
            <w:shd w:val="clear" w:color="auto" w:fill="auto"/>
          </w:tcPr>
          <w:p w:rsidR="00835684" w:rsidRPr="008308C6" w:rsidRDefault="00FE3A99" w:rsidP="008308C6">
            <w:pPr>
              <w:pStyle w:val="a3"/>
              <w:ind w:firstLine="252"/>
              <w:jc w:val="both"/>
              <w:rPr>
                <w:rFonts w:eastAsia="Calibri"/>
                <w:sz w:val="22"/>
                <w:szCs w:val="22"/>
                <w:lang w:eastAsia="en-US"/>
              </w:rPr>
            </w:pPr>
            <w:r w:rsidRPr="00FE3A99">
              <w:rPr>
                <w:rFonts w:eastAsia="Calibri"/>
                <w:sz w:val="22"/>
                <w:szCs w:val="22"/>
                <w:lang w:eastAsia="en-US"/>
              </w:rPr>
              <w:t>В образовательных учреждениях сферы культуры (МБУ ДО ДМШ и МБУ ДО ДШИ) </w:t>
            </w:r>
            <w:r>
              <w:rPr>
                <w:rFonts w:eastAsia="Calibri"/>
                <w:sz w:val="22"/>
                <w:szCs w:val="22"/>
                <w:lang w:eastAsia="en-US"/>
              </w:rPr>
              <w:t>обучается 730</w:t>
            </w:r>
            <w:r w:rsidRPr="00FE3A99">
              <w:rPr>
                <w:rFonts w:eastAsia="Calibri"/>
                <w:sz w:val="22"/>
                <w:szCs w:val="22"/>
                <w:lang w:eastAsia="en-US"/>
              </w:rPr>
              <w:t> человек, что составляет 22,4% охвата детского населения.  Более 70% обучающихся приняли участие в творческих мероприятиях. В 2019 году по дополнительным предпрофессиональным программам в ДШИ обучалось 241</w:t>
            </w:r>
            <w:r>
              <w:rPr>
                <w:rFonts w:eastAsia="Calibri"/>
                <w:sz w:val="22"/>
                <w:szCs w:val="22"/>
                <w:lang w:eastAsia="en-US"/>
              </w:rPr>
              <w:t xml:space="preserve"> </w:t>
            </w:r>
            <w:r w:rsidRPr="00FE3A99">
              <w:rPr>
                <w:rFonts w:eastAsia="Calibri"/>
                <w:sz w:val="22"/>
                <w:szCs w:val="22"/>
                <w:lang w:eastAsia="en-US"/>
              </w:rPr>
              <w:t>(56%) человек, по общеразвивающим 188 человек</w:t>
            </w:r>
            <w:r>
              <w:rPr>
                <w:rFonts w:eastAsia="Calibri"/>
                <w:sz w:val="22"/>
                <w:szCs w:val="22"/>
                <w:lang w:eastAsia="en-US"/>
              </w:rPr>
              <w:t xml:space="preserve"> </w:t>
            </w:r>
            <w:r w:rsidRPr="00FE3A99">
              <w:rPr>
                <w:rFonts w:eastAsia="Calibri"/>
                <w:sz w:val="22"/>
                <w:szCs w:val="22"/>
                <w:lang w:eastAsia="en-US"/>
              </w:rPr>
              <w:t>(44%), в ДМШ - 99 человек (33%) проходят обучение по дополнительной предпрофессиональной программе «Хоровое пение», остальные 200 человек (67%) обучаются по общеразвивающим программам.  За 2019 год школы дополнительного образования приняли участие в 44 конкурсах различных уровней 427 человек. Поступили в средне-</w:t>
            </w:r>
            <w:r w:rsidRPr="00FE3A99">
              <w:rPr>
                <w:rFonts w:eastAsia="Calibri"/>
                <w:sz w:val="22"/>
                <w:szCs w:val="22"/>
                <w:lang w:eastAsia="en-US"/>
              </w:rPr>
              <w:lastRenderedPageBreak/>
              <w:t>специальные учебные заведения сферы культуры 4 человека и в высшие – 3 человека.</w:t>
            </w:r>
          </w:p>
        </w:tc>
        <w:tc>
          <w:tcPr>
            <w:tcW w:w="2570" w:type="dxa"/>
            <w:shd w:val="clear" w:color="auto" w:fill="auto"/>
          </w:tcPr>
          <w:p w:rsidR="00835684" w:rsidRDefault="00FE3A99" w:rsidP="00FE3A99">
            <w:pPr>
              <w:pStyle w:val="Default"/>
              <w:jc w:val="center"/>
              <w:rPr>
                <w:sz w:val="22"/>
                <w:szCs w:val="22"/>
              </w:rPr>
            </w:pPr>
            <w:r w:rsidRPr="00FE3A99">
              <w:rPr>
                <w:sz w:val="22"/>
                <w:szCs w:val="22"/>
              </w:rPr>
              <w:lastRenderedPageBreak/>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835684" w:rsidRPr="00FA7586" w:rsidTr="003B77BC">
        <w:trPr>
          <w:jc w:val="center"/>
        </w:trPr>
        <w:tc>
          <w:tcPr>
            <w:tcW w:w="747" w:type="dxa"/>
            <w:shd w:val="clear" w:color="auto" w:fill="auto"/>
          </w:tcPr>
          <w:p w:rsidR="00835684" w:rsidRDefault="008308C6" w:rsidP="003143A0">
            <w:pPr>
              <w:pStyle w:val="Default"/>
              <w:jc w:val="both"/>
              <w:rPr>
                <w:sz w:val="22"/>
                <w:szCs w:val="22"/>
              </w:rPr>
            </w:pPr>
            <w:r>
              <w:rPr>
                <w:sz w:val="22"/>
                <w:szCs w:val="22"/>
              </w:rPr>
              <w:lastRenderedPageBreak/>
              <w:t>5.1.8</w:t>
            </w:r>
          </w:p>
        </w:tc>
        <w:tc>
          <w:tcPr>
            <w:tcW w:w="4296" w:type="dxa"/>
            <w:shd w:val="clear" w:color="auto" w:fill="auto"/>
          </w:tcPr>
          <w:p w:rsidR="00835684" w:rsidRPr="005B2182" w:rsidRDefault="008308C6" w:rsidP="008308C6">
            <w:pPr>
              <w:pStyle w:val="Default"/>
              <w:rPr>
                <w:sz w:val="22"/>
                <w:szCs w:val="22"/>
              </w:rPr>
            </w:pPr>
            <w:r>
              <w:rPr>
                <w:sz w:val="22"/>
                <w:szCs w:val="22"/>
              </w:rPr>
              <w:t xml:space="preserve">Развитие институтов и инфраструктуры культуры и досуга в муниципальном образовании «Город Боготол», в том числе с использованием механизма </w:t>
            </w:r>
            <w:proofErr w:type="spellStart"/>
            <w:r>
              <w:rPr>
                <w:sz w:val="22"/>
                <w:szCs w:val="22"/>
              </w:rPr>
              <w:t>муниципально</w:t>
            </w:r>
            <w:proofErr w:type="spellEnd"/>
            <w:r>
              <w:rPr>
                <w:sz w:val="22"/>
                <w:szCs w:val="22"/>
              </w:rPr>
              <w:t>-частного партнерства</w:t>
            </w:r>
          </w:p>
        </w:tc>
        <w:tc>
          <w:tcPr>
            <w:tcW w:w="1516" w:type="dxa"/>
            <w:shd w:val="clear" w:color="auto" w:fill="auto"/>
          </w:tcPr>
          <w:p w:rsidR="00835684" w:rsidRPr="005B2182" w:rsidRDefault="008308C6" w:rsidP="003143A0">
            <w:pPr>
              <w:pStyle w:val="Default"/>
              <w:jc w:val="both"/>
              <w:rPr>
                <w:sz w:val="22"/>
                <w:szCs w:val="22"/>
              </w:rPr>
            </w:pPr>
            <w:r>
              <w:rPr>
                <w:sz w:val="22"/>
                <w:szCs w:val="22"/>
              </w:rPr>
              <w:t>2019-2030</w:t>
            </w:r>
          </w:p>
        </w:tc>
        <w:tc>
          <w:tcPr>
            <w:tcW w:w="6237" w:type="dxa"/>
            <w:shd w:val="clear" w:color="auto" w:fill="auto"/>
          </w:tcPr>
          <w:p w:rsidR="00D857A3" w:rsidRPr="00D857A3" w:rsidRDefault="00D857A3" w:rsidP="00D857A3">
            <w:pPr>
              <w:pStyle w:val="a3"/>
              <w:ind w:firstLine="252"/>
              <w:jc w:val="both"/>
              <w:rPr>
                <w:sz w:val="22"/>
                <w:szCs w:val="22"/>
              </w:rPr>
            </w:pPr>
            <w:r w:rsidRPr="00D857A3">
              <w:rPr>
                <w:sz w:val="22"/>
                <w:szCs w:val="22"/>
              </w:rPr>
              <w:t xml:space="preserve">Благодаря проектной деятельности не только Централизованная библиотечная система, но и город Боготол в целом продолжает держать лидерские позиции в Красноярском крае по проектной деятельности.  </w:t>
            </w:r>
          </w:p>
          <w:p w:rsidR="00835684" w:rsidRPr="00E46892" w:rsidRDefault="00D857A3" w:rsidP="00D857A3">
            <w:pPr>
              <w:pStyle w:val="a3"/>
              <w:ind w:firstLine="252"/>
              <w:jc w:val="both"/>
            </w:pPr>
            <w:r w:rsidRPr="00D857A3">
              <w:rPr>
                <w:sz w:val="22"/>
                <w:szCs w:val="22"/>
              </w:rPr>
              <w:t xml:space="preserve">  В 2020 году в муниципальном образовании реализовывалось 18 проектов на общую сумму 4,7 млн. рублей. Из них 8 проектов на сумму 1,6 млн. руб. – это проекты, реализованные библиотеками города. Большим результатом можно считать вхождение Ресурсного центра и общественных организаций города Боготола в межрегиональные и федеральные проекты. В 2019 году межрегиональный проект по развитию Фондов местных сообществ Пермского края включил нашу территорию в социологическое исследование, в результате чего </w:t>
            </w:r>
            <w:r>
              <w:rPr>
                <w:sz w:val="22"/>
                <w:szCs w:val="22"/>
              </w:rPr>
              <w:t xml:space="preserve">город </w:t>
            </w:r>
            <w:r w:rsidRPr="00D857A3">
              <w:rPr>
                <w:sz w:val="22"/>
                <w:szCs w:val="22"/>
              </w:rPr>
              <w:t>Боготол получил социальный паспорт территории.</w:t>
            </w:r>
          </w:p>
        </w:tc>
        <w:tc>
          <w:tcPr>
            <w:tcW w:w="2570" w:type="dxa"/>
            <w:shd w:val="clear" w:color="auto" w:fill="auto"/>
          </w:tcPr>
          <w:p w:rsidR="00835684" w:rsidRDefault="00D857A3" w:rsidP="00D857A3">
            <w:pPr>
              <w:pStyle w:val="Default"/>
              <w:jc w:val="center"/>
              <w:rPr>
                <w:sz w:val="22"/>
                <w:szCs w:val="22"/>
              </w:rPr>
            </w:pPr>
            <w:r w:rsidRPr="00D857A3">
              <w:rPr>
                <w:sz w:val="22"/>
                <w:szCs w:val="22"/>
              </w:rPr>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835684" w:rsidRPr="00FA7586" w:rsidTr="003B77BC">
        <w:trPr>
          <w:jc w:val="center"/>
        </w:trPr>
        <w:tc>
          <w:tcPr>
            <w:tcW w:w="747" w:type="dxa"/>
            <w:shd w:val="clear" w:color="auto" w:fill="auto"/>
          </w:tcPr>
          <w:p w:rsidR="00835684" w:rsidRDefault="00D857A3" w:rsidP="003143A0">
            <w:pPr>
              <w:pStyle w:val="Default"/>
              <w:jc w:val="both"/>
              <w:rPr>
                <w:sz w:val="22"/>
                <w:szCs w:val="22"/>
              </w:rPr>
            </w:pPr>
            <w:r>
              <w:rPr>
                <w:sz w:val="22"/>
                <w:szCs w:val="22"/>
              </w:rPr>
              <w:t>5.1.9</w:t>
            </w:r>
          </w:p>
        </w:tc>
        <w:tc>
          <w:tcPr>
            <w:tcW w:w="4296" w:type="dxa"/>
            <w:shd w:val="clear" w:color="auto" w:fill="auto"/>
          </w:tcPr>
          <w:p w:rsidR="00835684" w:rsidRPr="005B2182" w:rsidRDefault="00D857A3" w:rsidP="00D857A3">
            <w:pPr>
              <w:pStyle w:val="Default"/>
              <w:rPr>
                <w:sz w:val="22"/>
                <w:szCs w:val="22"/>
              </w:rPr>
            </w:pPr>
            <w:r>
              <w:rPr>
                <w:sz w:val="22"/>
                <w:szCs w:val="22"/>
              </w:rPr>
              <w:t>Формирование конкурентоспособного культурного бренда города Боготола «Открытая граница Красноярья»</w:t>
            </w:r>
          </w:p>
        </w:tc>
        <w:tc>
          <w:tcPr>
            <w:tcW w:w="1516" w:type="dxa"/>
            <w:shd w:val="clear" w:color="auto" w:fill="auto"/>
          </w:tcPr>
          <w:p w:rsidR="00835684" w:rsidRPr="005B2182" w:rsidRDefault="00D857A3" w:rsidP="003143A0">
            <w:pPr>
              <w:pStyle w:val="Default"/>
              <w:jc w:val="both"/>
              <w:rPr>
                <w:sz w:val="22"/>
                <w:szCs w:val="22"/>
              </w:rPr>
            </w:pPr>
            <w:r>
              <w:rPr>
                <w:sz w:val="22"/>
                <w:szCs w:val="22"/>
              </w:rPr>
              <w:t>постоянно</w:t>
            </w:r>
          </w:p>
        </w:tc>
        <w:tc>
          <w:tcPr>
            <w:tcW w:w="6237" w:type="dxa"/>
            <w:shd w:val="clear" w:color="auto" w:fill="auto"/>
          </w:tcPr>
          <w:p w:rsidR="00835684" w:rsidRPr="00D857A3" w:rsidRDefault="00D857A3" w:rsidP="00D857A3">
            <w:pPr>
              <w:pStyle w:val="a3"/>
              <w:jc w:val="both"/>
              <w:rPr>
                <w:sz w:val="22"/>
                <w:szCs w:val="22"/>
              </w:rPr>
            </w:pPr>
            <w:r w:rsidRPr="00D857A3">
              <w:t xml:space="preserve">    </w:t>
            </w:r>
            <w:r w:rsidRPr="00D857A3">
              <w:rPr>
                <w:sz w:val="22"/>
                <w:szCs w:val="22"/>
              </w:rPr>
              <w:t xml:space="preserve"> В 2019 году была подана заявка на участие в конкурсном отборе на предоставление субсидий бюджетам муниципальных образований на организацию туристско-рекреационных зон на территории Красноярского края с проектом: «Боготол – западные ворота Красноярского края».</w:t>
            </w:r>
          </w:p>
        </w:tc>
        <w:tc>
          <w:tcPr>
            <w:tcW w:w="2570" w:type="dxa"/>
            <w:shd w:val="clear" w:color="auto" w:fill="auto"/>
          </w:tcPr>
          <w:p w:rsidR="00835684" w:rsidRDefault="00D857A3" w:rsidP="00D857A3">
            <w:pPr>
              <w:pStyle w:val="Default"/>
              <w:jc w:val="center"/>
              <w:rPr>
                <w:sz w:val="22"/>
                <w:szCs w:val="22"/>
              </w:rPr>
            </w:pPr>
            <w:r w:rsidRPr="00D857A3">
              <w:rPr>
                <w:sz w:val="22"/>
                <w:szCs w:val="22"/>
              </w:rPr>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D70802" w:rsidRPr="00FA7586" w:rsidTr="003B77BC">
        <w:trPr>
          <w:jc w:val="center"/>
        </w:trPr>
        <w:tc>
          <w:tcPr>
            <w:tcW w:w="747" w:type="dxa"/>
            <w:shd w:val="clear" w:color="auto" w:fill="auto"/>
          </w:tcPr>
          <w:p w:rsidR="00D70802" w:rsidRDefault="00AC029D" w:rsidP="00AC029D">
            <w:pPr>
              <w:pStyle w:val="Default"/>
              <w:ind w:right="-43"/>
              <w:jc w:val="both"/>
              <w:rPr>
                <w:sz w:val="22"/>
                <w:szCs w:val="22"/>
              </w:rPr>
            </w:pPr>
            <w:r>
              <w:rPr>
                <w:sz w:val="22"/>
                <w:szCs w:val="22"/>
              </w:rPr>
              <w:t>5.1.10</w:t>
            </w:r>
          </w:p>
        </w:tc>
        <w:tc>
          <w:tcPr>
            <w:tcW w:w="4296" w:type="dxa"/>
            <w:shd w:val="clear" w:color="auto" w:fill="auto"/>
          </w:tcPr>
          <w:p w:rsidR="00D70802" w:rsidRPr="005B2182" w:rsidRDefault="00AC029D" w:rsidP="00AC029D">
            <w:pPr>
              <w:pStyle w:val="Default"/>
              <w:rPr>
                <w:sz w:val="22"/>
                <w:szCs w:val="22"/>
              </w:rPr>
            </w:pPr>
            <w:r>
              <w:rPr>
                <w:sz w:val="22"/>
                <w:szCs w:val="22"/>
              </w:rPr>
              <w:t>Развитие культурно-познавательного туризма, включение историко-культурного потенциала края в систему туристических потоков, в том числе создание в городе на базе учреждения культуры Туристско-Информационного Центра (ТИЦ)</w:t>
            </w:r>
          </w:p>
        </w:tc>
        <w:tc>
          <w:tcPr>
            <w:tcW w:w="1516" w:type="dxa"/>
            <w:shd w:val="clear" w:color="auto" w:fill="auto"/>
          </w:tcPr>
          <w:p w:rsidR="00D70802" w:rsidRPr="005B2182" w:rsidRDefault="00AC029D" w:rsidP="003143A0">
            <w:pPr>
              <w:pStyle w:val="Default"/>
              <w:jc w:val="both"/>
              <w:rPr>
                <w:sz w:val="22"/>
                <w:szCs w:val="22"/>
              </w:rPr>
            </w:pPr>
            <w:r>
              <w:rPr>
                <w:sz w:val="22"/>
                <w:szCs w:val="22"/>
              </w:rPr>
              <w:t>2019-2030</w:t>
            </w:r>
          </w:p>
        </w:tc>
        <w:tc>
          <w:tcPr>
            <w:tcW w:w="6237" w:type="dxa"/>
            <w:shd w:val="clear" w:color="auto" w:fill="auto"/>
          </w:tcPr>
          <w:p w:rsidR="00AC029D" w:rsidRPr="00AC029D" w:rsidRDefault="00AC029D" w:rsidP="00AC029D">
            <w:pPr>
              <w:pStyle w:val="a3"/>
              <w:ind w:firstLine="252"/>
              <w:jc w:val="both"/>
              <w:rPr>
                <w:sz w:val="22"/>
                <w:szCs w:val="22"/>
              </w:rPr>
            </w:pPr>
            <w:r w:rsidRPr="00AC029D">
              <w:rPr>
                <w:sz w:val="22"/>
                <w:szCs w:val="22"/>
              </w:rPr>
              <w:t>Ведение публикаций на страницах «ТИЦ Боготол» в социальных сетях «</w:t>
            </w:r>
            <w:proofErr w:type="spellStart"/>
            <w:r w:rsidRPr="00AC029D">
              <w:rPr>
                <w:sz w:val="22"/>
                <w:szCs w:val="22"/>
              </w:rPr>
              <w:t>Вконтакте</w:t>
            </w:r>
            <w:proofErr w:type="spellEnd"/>
            <w:r w:rsidRPr="00AC029D">
              <w:rPr>
                <w:sz w:val="22"/>
                <w:szCs w:val="22"/>
              </w:rPr>
              <w:t>», «</w:t>
            </w:r>
            <w:r w:rsidRPr="00AC029D">
              <w:rPr>
                <w:sz w:val="22"/>
                <w:szCs w:val="22"/>
                <w:lang w:val="en-US"/>
              </w:rPr>
              <w:t>Facebook</w:t>
            </w:r>
            <w:r w:rsidRPr="00AC029D">
              <w:rPr>
                <w:sz w:val="22"/>
                <w:szCs w:val="22"/>
              </w:rPr>
              <w:t>», «</w:t>
            </w:r>
            <w:proofErr w:type="spellStart"/>
            <w:r w:rsidRPr="00AC029D">
              <w:rPr>
                <w:sz w:val="22"/>
                <w:szCs w:val="22"/>
              </w:rPr>
              <w:t>Instagram</w:t>
            </w:r>
            <w:proofErr w:type="spellEnd"/>
            <w:r w:rsidRPr="00AC029D">
              <w:rPr>
                <w:sz w:val="22"/>
                <w:szCs w:val="22"/>
              </w:rPr>
              <w:t>». Реклама страниц «ТИЦ Боготол» в социальных сетях «</w:t>
            </w:r>
            <w:proofErr w:type="spellStart"/>
            <w:r w:rsidRPr="00AC029D">
              <w:rPr>
                <w:sz w:val="22"/>
                <w:szCs w:val="22"/>
              </w:rPr>
              <w:t>Вконтакте</w:t>
            </w:r>
            <w:proofErr w:type="spellEnd"/>
            <w:r w:rsidRPr="00AC029D">
              <w:rPr>
                <w:sz w:val="22"/>
                <w:szCs w:val="22"/>
              </w:rPr>
              <w:t>», «</w:t>
            </w:r>
            <w:r w:rsidRPr="00AC029D">
              <w:rPr>
                <w:sz w:val="22"/>
                <w:szCs w:val="22"/>
                <w:lang w:val="en-US"/>
              </w:rPr>
              <w:t>Facebook</w:t>
            </w:r>
            <w:r w:rsidRPr="00AC029D">
              <w:rPr>
                <w:sz w:val="22"/>
                <w:szCs w:val="22"/>
              </w:rPr>
              <w:t>», «</w:t>
            </w:r>
            <w:proofErr w:type="spellStart"/>
            <w:r w:rsidRPr="00AC029D">
              <w:rPr>
                <w:sz w:val="22"/>
                <w:szCs w:val="22"/>
              </w:rPr>
              <w:t>Instagram</w:t>
            </w:r>
            <w:proofErr w:type="spellEnd"/>
            <w:r w:rsidRPr="00AC029D">
              <w:rPr>
                <w:sz w:val="22"/>
                <w:szCs w:val="22"/>
              </w:rPr>
              <w:t xml:space="preserve">». Разработка экскурсионного тура по г. Боготолу. Участие в Открытом чемпионате Красноярского края по решению кейсов «Профессионалы будущего». Написание проекта по туризму к Открытому чемпионату Красноярского края по решению кейсов «Профессионалы будущего». Участие в представлении проекта по туризму «Гордость земли </w:t>
            </w:r>
            <w:proofErr w:type="spellStart"/>
            <w:r w:rsidRPr="00AC029D">
              <w:rPr>
                <w:sz w:val="22"/>
                <w:szCs w:val="22"/>
              </w:rPr>
              <w:t>Боготольской</w:t>
            </w:r>
            <w:proofErr w:type="spellEnd"/>
            <w:r w:rsidRPr="00AC029D">
              <w:rPr>
                <w:sz w:val="22"/>
                <w:szCs w:val="22"/>
              </w:rPr>
              <w:t xml:space="preserve">» в финале </w:t>
            </w:r>
            <w:r w:rsidRPr="00AC029D">
              <w:rPr>
                <w:sz w:val="22"/>
                <w:szCs w:val="22"/>
              </w:rPr>
              <w:lastRenderedPageBreak/>
              <w:t xml:space="preserve">Чемпионата в г. Красноярске. </w:t>
            </w:r>
          </w:p>
          <w:p w:rsidR="00D70802" w:rsidRPr="00AC029D" w:rsidRDefault="00AC029D" w:rsidP="00AC029D">
            <w:pPr>
              <w:pStyle w:val="a3"/>
              <w:ind w:firstLine="252"/>
              <w:jc w:val="both"/>
              <w:rPr>
                <w:sz w:val="22"/>
                <w:szCs w:val="22"/>
              </w:rPr>
            </w:pPr>
            <w:r w:rsidRPr="00AC029D">
              <w:rPr>
                <w:sz w:val="22"/>
                <w:szCs w:val="22"/>
              </w:rPr>
              <w:t>Разработан Календарь событий города Боготола на 2019-2020 годы. Уточнен Унифицированный туристский паспорт. Экскурсионное обслуживание идет через Реестр экскурсоводов – специалист МБУК "</w:t>
            </w:r>
            <w:proofErr w:type="spellStart"/>
            <w:r w:rsidRPr="00AC029D">
              <w:rPr>
                <w:sz w:val="22"/>
                <w:szCs w:val="22"/>
              </w:rPr>
              <w:t>Боготольский</w:t>
            </w:r>
            <w:proofErr w:type="spellEnd"/>
            <w:r w:rsidRPr="00AC029D">
              <w:rPr>
                <w:sz w:val="22"/>
                <w:szCs w:val="22"/>
              </w:rPr>
              <w:t xml:space="preserve"> городской краеведческий музей".</w:t>
            </w:r>
          </w:p>
        </w:tc>
        <w:tc>
          <w:tcPr>
            <w:tcW w:w="2570" w:type="dxa"/>
            <w:shd w:val="clear" w:color="auto" w:fill="auto"/>
          </w:tcPr>
          <w:p w:rsidR="00D70802" w:rsidRDefault="00AC029D" w:rsidP="00AC029D">
            <w:pPr>
              <w:pStyle w:val="Default"/>
              <w:jc w:val="center"/>
              <w:rPr>
                <w:sz w:val="22"/>
                <w:szCs w:val="22"/>
              </w:rPr>
            </w:pPr>
            <w:r w:rsidRPr="00D857A3">
              <w:rPr>
                <w:sz w:val="22"/>
                <w:szCs w:val="22"/>
              </w:rPr>
              <w:lastRenderedPageBreak/>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D70802" w:rsidRPr="00FA7586" w:rsidTr="003B77BC">
        <w:trPr>
          <w:jc w:val="center"/>
        </w:trPr>
        <w:tc>
          <w:tcPr>
            <w:tcW w:w="747" w:type="dxa"/>
            <w:shd w:val="clear" w:color="auto" w:fill="auto"/>
          </w:tcPr>
          <w:p w:rsidR="00D70802" w:rsidRPr="002373AB" w:rsidRDefault="00222833" w:rsidP="00E91EAD">
            <w:pPr>
              <w:pStyle w:val="Default"/>
              <w:ind w:right="-43"/>
              <w:jc w:val="both"/>
              <w:rPr>
                <w:sz w:val="22"/>
                <w:szCs w:val="22"/>
              </w:rPr>
            </w:pPr>
            <w:r>
              <w:rPr>
                <w:sz w:val="22"/>
                <w:szCs w:val="22"/>
              </w:rPr>
              <w:lastRenderedPageBreak/>
              <w:t>5.1.11</w:t>
            </w:r>
          </w:p>
        </w:tc>
        <w:tc>
          <w:tcPr>
            <w:tcW w:w="4296" w:type="dxa"/>
            <w:shd w:val="clear" w:color="auto" w:fill="auto"/>
          </w:tcPr>
          <w:p w:rsidR="00D70802" w:rsidRPr="002373AB" w:rsidRDefault="00E91EAD" w:rsidP="003143A0">
            <w:pPr>
              <w:pStyle w:val="Default"/>
              <w:jc w:val="both"/>
              <w:rPr>
                <w:sz w:val="22"/>
                <w:szCs w:val="22"/>
              </w:rPr>
            </w:pPr>
            <w:r w:rsidRPr="002373AB">
              <w:rPr>
                <w:sz w:val="22"/>
                <w:szCs w:val="22"/>
              </w:rPr>
              <w:t xml:space="preserve">Реконструкция </w:t>
            </w:r>
            <w:proofErr w:type="spellStart"/>
            <w:r w:rsidRPr="002373AB">
              <w:rPr>
                <w:sz w:val="22"/>
                <w:szCs w:val="22"/>
              </w:rPr>
              <w:t>Боготольского</w:t>
            </w:r>
            <w:proofErr w:type="spellEnd"/>
            <w:r w:rsidRPr="002373AB">
              <w:rPr>
                <w:sz w:val="22"/>
                <w:szCs w:val="22"/>
              </w:rPr>
              <w:t xml:space="preserve"> городского парка культуры и отдыха</w:t>
            </w:r>
          </w:p>
        </w:tc>
        <w:tc>
          <w:tcPr>
            <w:tcW w:w="1516" w:type="dxa"/>
            <w:shd w:val="clear" w:color="auto" w:fill="auto"/>
          </w:tcPr>
          <w:p w:rsidR="00D70802" w:rsidRPr="002373AB" w:rsidRDefault="00E91EAD" w:rsidP="003143A0">
            <w:pPr>
              <w:pStyle w:val="Default"/>
              <w:jc w:val="both"/>
              <w:rPr>
                <w:sz w:val="22"/>
                <w:szCs w:val="22"/>
              </w:rPr>
            </w:pPr>
            <w:r w:rsidRPr="002373AB">
              <w:rPr>
                <w:sz w:val="22"/>
                <w:szCs w:val="22"/>
              </w:rPr>
              <w:t>2019-2020</w:t>
            </w:r>
          </w:p>
        </w:tc>
        <w:tc>
          <w:tcPr>
            <w:tcW w:w="6237" w:type="dxa"/>
            <w:shd w:val="clear" w:color="auto" w:fill="auto"/>
          </w:tcPr>
          <w:p w:rsidR="002373AB" w:rsidRPr="002373AB" w:rsidRDefault="002373AB" w:rsidP="002373AB">
            <w:pPr>
              <w:pStyle w:val="a3"/>
              <w:ind w:firstLine="252"/>
              <w:jc w:val="both"/>
              <w:rPr>
                <w:i/>
                <w:sz w:val="22"/>
                <w:szCs w:val="22"/>
              </w:rPr>
            </w:pPr>
            <w:r w:rsidRPr="002373AB">
              <w:rPr>
                <w:sz w:val="22"/>
                <w:szCs w:val="22"/>
              </w:rPr>
              <w:t>В 2019 году проведено озеленение территории парка: посадка деревьев и кустарников, подготовка почвы для устройства партерного и обыкновенного газонов, посев газонов. Установлена входная группа, частично заменен забор.</w:t>
            </w:r>
          </w:p>
          <w:p w:rsidR="00D70802" w:rsidRPr="00E46892" w:rsidRDefault="00D70802" w:rsidP="003143A0">
            <w:pPr>
              <w:ind w:firstLine="176"/>
              <w:jc w:val="both"/>
              <w:rPr>
                <w:b/>
                <w:sz w:val="22"/>
                <w:szCs w:val="22"/>
              </w:rPr>
            </w:pPr>
          </w:p>
        </w:tc>
        <w:tc>
          <w:tcPr>
            <w:tcW w:w="2570" w:type="dxa"/>
            <w:shd w:val="clear" w:color="auto" w:fill="auto"/>
          </w:tcPr>
          <w:p w:rsidR="00D70802" w:rsidRDefault="002373AB" w:rsidP="002373AB">
            <w:pPr>
              <w:pStyle w:val="Default"/>
              <w:jc w:val="center"/>
              <w:rPr>
                <w:sz w:val="22"/>
                <w:szCs w:val="22"/>
              </w:rPr>
            </w:pPr>
            <w:r w:rsidRPr="002373AB">
              <w:rPr>
                <w:sz w:val="22"/>
                <w:szCs w:val="22"/>
              </w:rPr>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D70802" w:rsidRPr="00FA7586" w:rsidTr="003B77BC">
        <w:trPr>
          <w:jc w:val="center"/>
        </w:trPr>
        <w:tc>
          <w:tcPr>
            <w:tcW w:w="747" w:type="dxa"/>
            <w:shd w:val="clear" w:color="auto" w:fill="auto"/>
          </w:tcPr>
          <w:p w:rsidR="00D70802" w:rsidRDefault="00222833" w:rsidP="00E91EAD">
            <w:pPr>
              <w:pStyle w:val="Default"/>
              <w:ind w:right="-43"/>
              <w:jc w:val="both"/>
              <w:rPr>
                <w:sz w:val="22"/>
                <w:szCs w:val="22"/>
              </w:rPr>
            </w:pPr>
            <w:r>
              <w:rPr>
                <w:sz w:val="22"/>
                <w:szCs w:val="22"/>
              </w:rPr>
              <w:t>5.1.12</w:t>
            </w:r>
          </w:p>
        </w:tc>
        <w:tc>
          <w:tcPr>
            <w:tcW w:w="4296" w:type="dxa"/>
            <w:shd w:val="clear" w:color="auto" w:fill="auto"/>
          </w:tcPr>
          <w:p w:rsidR="00D70802" w:rsidRPr="005B2182" w:rsidRDefault="00E91EAD" w:rsidP="00E91EAD">
            <w:pPr>
              <w:pStyle w:val="Default"/>
              <w:rPr>
                <w:sz w:val="22"/>
                <w:szCs w:val="22"/>
              </w:rPr>
            </w:pPr>
            <w:r>
              <w:rPr>
                <w:sz w:val="22"/>
                <w:szCs w:val="22"/>
              </w:rPr>
              <w:t>Развитие своеобразного культурного облика города, определяющего нематериальное наследие</w:t>
            </w:r>
          </w:p>
        </w:tc>
        <w:tc>
          <w:tcPr>
            <w:tcW w:w="1516" w:type="dxa"/>
            <w:shd w:val="clear" w:color="auto" w:fill="auto"/>
          </w:tcPr>
          <w:p w:rsidR="00D70802" w:rsidRPr="005B2182" w:rsidRDefault="00E91EAD" w:rsidP="003143A0">
            <w:pPr>
              <w:pStyle w:val="Default"/>
              <w:jc w:val="both"/>
              <w:rPr>
                <w:sz w:val="22"/>
                <w:szCs w:val="22"/>
              </w:rPr>
            </w:pPr>
            <w:r>
              <w:rPr>
                <w:sz w:val="22"/>
                <w:szCs w:val="22"/>
              </w:rPr>
              <w:t>постоянно</w:t>
            </w:r>
          </w:p>
        </w:tc>
        <w:tc>
          <w:tcPr>
            <w:tcW w:w="6237" w:type="dxa"/>
            <w:shd w:val="clear" w:color="auto" w:fill="auto"/>
          </w:tcPr>
          <w:p w:rsidR="002373AB" w:rsidRDefault="002373AB" w:rsidP="002373AB">
            <w:pPr>
              <w:pStyle w:val="a3"/>
              <w:ind w:firstLine="252"/>
              <w:jc w:val="both"/>
              <w:rPr>
                <w:sz w:val="22"/>
                <w:szCs w:val="22"/>
              </w:rPr>
            </w:pPr>
            <w:r w:rsidRPr="002373AB">
              <w:rPr>
                <w:sz w:val="22"/>
                <w:szCs w:val="22"/>
              </w:rPr>
              <w:t xml:space="preserve">В городе Боготоле существует 4 объекта культурного наследия регионального значения и 5 объектов культурного наследия местного значения, 2 объекта ведомственных, 3 арт-объекта, 13 мемориальных знаков.  </w:t>
            </w:r>
          </w:p>
          <w:p w:rsidR="00D70802" w:rsidRPr="002373AB" w:rsidRDefault="00DA58A9" w:rsidP="002373AB">
            <w:pPr>
              <w:pStyle w:val="a3"/>
              <w:ind w:firstLine="252"/>
              <w:jc w:val="both"/>
              <w:rPr>
                <w:sz w:val="22"/>
                <w:szCs w:val="22"/>
              </w:rPr>
            </w:pPr>
            <w:r>
              <w:rPr>
                <w:sz w:val="22"/>
                <w:szCs w:val="22"/>
              </w:rPr>
              <w:t xml:space="preserve">С апреля по ноябрь 2019 года в сотрудничестве с Местной </w:t>
            </w:r>
            <w:r w:rsidR="002373AB" w:rsidRPr="002373AB">
              <w:rPr>
                <w:sz w:val="22"/>
                <w:szCs w:val="22"/>
              </w:rPr>
              <w:t xml:space="preserve">общественной организацией участников боевых действий г. Боготола и </w:t>
            </w:r>
            <w:proofErr w:type="spellStart"/>
            <w:r w:rsidR="002373AB" w:rsidRPr="002373AB">
              <w:rPr>
                <w:sz w:val="22"/>
                <w:szCs w:val="22"/>
              </w:rPr>
              <w:t>Боготольского</w:t>
            </w:r>
            <w:proofErr w:type="spellEnd"/>
            <w:r w:rsidR="002373AB" w:rsidRPr="002373AB">
              <w:rPr>
                <w:sz w:val="22"/>
                <w:szCs w:val="22"/>
              </w:rPr>
              <w:t xml:space="preserve"> района «Гранит» в м</w:t>
            </w:r>
            <w:r>
              <w:rPr>
                <w:sz w:val="22"/>
                <w:szCs w:val="22"/>
              </w:rPr>
              <w:t>узее происходила реализация социального</w:t>
            </w:r>
            <w:r w:rsidR="002373AB" w:rsidRPr="002373AB">
              <w:rPr>
                <w:sz w:val="22"/>
                <w:szCs w:val="22"/>
              </w:rPr>
              <w:t xml:space="preserve"> проекта «На улицах города их имена», ставшего победителем в номинации «Красноярская идентичность» конкурса социальных проектов </w:t>
            </w:r>
            <w:proofErr w:type="spellStart"/>
            <w:r w:rsidR="002373AB" w:rsidRPr="002373AB">
              <w:rPr>
                <w:sz w:val="22"/>
                <w:szCs w:val="22"/>
              </w:rPr>
              <w:t>грантовой</w:t>
            </w:r>
            <w:proofErr w:type="spellEnd"/>
            <w:r w:rsidR="002373AB" w:rsidRPr="002373AB">
              <w:rPr>
                <w:sz w:val="22"/>
                <w:szCs w:val="22"/>
              </w:rPr>
              <w:t xml:space="preserve"> программы Красноярского края «Партнерство».</w:t>
            </w:r>
          </w:p>
        </w:tc>
        <w:tc>
          <w:tcPr>
            <w:tcW w:w="2570" w:type="dxa"/>
            <w:shd w:val="clear" w:color="auto" w:fill="auto"/>
          </w:tcPr>
          <w:p w:rsidR="00D70802" w:rsidRDefault="002373AB" w:rsidP="002373AB">
            <w:pPr>
              <w:pStyle w:val="Default"/>
              <w:jc w:val="center"/>
              <w:rPr>
                <w:sz w:val="22"/>
                <w:szCs w:val="22"/>
              </w:rPr>
            </w:pPr>
            <w:r w:rsidRPr="002373AB">
              <w:rPr>
                <w:sz w:val="22"/>
                <w:szCs w:val="22"/>
              </w:rPr>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0E174B" w:rsidRPr="00FA7586" w:rsidTr="009E3502">
        <w:trPr>
          <w:jc w:val="center"/>
        </w:trPr>
        <w:tc>
          <w:tcPr>
            <w:tcW w:w="747" w:type="dxa"/>
            <w:shd w:val="clear" w:color="auto" w:fill="B4C6E7" w:themeFill="accent5" w:themeFillTint="66"/>
          </w:tcPr>
          <w:p w:rsidR="000E174B" w:rsidRDefault="000E174B" w:rsidP="00DA58A9">
            <w:pPr>
              <w:pStyle w:val="Default"/>
              <w:rPr>
                <w:color w:val="auto"/>
                <w:sz w:val="22"/>
                <w:szCs w:val="22"/>
              </w:rPr>
            </w:pPr>
            <w:r>
              <w:rPr>
                <w:color w:val="auto"/>
                <w:sz w:val="22"/>
                <w:szCs w:val="22"/>
              </w:rPr>
              <w:t>6</w:t>
            </w:r>
          </w:p>
        </w:tc>
        <w:tc>
          <w:tcPr>
            <w:tcW w:w="14619" w:type="dxa"/>
            <w:gridSpan w:val="4"/>
            <w:shd w:val="clear" w:color="auto" w:fill="B4C6E7" w:themeFill="accent5" w:themeFillTint="66"/>
          </w:tcPr>
          <w:p w:rsidR="000E174B" w:rsidRDefault="000E174B" w:rsidP="00DA58A9">
            <w:pPr>
              <w:pStyle w:val="Default"/>
              <w:rPr>
                <w:color w:val="auto"/>
                <w:sz w:val="22"/>
                <w:szCs w:val="22"/>
              </w:rPr>
            </w:pPr>
            <w:r>
              <w:rPr>
                <w:rFonts w:eastAsia="Times New Roman"/>
                <w:color w:val="auto"/>
                <w:sz w:val="22"/>
                <w:szCs w:val="22"/>
                <w:lang w:eastAsia="ru-RU"/>
              </w:rPr>
              <w:t>Цель 2.2. Укрепление здоровья и долголетие</w:t>
            </w:r>
          </w:p>
        </w:tc>
      </w:tr>
      <w:tr w:rsidR="000E174B" w:rsidRPr="00FA7586" w:rsidTr="009E3502">
        <w:trPr>
          <w:jc w:val="center"/>
        </w:trPr>
        <w:tc>
          <w:tcPr>
            <w:tcW w:w="747" w:type="dxa"/>
            <w:shd w:val="clear" w:color="auto" w:fill="D9E2F3" w:themeFill="accent5" w:themeFillTint="33"/>
          </w:tcPr>
          <w:p w:rsidR="000E174B" w:rsidRDefault="000E174B" w:rsidP="00DA58A9">
            <w:pPr>
              <w:pStyle w:val="Default"/>
              <w:rPr>
                <w:color w:val="auto"/>
                <w:sz w:val="22"/>
                <w:szCs w:val="22"/>
              </w:rPr>
            </w:pPr>
            <w:r>
              <w:rPr>
                <w:color w:val="auto"/>
                <w:sz w:val="22"/>
                <w:szCs w:val="22"/>
              </w:rPr>
              <w:t>6.1</w:t>
            </w:r>
          </w:p>
        </w:tc>
        <w:tc>
          <w:tcPr>
            <w:tcW w:w="14619" w:type="dxa"/>
            <w:gridSpan w:val="4"/>
            <w:shd w:val="clear" w:color="auto" w:fill="D9E2F3" w:themeFill="accent5" w:themeFillTint="33"/>
          </w:tcPr>
          <w:p w:rsidR="000E174B" w:rsidRPr="00DF008B" w:rsidRDefault="000E174B" w:rsidP="00DA58A9">
            <w:pPr>
              <w:pStyle w:val="Default"/>
              <w:rPr>
                <w:rFonts w:eastAsia="Times New Roman"/>
                <w:color w:val="auto"/>
                <w:sz w:val="22"/>
                <w:szCs w:val="22"/>
                <w:lang w:eastAsia="ru-RU"/>
              </w:rPr>
            </w:pPr>
            <w:r>
              <w:rPr>
                <w:rFonts w:eastAsia="Times New Roman"/>
                <w:color w:val="auto"/>
                <w:sz w:val="22"/>
                <w:szCs w:val="22"/>
                <w:lang w:eastAsia="ru-RU"/>
              </w:rPr>
              <w:t>Задача 1. Развитие физической культуры и спорта</w:t>
            </w:r>
          </w:p>
          <w:p w:rsidR="006B1026" w:rsidRPr="00222833" w:rsidRDefault="000E174B" w:rsidP="00DA58A9">
            <w:pPr>
              <w:pStyle w:val="Default"/>
              <w:rPr>
                <w:rFonts w:eastAsia="Times New Roman"/>
                <w:color w:val="auto"/>
                <w:sz w:val="22"/>
                <w:szCs w:val="22"/>
                <w:lang w:eastAsia="ru-RU"/>
              </w:rPr>
            </w:pPr>
            <w:r>
              <w:rPr>
                <w:rFonts w:eastAsia="Times New Roman"/>
                <w:color w:val="auto"/>
                <w:sz w:val="22"/>
                <w:szCs w:val="22"/>
                <w:lang w:eastAsia="ru-RU"/>
              </w:rPr>
              <w:t>Зад</w:t>
            </w:r>
            <w:r w:rsidR="00222833">
              <w:rPr>
                <w:rFonts w:eastAsia="Times New Roman"/>
                <w:color w:val="auto"/>
                <w:sz w:val="22"/>
                <w:szCs w:val="22"/>
                <w:lang w:eastAsia="ru-RU"/>
              </w:rPr>
              <w:t>ача 2. Профилактика заболеваний</w:t>
            </w:r>
          </w:p>
        </w:tc>
      </w:tr>
      <w:tr w:rsidR="00D70802" w:rsidRPr="00FA7586" w:rsidTr="003B77BC">
        <w:trPr>
          <w:jc w:val="center"/>
        </w:trPr>
        <w:tc>
          <w:tcPr>
            <w:tcW w:w="747" w:type="dxa"/>
            <w:shd w:val="clear" w:color="auto" w:fill="auto"/>
          </w:tcPr>
          <w:p w:rsidR="00D70802" w:rsidRPr="0057688D" w:rsidRDefault="000E174B" w:rsidP="003143A0">
            <w:pPr>
              <w:pStyle w:val="Default"/>
              <w:jc w:val="both"/>
              <w:rPr>
                <w:sz w:val="22"/>
                <w:szCs w:val="22"/>
              </w:rPr>
            </w:pPr>
            <w:r w:rsidRPr="0057688D">
              <w:rPr>
                <w:sz w:val="22"/>
                <w:szCs w:val="22"/>
              </w:rPr>
              <w:t>6.1.1</w:t>
            </w:r>
          </w:p>
        </w:tc>
        <w:tc>
          <w:tcPr>
            <w:tcW w:w="4296" w:type="dxa"/>
            <w:shd w:val="clear" w:color="auto" w:fill="auto"/>
          </w:tcPr>
          <w:p w:rsidR="00D70802" w:rsidRPr="0057688D" w:rsidRDefault="000E174B" w:rsidP="000E174B">
            <w:pPr>
              <w:pStyle w:val="Default"/>
              <w:rPr>
                <w:sz w:val="22"/>
                <w:szCs w:val="22"/>
              </w:rPr>
            </w:pPr>
            <w:r w:rsidRPr="0057688D">
              <w:rPr>
                <w:sz w:val="22"/>
                <w:szCs w:val="22"/>
              </w:rPr>
              <w:t>Повышение доступности спортивной инфраструктуры для жителей города</w:t>
            </w:r>
          </w:p>
        </w:tc>
        <w:tc>
          <w:tcPr>
            <w:tcW w:w="1516" w:type="dxa"/>
            <w:shd w:val="clear" w:color="auto" w:fill="auto"/>
          </w:tcPr>
          <w:p w:rsidR="00D70802" w:rsidRPr="0057688D" w:rsidRDefault="000E174B" w:rsidP="003143A0">
            <w:pPr>
              <w:pStyle w:val="Default"/>
              <w:jc w:val="both"/>
              <w:rPr>
                <w:sz w:val="22"/>
                <w:szCs w:val="22"/>
              </w:rPr>
            </w:pPr>
            <w:r w:rsidRPr="0057688D">
              <w:rPr>
                <w:sz w:val="22"/>
                <w:szCs w:val="22"/>
              </w:rPr>
              <w:t>2019-2030</w:t>
            </w:r>
          </w:p>
        </w:tc>
        <w:tc>
          <w:tcPr>
            <w:tcW w:w="6237" w:type="dxa"/>
            <w:shd w:val="clear" w:color="auto" w:fill="auto"/>
          </w:tcPr>
          <w:p w:rsidR="0057688D" w:rsidRPr="0057688D" w:rsidRDefault="0057688D" w:rsidP="0057688D">
            <w:pPr>
              <w:pStyle w:val="a3"/>
              <w:ind w:firstLine="252"/>
              <w:jc w:val="both"/>
              <w:rPr>
                <w:sz w:val="22"/>
                <w:szCs w:val="22"/>
              </w:rPr>
            </w:pPr>
            <w:r w:rsidRPr="0057688D">
              <w:rPr>
                <w:sz w:val="22"/>
                <w:szCs w:val="22"/>
              </w:rPr>
              <w:t>В рамках государственной программы Красноярского края «Развитие физической культуры и спорта» предусмотрено строительство физкультурно-оздоровительного комплекса с бассейном в г. Боготоле.</w:t>
            </w:r>
          </w:p>
          <w:p w:rsidR="00D70802" w:rsidRPr="0057688D" w:rsidRDefault="0057688D" w:rsidP="0057688D">
            <w:pPr>
              <w:pStyle w:val="a3"/>
              <w:ind w:firstLine="252"/>
              <w:jc w:val="both"/>
              <w:rPr>
                <w:sz w:val="22"/>
                <w:szCs w:val="22"/>
              </w:rPr>
            </w:pPr>
            <w:r w:rsidRPr="0057688D">
              <w:rPr>
                <w:sz w:val="22"/>
                <w:szCs w:val="22"/>
              </w:rPr>
              <w:t xml:space="preserve">В 2019 году разработана проектная документация по объекту. Заказчиком является краевое государственное казенное учреждение «Управление капитального </w:t>
            </w:r>
            <w:r w:rsidRPr="0057688D">
              <w:rPr>
                <w:sz w:val="22"/>
                <w:szCs w:val="22"/>
              </w:rPr>
              <w:lastRenderedPageBreak/>
              <w:t>строительства», проектировщиком – АО «</w:t>
            </w:r>
            <w:proofErr w:type="spellStart"/>
            <w:r w:rsidRPr="0057688D">
              <w:rPr>
                <w:sz w:val="22"/>
                <w:szCs w:val="22"/>
              </w:rPr>
              <w:t>Гражданпроект</w:t>
            </w:r>
            <w:proofErr w:type="spellEnd"/>
            <w:r w:rsidRPr="0057688D">
              <w:rPr>
                <w:sz w:val="22"/>
                <w:szCs w:val="22"/>
              </w:rPr>
              <w:t>». В декабре 2019 года проектная документация направлена на экспертизу.</w:t>
            </w:r>
          </w:p>
        </w:tc>
        <w:tc>
          <w:tcPr>
            <w:tcW w:w="2570" w:type="dxa"/>
            <w:shd w:val="clear" w:color="auto" w:fill="auto"/>
          </w:tcPr>
          <w:p w:rsidR="00D70802" w:rsidRPr="0057688D" w:rsidRDefault="000E174B" w:rsidP="000E174B">
            <w:pPr>
              <w:pStyle w:val="Default"/>
              <w:jc w:val="center"/>
              <w:rPr>
                <w:sz w:val="22"/>
                <w:szCs w:val="22"/>
              </w:rPr>
            </w:pPr>
            <w:r w:rsidRPr="0057688D">
              <w:rPr>
                <w:sz w:val="22"/>
                <w:szCs w:val="22"/>
              </w:rPr>
              <w:lastRenderedPageBreak/>
              <w:t xml:space="preserve">Заместитель Главы города Боготола по социальным вопросам и связям с общественностью; отдел культуры, молодежной политики, спорта и </w:t>
            </w:r>
            <w:r w:rsidRPr="0057688D">
              <w:rPr>
                <w:sz w:val="22"/>
                <w:szCs w:val="22"/>
              </w:rPr>
              <w:lastRenderedPageBreak/>
              <w:t>туризма</w:t>
            </w:r>
          </w:p>
        </w:tc>
      </w:tr>
      <w:tr w:rsidR="00D70802" w:rsidRPr="00FA7586" w:rsidTr="003B77BC">
        <w:trPr>
          <w:jc w:val="center"/>
        </w:trPr>
        <w:tc>
          <w:tcPr>
            <w:tcW w:w="747" w:type="dxa"/>
            <w:shd w:val="clear" w:color="auto" w:fill="auto"/>
          </w:tcPr>
          <w:p w:rsidR="00D70802" w:rsidRPr="00F11CDF" w:rsidRDefault="003E560E" w:rsidP="003143A0">
            <w:pPr>
              <w:pStyle w:val="Default"/>
              <w:jc w:val="both"/>
              <w:rPr>
                <w:sz w:val="22"/>
                <w:szCs w:val="22"/>
              </w:rPr>
            </w:pPr>
            <w:r w:rsidRPr="00F11CDF">
              <w:rPr>
                <w:sz w:val="22"/>
                <w:szCs w:val="22"/>
              </w:rPr>
              <w:lastRenderedPageBreak/>
              <w:t>6.1.2</w:t>
            </w:r>
          </w:p>
        </w:tc>
        <w:tc>
          <w:tcPr>
            <w:tcW w:w="4296" w:type="dxa"/>
            <w:shd w:val="clear" w:color="auto" w:fill="auto"/>
          </w:tcPr>
          <w:p w:rsidR="00D70802" w:rsidRPr="00F11CDF" w:rsidRDefault="003E560E" w:rsidP="003E560E">
            <w:pPr>
              <w:pStyle w:val="Default"/>
              <w:rPr>
                <w:sz w:val="22"/>
                <w:szCs w:val="22"/>
              </w:rPr>
            </w:pPr>
            <w:r w:rsidRPr="00F11CDF">
              <w:rPr>
                <w:sz w:val="22"/>
                <w:szCs w:val="22"/>
              </w:rPr>
              <w:t>Привлечение населения к систематическим занятиям культуры и спортом</w:t>
            </w:r>
          </w:p>
        </w:tc>
        <w:tc>
          <w:tcPr>
            <w:tcW w:w="1516" w:type="dxa"/>
            <w:shd w:val="clear" w:color="auto" w:fill="auto"/>
          </w:tcPr>
          <w:p w:rsidR="00D70802" w:rsidRPr="00F11CDF" w:rsidRDefault="003E560E" w:rsidP="003143A0">
            <w:pPr>
              <w:pStyle w:val="Default"/>
              <w:jc w:val="both"/>
              <w:rPr>
                <w:sz w:val="22"/>
                <w:szCs w:val="22"/>
              </w:rPr>
            </w:pPr>
            <w:r w:rsidRPr="00F11CDF">
              <w:rPr>
                <w:sz w:val="22"/>
                <w:szCs w:val="22"/>
              </w:rPr>
              <w:t>2019-2030</w:t>
            </w:r>
          </w:p>
        </w:tc>
        <w:tc>
          <w:tcPr>
            <w:tcW w:w="6237" w:type="dxa"/>
            <w:shd w:val="clear" w:color="auto" w:fill="auto"/>
          </w:tcPr>
          <w:p w:rsidR="00D70802" w:rsidRDefault="00F11CDF" w:rsidP="003E560E">
            <w:pPr>
              <w:pStyle w:val="a3"/>
              <w:ind w:firstLine="252"/>
              <w:jc w:val="both"/>
              <w:rPr>
                <w:sz w:val="22"/>
                <w:szCs w:val="22"/>
              </w:rPr>
            </w:pPr>
            <w:r w:rsidRPr="00F11CDF">
              <w:rPr>
                <w:sz w:val="22"/>
                <w:szCs w:val="22"/>
              </w:rPr>
              <w:t xml:space="preserve">В 2019 году </w:t>
            </w:r>
            <w:r w:rsidR="0030536D">
              <w:rPr>
                <w:sz w:val="22"/>
                <w:szCs w:val="22"/>
              </w:rPr>
              <w:t>проведено 70 мероприятий спортивно-оздоровительного характера</w:t>
            </w:r>
            <w:r w:rsidR="00EB7420">
              <w:rPr>
                <w:sz w:val="22"/>
                <w:szCs w:val="22"/>
              </w:rPr>
              <w:t xml:space="preserve">, в которых участвовало 4,99 тыс. человек (25,2% от общего числа жителей). В турнирах по игровым видам спорта (мини-футбол, футбол, баскетбол) участвуют по 6-9 команд. В городских соревнованиях постоянно принимают участие команды соседних </w:t>
            </w:r>
            <w:r w:rsidR="00204251">
              <w:rPr>
                <w:sz w:val="22"/>
                <w:szCs w:val="22"/>
              </w:rPr>
              <w:t>территорий (</w:t>
            </w:r>
            <w:proofErr w:type="spellStart"/>
            <w:r w:rsidR="00204251">
              <w:rPr>
                <w:sz w:val="22"/>
                <w:szCs w:val="22"/>
              </w:rPr>
              <w:t>Боготольского</w:t>
            </w:r>
            <w:proofErr w:type="spellEnd"/>
            <w:r w:rsidR="00204251">
              <w:rPr>
                <w:sz w:val="22"/>
                <w:szCs w:val="22"/>
              </w:rPr>
              <w:t xml:space="preserve"> и </w:t>
            </w:r>
            <w:proofErr w:type="spellStart"/>
            <w:r w:rsidR="00204251">
              <w:rPr>
                <w:sz w:val="22"/>
                <w:szCs w:val="22"/>
              </w:rPr>
              <w:t>Тюхтетского</w:t>
            </w:r>
            <w:proofErr w:type="spellEnd"/>
            <w:r w:rsidR="00204251">
              <w:rPr>
                <w:sz w:val="22"/>
                <w:szCs w:val="22"/>
              </w:rPr>
              <w:t xml:space="preserve"> районов в соревнованиях по баскетболу, настольному теннису, рукопашному бою участвовали спортсмены из </w:t>
            </w:r>
            <w:proofErr w:type="spellStart"/>
            <w:r w:rsidR="00204251">
              <w:rPr>
                <w:sz w:val="22"/>
                <w:szCs w:val="22"/>
              </w:rPr>
              <w:t>г.Красноярска</w:t>
            </w:r>
            <w:proofErr w:type="spellEnd"/>
            <w:r w:rsidR="00204251">
              <w:rPr>
                <w:sz w:val="22"/>
                <w:szCs w:val="22"/>
              </w:rPr>
              <w:t xml:space="preserve">, </w:t>
            </w:r>
            <w:proofErr w:type="spellStart"/>
            <w:r w:rsidR="00204251">
              <w:rPr>
                <w:sz w:val="22"/>
                <w:szCs w:val="22"/>
              </w:rPr>
              <w:t>г.Канска</w:t>
            </w:r>
            <w:proofErr w:type="spellEnd"/>
            <w:r w:rsidR="00204251">
              <w:rPr>
                <w:sz w:val="22"/>
                <w:szCs w:val="22"/>
              </w:rPr>
              <w:t xml:space="preserve">, </w:t>
            </w:r>
            <w:proofErr w:type="spellStart"/>
            <w:r w:rsidR="00204251">
              <w:rPr>
                <w:sz w:val="22"/>
                <w:szCs w:val="22"/>
              </w:rPr>
              <w:t>г.Ачинска</w:t>
            </w:r>
            <w:proofErr w:type="spellEnd"/>
            <w:r w:rsidR="00204251">
              <w:rPr>
                <w:sz w:val="22"/>
                <w:szCs w:val="22"/>
              </w:rPr>
              <w:t xml:space="preserve">, </w:t>
            </w:r>
            <w:proofErr w:type="spellStart"/>
            <w:r w:rsidR="00204251">
              <w:rPr>
                <w:sz w:val="22"/>
                <w:szCs w:val="22"/>
              </w:rPr>
              <w:t>г.Шарыпово</w:t>
            </w:r>
            <w:proofErr w:type="spellEnd"/>
            <w:r w:rsidR="00204251">
              <w:rPr>
                <w:sz w:val="22"/>
                <w:szCs w:val="22"/>
              </w:rPr>
              <w:t xml:space="preserve">, </w:t>
            </w:r>
            <w:proofErr w:type="spellStart"/>
            <w:r w:rsidR="00204251">
              <w:rPr>
                <w:sz w:val="22"/>
                <w:szCs w:val="22"/>
              </w:rPr>
              <w:t>Ачинского</w:t>
            </w:r>
            <w:proofErr w:type="spellEnd"/>
            <w:r w:rsidR="00204251">
              <w:rPr>
                <w:sz w:val="22"/>
                <w:szCs w:val="22"/>
              </w:rPr>
              <w:t xml:space="preserve"> района, Северо-Енисейского района, </w:t>
            </w:r>
            <w:proofErr w:type="spellStart"/>
            <w:r w:rsidR="00204251">
              <w:rPr>
                <w:sz w:val="22"/>
                <w:szCs w:val="22"/>
              </w:rPr>
              <w:t>г.Мариинска</w:t>
            </w:r>
            <w:proofErr w:type="spellEnd"/>
            <w:r w:rsidR="00204251">
              <w:rPr>
                <w:sz w:val="22"/>
                <w:szCs w:val="22"/>
              </w:rPr>
              <w:t>, и Тяжинского района Кемеровской области.</w:t>
            </w:r>
          </w:p>
          <w:p w:rsidR="00204251" w:rsidRDefault="00204251" w:rsidP="00204251">
            <w:pPr>
              <w:pStyle w:val="a3"/>
              <w:ind w:firstLine="252"/>
              <w:jc w:val="both"/>
              <w:rPr>
                <w:sz w:val="22"/>
                <w:szCs w:val="22"/>
              </w:rPr>
            </w:pPr>
            <w:r>
              <w:rPr>
                <w:sz w:val="22"/>
                <w:szCs w:val="22"/>
              </w:rPr>
              <w:t xml:space="preserve">Проведено 1 спортивное мероприятие краевого масштаба – </w:t>
            </w:r>
            <w:r>
              <w:rPr>
                <w:sz w:val="22"/>
                <w:szCs w:val="22"/>
                <w:lang w:val="en-US"/>
              </w:rPr>
              <w:t>XXIV</w:t>
            </w:r>
            <w:r>
              <w:rPr>
                <w:sz w:val="22"/>
                <w:szCs w:val="22"/>
              </w:rPr>
              <w:t xml:space="preserve"> открытый краевой турнир по рукопашному бою памяти Н.</w:t>
            </w:r>
            <w:r w:rsidR="00B54FD9">
              <w:rPr>
                <w:sz w:val="22"/>
                <w:szCs w:val="22"/>
              </w:rPr>
              <w:t xml:space="preserve"> </w:t>
            </w:r>
            <w:proofErr w:type="spellStart"/>
            <w:r w:rsidR="00B54FD9">
              <w:rPr>
                <w:sz w:val="22"/>
                <w:szCs w:val="22"/>
              </w:rPr>
              <w:t>Катаровского</w:t>
            </w:r>
            <w:proofErr w:type="spellEnd"/>
            <w:r w:rsidR="00B54FD9">
              <w:rPr>
                <w:sz w:val="22"/>
                <w:szCs w:val="22"/>
              </w:rPr>
              <w:t>.</w:t>
            </w:r>
          </w:p>
          <w:p w:rsidR="00B54FD9" w:rsidRDefault="00224EB7" w:rsidP="00204251">
            <w:pPr>
              <w:pStyle w:val="a3"/>
              <w:ind w:firstLine="252"/>
              <w:jc w:val="both"/>
              <w:rPr>
                <w:sz w:val="22"/>
                <w:szCs w:val="22"/>
              </w:rPr>
            </w:pPr>
            <w:r>
              <w:rPr>
                <w:sz w:val="22"/>
                <w:szCs w:val="22"/>
              </w:rPr>
              <w:t>В 2019 году проведены чемпионаты, первенства города по баскетболу, футболу, мини-футболу, подледному лову, рукопашному бою, пауэрлифтингу, шахматам, настольному теннису. Проходили спартакиады:</w:t>
            </w:r>
          </w:p>
          <w:p w:rsidR="00224EB7" w:rsidRDefault="00224EB7" w:rsidP="00204251">
            <w:pPr>
              <w:pStyle w:val="a3"/>
              <w:ind w:firstLine="252"/>
              <w:jc w:val="both"/>
              <w:rPr>
                <w:sz w:val="22"/>
                <w:szCs w:val="22"/>
              </w:rPr>
            </w:pPr>
            <w:r>
              <w:rPr>
                <w:sz w:val="22"/>
                <w:szCs w:val="22"/>
              </w:rPr>
              <w:t>- летняя спартакиада среди коллективов физической культуры;</w:t>
            </w:r>
          </w:p>
          <w:p w:rsidR="00056A03" w:rsidRDefault="00056A03" w:rsidP="00204251">
            <w:pPr>
              <w:pStyle w:val="a3"/>
              <w:ind w:firstLine="252"/>
              <w:jc w:val="both"/>
              <w:rPr>
                <w:sz w:val="22"/>
                <w:szCs w:val="22"/>
              </w:rPr>
            </w:pPr>
            <w:r>
              <w:rPr>
                <w:sz w:val="22"/>
                <w:szCs w:val="22"/>
              </w:rPr>
              <w:t xml:space="preserve">- </w:t>
            </w:r>
            <w:r>
              <w:rPr>
                <w:sz w:val="22"/>
                <w:szCs w:val="22"/>
                <w:lang w:val="en-US"/>
              </w:rPr>
              <w:t>X</w:t>
            </w:r>
            <w:r>
              <w:rPr>
                <w:sz w:val="22"/>
                <w:szCs w:val="22"/>
              </w:rPr>
              <w:t xml:space="preserve"> горо</w:t>
            </w:r>
            <w:r w:rsidR="00186A13">
              <w:rPr>
                <w:sz w:val="22"/>
                <w:szCs w:val="22"/>
              </w:rPr>
              <w:t xml:space="preserve">дская </w:t>
            </w:r>
            <w:r w:rsidR="002B51E6">
              <w:rPr>
                <w:sz w:val="22"/>
                <w:szCs w:val="22"/>
              </w:rPr>
              <w:t>женская спартакиада (приняло участие 19 команд)</w:t>
            </w:r>
            <w:r w:rsidR="00186A13">
              <w:rPr>
                <w:sz w:val="22"/>
                <w:szCs w:val="22"/>
              </w:rPr>
              <w:t>;</w:t>
            </w:r>
          </w:p>
          <w:p w:rsidR="00186A13" w:rsidRDefault="00186A13" w:rsidP="00204251">
            <w:pPr>
              <w:pStyle w:val="a3"/>
              <w:ind w:firstLine="252"/>
              <w:jc w:val="both"/>
              <w:rPr>
                <w:sz w:val="22"/>
                <w:szCs w:val="22"/>
              </w:rPr>
            </w:pPr>
            <w:r>
              <w:rPr>
                <w:sz w:val="22"/>
                <w:szCs w:val="22"/>
              </w:rPr>
              <w:t>- спартакиада клубов по месту жительства;</w:t>
            </w:r>
          </w:p>
          <w:p w:rsidR="00186A13" w:rsidRDefault="00186A13" w:rsidP="00204251">
            <w:pPr>
              <w:pStyle w:val="a3"/>
              <w:ind w:firstLine="252"/>
              <w:jc w:val="both"/>
              <w:rPr>
                <w:sz w:val="22"/>
                <w:szCs w:val="22"/>
              </w:rPr>
            </w:pPr>
            <w:r>
              <w:rPr>
                <w:sz w:val="22"/>
                <w:szCs w:val="22"/>
              </w:rPr>
              <w:t>- спартакиада допризывной молодежи.</w:t>
            </w:r>
          </w:p>
          <w:p w:rsidR="00186A13" w:rsidRDefault="00BF694C" w:rsidP="00204251">
            <w:pPr>
              <w:pStyle w:val="a3"/>
              <w:ind w:firstLine="252"/>
              <w:jc w:val="both"/>
              <w:rPr>
                <w:sz w:val="22"/>
                <w:szCs w:val="22"/>
              </w:rPr>
            </w:pPr>
            <w:r>
              <w:rPr>
                <w:sz w:val="22"/>
                <w:szCs w:val="22"/>
              </w:rPr>
              <w:t>Проведены спортивные праздники, посвященные Дню Победы; Дню защиты детей; Дню города; Дню физкультурника.</w:t>
            </w:r>
          </w:p>
          <w:p w:rsidR="00134CBD" w:rsidRPr="00056A03" w:rsidRDefault="00134CBD" w:rsidP="00204251">
            <w:pPr>
              <w:pStyle w:val="a3"/>
              <w:ind w:firstLine="252"/>
              <w:jc w:val="both"/>
              <w:rPr>
                <w:sz w:val="22"/>
                <w:szCs w:val="22"/>
              </w:rPr>
            </w:pPr>
            <w:r>
              <w:rPr>
                <w:sz w:val="22"/>
                <w:szCs w:val="22"/>
              </w:rPr>
              <w:t>Всероссийские акции «лыжня России», «кросс нации», «оранжевый мяч».</w:t>
            </w:r>
          </w:p>
        </w:tc>
        <w:tc>
          <w:tcPr>
            <w:tcW w:w="2570" w:type="dxa"/>
            <w:shd w:val="clear" w:color="auto" w:fill="auto"/>
          </w:tcPr>
          <w:p w:rsidR="00D70802" w:rsidRPr="00F11CDF" w:rsidRDefault="003E560E" w:rsidP="003E560E">
            <w:pPr>
              <w:pStyle w:val="Default"/>
              <w:jc w:val="center"/>
              <w:rPr>
                <w:sz w:val="22"/>
                <w:szCs w:val="22"/>
              </w:rPr>
            </w:pPr>
            <w:r w:rsidRPr="00F11CDF">
              <w:rPr>
                <w:sz w:val="22"/>
                <w:szCs w:val="22"/>
              </w:rPr>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DA58A9" w:rsidRPr="00FA7586" w:rsidTr="003B77BC">
        <w:trPr>
          <w:jc w:val="center"/>
        </w:trPr>
        <w:tc>
          <w:tcPr>
            <w:tcW w:w="747" w:type="dxa"/>
            <w:shd w:val="clear" w:color="auto" w:fill="auto"/>
          </w:tcPr>
          <w:p w:rsidR="00DA58A9" w:rsidRPr="00741C11" w:rsidRDefault="008F76E1" w:rsidP="003143A0">
            <w:pPr>
              <w:pStyle w:val="Default"/>
              <w:jc w:val="both"/>
              <w:rPr>
                <w:sz w:val="22"/>
                <w:szCs w:val="22"/>
              </w:rPr>
            </w:pPr>
            <w:r w:rsidRPr="00741C11">
              <w:rPr>
                <w:sz w:val="22"/>
                <w:szCs w:val="22"/>
              </w:rPr>
              <w:t>6.1.3</w:t>
            </w:r>
          </w:p>
        </w:tc>
        <w:tc>
          <w:tcPr>
            <w:tcW w:w="4296" w:type="dxa"/>
            <w:shd w:val="clear" w:color="auto" w:fill="auto"/>
          </w:tcPr>
          <w:p w:rsidR="00DA58A9" w:rsidRPr="00741C11" w:rsidRDefault="008F76E1" w:rsidP="008F76E1">
            <w:pPr>
              <w:pStyle w:val="Default"/>
              <w:rPr>
                <w:sz w:val="22"/>
                <w:szCs w:val="22"/>
              </w:rPr>
            </w:pPr>
            <w:r w:rsidRPr="00741C11">
              <w:rPr>
                <w:sz w:val="22"/>
                <w:szCs w:val="22"/>
              </w:rPr>
              <w:t>Развитие системы подготовки спортивного резерва</w:t>
            </w:r>
          </w:p>
        </w:tc>
        <w:tc>
          <w:tcPr>
            <w:tcW w:w="1516" w:type="dxa"/>
            <w:shd w:val="clear" w:color="auto" w:fill="auto"/>
          </w:tcPr>
          <w:p w:rsidR="00DA58A9" w:rsidRPr="00741C11" w:rsidRDefault="008F76E1" w:rsidP="003143A0">
            <w:pPr>
              <w:pStyle w:val="Default"/>
              <w:jc w:val="both"/>
              <w:rPr>
                <w:sz w:val="22"/>
                <w:szCs w:val="22"/>
              </w:rPr>
            </w:pPr>
            <w:r w:rsidRPr="00741C11">
              <w:rPr>
                <w:sz w:val="22"/>
                <w:szCs w:val="22"/>
              </w:rPr>
              <w:t>2019-2030</w:t>
            </w:r>
          </w:p>
        </w:tc>
        <w:tc>
          <w:tcPr>
            <w:tcW w:w="6237" w:type="dxa"/>
            <w:shd w:val="clear" w:color="auto" w:fill="auto"/>
          </w:tcPr>
          <w:p w:rsidR="00DA58A9" w:rsidRDefault="00741C11" w:rsidP="00EA14F9">
            <w:pPr>
              <w:pStyle w:val="a3"/>
              <w:ind w:firstLine="252"/>
              <w:jc w:val="both"/>
              <w:rPr>
                <w:sz w:val="22"/>
                <w:szCs w:val="22"/>
              </w:rPr>
            </w:pPr>
            <w:r w:rsidRPr="00741C11">
              <w:rPr>
                <w:sz w:val="22"/>
                <w:szCs w:val="22"/>
              </w:rPr>
              <w:t xml:space="preserve">В </w:t>
            </w:r>
            <w:r>
              <w:rPr>
                <w:sz w:val="22"/>
                <w:szCs w:val="22"/>
              </w:rPr>
              <w:t xml:space="preserve">2019 году 32 спортсмена МБУ «Спортивная школа» </w:t>
            </w:r>
            <w:proofErr w:type="spellStart"/>
            <w:r>
              <w:rPr>
                <w:sz w:val="22"/>
                <w:szCs w:val="22"/>
              </w:rPr>
              <w:t>г.Боготола</w:t>
            </w:r>
            <w:proofErr w:type="spellEnd"/>
            <w:r>
              <w:rPr>
                <w:sz w:val="22"/>
                <w:szCs w:val="22"/>
              </w:rPr>
              <w:t xml:space="preserve"> вошли в составы сборных команд Красноярского </w:t>
            </w:r>
            <w:r>
              <w:rPr>
                <w:sz w:val="22"/>
                <w:szCs w:val="22"/>
              </w:rPr>
              <w:lastRenderedPageBreak/>
              <w:t>края по футболу пау</w:t>
            </w:r>
            <w:r w:rsidR="00EA14F9">
              <w:rPr>
                <w:sz w:val="22"/>
                <w:szCs w:val="22"/>
              </w:rPr>
              <w:t xml:space="preserve">эрлифтингу, рукопашному бою и </w:t>
            </w:r>
            <w:proofErr w:type="spellStart"/>
            <w:r w:rsidR="00EA14F9">
              <w:rPr>
                <w:sz w:val="22"/>
                <w:szCs w:val="22"/>
              </w:rPr>
              <w:t>всестилевому</w:t>
            </w:r>
            <w:proofErr w:type="spellEnd"/>
            <w:r w:rsidR="00EA14F9">
              <w:rPr>
                <w:sz w:val="22"/>
                <w:szCs w:val="22"/>
              </w:rPr>
              <w:t xml:space="preserve"> каратэ.</w:t>
            </w:r>
          </w:p>
          <w:p w:rsidR="00EA14F9" w:rsidRDefault="00EA14F9" w:rsidP="00EA14F9">
            <w:pPr>
              <w:pStyle w:val="a3"/>
              <w:ind w:firstLine="252"/>
              <w:jc w:val="both"/>
              <w:rPr>
                <w:sz w:val="22"/>
                <w:szCs w:val="22"/>
              </w:rPr>
            </w:pPr>
            <w:r>
              <w:rPr>
                <w:sz w:val="22"/>
                <w:szCs w:val="22"/>
              </w:rPr>
              <w:t xml:space="preserve">Достижения спортсменов МБУ «Спортивная школа» </w:t>
            </w:r>
            <w:proofErr w:type="spellStart"/>
            <w:r>
              <w:rPr>
                <w:sz w:val="22"/>
                <w:szCs w:val="22"/>
              </w:rPr>
              <w:t>г.Боготола</w:t>
            </w:r>
            <w:proofErr w:type="spellEnd"/>
            <w:r>
              <w:rPr>
                <w:sz w:val="22"/>
                <w:szCs w:val="22"/>
              </w:rPr>
              <w:t xml:space="preserve"> в 2019 году</w:t>
            </w:r>
            <w:r w:rsidR="005F620A">
              <w:rPr>
                <w:sz w:val="22"/>
                <w:szCs w:val="22"/>
              </w:rPr>
              <w:t>:</w:t>
            </w:r>
          </w:p>
          <w:p w:rsidR="00700280" w:rsidRDefault="00700280" w:rsidP="00700280">
            <w:pPr>
              <w:pStyle w:val="a3"/>
              <w:numPr>
                <w:ilvl w:val="0"/>
                <w:numId w:val="4"/>
              </w:numPr>
              <w:ind w:left="-32" w:firstLine="284"/>
              <w:jc w:val="both"/>
              <w:rPr>
                <w:sz w:val="22"/>
                <w:szCs w:val="22"/>
              </w:rPr>
            </w:pPr>
            <w:r>
              <w:rPr>
                <w:sz w:val="22"/>
                <w:szCs w:val="22"/>
              </w:rPr>
              <w:t>Пауэрлифтинг.</w:t>
            </w:r>
          </w:p>
          <w:p w:rsidR="005F620A" w:rsidRDefault="005F620A" w:rsidP="00700280">
            <w:pPr>
              <w:pStyle w:val="a3"/>
              <w:ind w:left="-32" w:firstLine="284"/>
              <w:jc w:val="both"/>
              <w:rPr>
                <w:sz w:val="22"/>
                <w:szCs w:val="22"/>
              </w:rPr>
            </w:pPr>
            <w:r>
              <w:rPr>
                <w:sz w:val="22"/>
                <w:szCs w:val="22"/>
              </w:rPr>
              <w:t xml:space="preserve">Семен </w:t>
            </w:r>
            <w:proofErr w:type="spellStart"/>
            <w:r>
              <w:rPr>
                <w:sz w:val="22"/>
                <w:szCs w:val="22"/>
              </w:rPr>
              <w:t>Дукшанин</w:t>
            </w:r>
            <w:proofErr w:type="spellEnd"/>
            <w:r>
              <w:rPr>
                <w:sz w:val="22"/>
                <w:szCs w:val="22"/>
              </w:rPr>
              <w:t xml:space="preserve"> стал призером первенства России, победителем первенства Сибирского федерального округа среди юниоров.</w:t>
            </w:r>
          </w:p>
          <w:p w:rsidR="00700280" w:rsidRDefault="00700280" w:rsidP="00700280">
            <w:pPr>
              <w:pStyle w:val="a3"/>
              <w:ind w:left="-32" w:firstLine="284"/>
              <w:jc w:val="both"/>
              <w:rPr>
                <w:sz w:val="22"/>
                <w:szCs w:val="22"/>
              </w:rPr>
            </w:pPr>
            <w:r>
              <w:rPr>
                <w:sz w:val="22"/>
                <w:szCs w:val="22"/>
              </w:rPr>
              <w:t xml:space="preserve">На первенстве Сибирского федерального округа победителями стали Юрий Николаенко и Александр </w:t>
            </w:r>
            <w:proofErr w:type="spellStart"/>
            <w:r>
              <w:rPr>
                <w:sz w:val="22"/>
                <w:szCs w:val="22"/>
              </w:rPr>
              <w:t>Гульков</w:t>
            </w:r>
            <w:proofErr w:type="spellEnd"/>
            <w:r>
              <w:rPr>
                <w:sz w:val="22"/>
                <w:szCs w:val="22"/>
              </w:rPr>
              <w:t>.</w:t>
            </w:r>
          </w:p>
          <w:p w:rsidR="00700280" w:rsidRDefault="00700280" w:rsidP="00700280">
            <w:pPr>
              <w:pStyle w:val="a3"/>
              <w:ind w:left="-32" w:firstLine="284"/>
              <w:jc w:val="both"/>
              <w:rPr>
                <w:sz w:val="22"/>
                <w:szCs w:val="22"/>
              </w:rPr>
            </w:pPr>
            <w:r>
              <w:rPr>
                <w:sz w:val="22"/>
                <w:szCs w:val="22"/>
              </w:rPr>
              <w:t xml:space="preserve">Бронзовые медали на кубке России завоевали Александр </w:t>
            </w:r>
            <w:proofErr w:type="spellStart"/>
            <w:r>
              <w:rPr>
                <w:sz w:val="22"/>
                <w:szCs w:val="22"/>
              </w:rPr>
              <w:t>Корастелев</w:t>
            </w:r>
            <w:proofErr w:type="spellEnd"/>
            <w:r>
              <w:rPr>
                <w:sz w:val="22"/>
                <w:szCs w:val="22"/>
              </w:rPr>
              <w:t xml:space="preserve"> и Антон Окунев.</w:t>
            </w:r>
          </w:p>
          <w:p w:rsidR="00700280" w:rsidRDefault="00700280" w:rsidP="00700280">
            <w:pPr>
              <w:pStyle w:val="a3"/>
              <w:ind w:left="-32" w:firstLine="284"/>
              <w:jc w:val="both"/>
              <w:rPr>
                <w:sz w:val="22"/>
                <w:szCs w:val="22"/>
              </w:rPr>
            </w:pPr>
            <w:r>
              <w:rPr>
                <w:sz w:val="22"/>
                <w:szCs w:val="22"/>
              </w:rPr>
              <w:t xml:space="preserve">В командном зачете на кубке Красноярского края команда </w:t>
            </w:r>
            <w:proofErr w:type="spellStart"/>
            <w:r>
              <w:rPr>
                <w:sz w:val="22"/>
                <w:szCs w:val="22"/>
              </w:rPr>
              <w:t>г.Боготола</w:t>
            </w:r>
            <w:proofErr w:type="spellEnd"/>
            <w:r>
              <w:rPr>
                <w:sz w:val="22"/>
                <w:szCs w:val="22"/>
              </w:rPr>
              <w:t xml:space="preserve"> стала победителем. Тренер спортсменов – заслуженный тренер России В.В. </w:t>
            </w:r>
            <w:proofErr w:type="spellStart"/>
            <w:r>
              <w:rPr>
                <w:sz w:val="22"/>
                <w:szCs w:val="22"/>
              </w:rPr>
              <w:t>Кортунов</w:t>
            </w:r>
            <w:proofErr w:type="spellEnd"/>
            <w:r>
              <w:rPr>
                <w:sz w:val="22"/>
                <w:szCs w:val="22"/>
              </w:rPr>
              <w:t xml:space="preserve">. В чемпионате Красноярского края команда </w:t>
            </w:r>
            <w:proofErr w:type="spellStart"/>
            <w:r>
              <w:rPr>
                <w:sz w:val="22"/>
                <w:szCs w:val="22"/>
              </w:rPr>
              <w:t>г.Боготола</w:t>
            </w:r>
            <w:proofErr w:type="spellEnd"/>
            <w:r>
              <w:rPr>
                <w:sz w:val="22"/>
                <w:szCs w:val="22"/>
              </w:rPr>
              <w:t xml:space="preserve"> заняла командное 2 место.</w:t>
            </w:r>
          </w:p>
          <w:p w:rsidR="00700280" w:rsidRDefault="00700280" w:rsidP="00700280">
            <w:pPr>
              <w:pStyle w:val="a3"/>
              <w:numPr>
                <w:ilvl w:val="0"/>
                <w:numId w:val="4"/>
              </w:numPr>
              <w:jc w:val="both"/>
              <w:rPr>
                <w:sz w:val="22"/>
                <w:szCs w:val="22"/>
              </w:rPr>
            </w:pPr>
            <w:proofErr w:type="spellStart"/>
            <w:r>
              <w:rPr>
                <w:sz w:val="22"/>
                <w:szCs w:val="22"/>
              </w:rPr>
              <w:t>Всестилевое</w:t>
            </w:r>
            <w:proofErr w:type="spellEnd"/>
            <w:r>
              <w:rPr>
                <w:sz w:val="22"/>
                <w:szCs w:val="22"/>
              </w:rPr>
              <w:t xml:space="preserve"> каратэ.</w:t>
            </w:r>
          </w:p>
          <w:p w:rsidR="00700280" w:rsidRDefault="00700280" w:rsidP="00700280">
            <w:pPr>
              <w:pStyle w:val="a3"/>
              <w:ind w:firstLine="252"/>
              <w:jc w:val="both"/>
              <w:rPr>
                <w:sz w:val="22"/>
                <w:szCs w:val="22"/>
              </w:rPr>
            </w:pPr>
            <w:r>
              <w:rPr>
                <w:sz w:val="22"/>
                <w:szCs w:val="22"/>
              </w:rPr>
              <w:t xml:space="preserve">Спортсмены МБУ «Спортивная школа» </w:t>
            </w:r>
            <w:proofErr w:type="spellStart"/>
            <w:r>
              <w:rPr>
                <w:sz w:val="22"/>
                <w:szCs w:val="22"/>
              </w:rPr>
              <w:t>г.Боготола</w:t>
            </w:r>
            <w:proofErr w:type="spellEnd"/>
            <w:r>
              <w:rPr>
                <w:sz w:val="22"/>
                <w:szCs w:val="22"/>
              </w:rPr>
              <w:t xml:space="preserve"> постоянно участвуют в Чемпионатах и первенствах края и России по </w:t>
            </w:r>
            <w:proofErr w:type="spellStart"/>
            <w:r>
              <w:rPr>
                <w:sz w:val="22"/>
                <w:szCs w:val="22"/>
              </w:rPr>
              <w:t>всестилевому</w:t>
            </w:r>
            <w:proofErr w:type="spellEnd"/>
            <w:r>
              <w:rPr>
                <w:sz w:val="22"/>
                <w:szCs w:val="22"/>
              </w:rPr>
              <w:t xml:space="preserve"> каратэ. Победителями первенства России среди юношей стал Андрей Артамонов, бронзовым призером первенства России среди юношей стал и Максим Артамонов.</w:t>
            </w:r>
          </w:p>
          <w:p w:rsidR="00700280" w:rsidRDefault="00700280" w:rsidP="00700280">
            <w:pPr>
              <w:pStyle w:val="a3"/>
              <w:ind w:firstLine="252"/>
              <w:jc w:val="both"/>
              <w:rPr>
                <w:sz w:val="22"/>
                <w:szCs w:val="22"/>
              </w:rPr>
            </w:pPr>
            <w:r>
              <w:rPr>
                <w:sz w:val="22"/>
                <w:szCs w:val="22"/>
              </w:rPr>
              <w:t xml:space="preserve">Команда города Боготола завоевала 14 первых мест на пятом чемпионате и первенства Красноярского края по </w:t>
            </w:r>
            <w:proofErr w:type="spellStart"/>
            <w:r>
              <w:rPr>
                <w:sz w:val="22"/>
                <w:szCs w:val="22"/>
              </w:rPr>
              <w:t>всестилевому</w:t>
            </w:r>
            <w:proofErr w:type="spellEnd"/>
            <w:r>
              <w:rPr>
                <w:sz w:val="22"/>
                <w:szCs w:val="22"/>
              </w:rPr>
              <w:t xml:space="preserve"> каратэ.</w:t>
            </w:r>
          </w:p>
          <w:p w:rsidR="00700280" w:rsidRDefault="00700280" w:rsidP="00700280">
            <w:pPr>
              <w:pStyle w:val="a3"/>
              <w:numPr>
                <w:ilvl w:val="0"/>
                <w:numId w:val="4"/>
              </w:numPr>
              <w:jc w:val="both"/>
              <w:rPr>
                <w:sz w:val="22"/>
                <w:szCs w:val="22"/>
              </w:rPr>
            </w:pPr>
            <w:r>
              <w:rPr>
                <w:sz w:val="22"/>
                <w:szCs w:val="22"/>
              </w:rPr>
              <w:t>Рукопашный бой.</w:t>
            </w:r>
          </w:p>
          <w:p w:rsidR="00700280" w:rsidRDefault="00700280" w:rsidP="00602D1D">
            <w:pPr>
              <w:pStyle w:val="a3"/>
              <w:ind w:firstLine="252"/>
              <w:jc w:val="both"/>
              <w:rPr>
                <w:sz w:val="22"/>
                <w:szCs w:val="22"/>
              </w:rPr>
            </w:pPr>
            <w:r>
              <w:rPr>
                <w:sz w:val="22"/>
                <w:szCs w:val="22"/>
              </w:rPr>
              <w:t>В рамках месячника военно-патриотической работы в городе Боготоле ежегодно с 1996 года проводится традиционный краевой турнир</w:t>
            </w:r>
            <w:r w:rsidR="00602D1D">
              <w:rPr>
                <w:sz w:val="22"/>
                <w:szCs w:val="22"/>
              </w:rPr>
              <w:t xml:space="preserve"> по рукопашному бою памяти нашего земляка Николая </w:t>
            </w:r>
            <w:proofErr w:type="spellStart"/>
            <w:r w:rsidR="00602D1D">
              <w:rPr>
                <w:sz w:val="22"/>
                <w:szCs w:val="22"/>
              </w:rPr>
              <w:t>Катаровского</w:t>
            </w:r>
            <w:proofErr w:type="spellEnd"/>
            <w:r w:rsidR="00602D1D">
              <w:rPr>
                <w:sz w:val="22"/>
                <w:szCs w:val="22"/>
              </w:rPr>
              <w:t xml:space="preserve">, погибшего во время боевых действий в Чечне. В турнире принимают участие от 100 до 120 спортсменов из 8-9 территорий края и других регионов России. Победителем первенства Красноярского края стал Каримов </w:t>
            </w:r>
            <w:proofErr w:type="spellStart"/>
            <w:r w:rsidR="00602D1D">
              <w:rPr>
                <w:sz w:val="22"/>
                <w:szCs w:val="22"/>
              </w:rPr>
              <w:lastRenderedPageBreak/>
              <w:t>Аслиддин</w:t>
            </w:r>
            <w:proofErr w:type="spellEnd"/>
            <w:r w:rsidR="00602D1D">
              <w:rPr>
                <w:sz w:val="22"/>
                <w:szCs w:val="22"/>
              </w:rPr>
              <w:t xml:space="preserve">. </w:t>
            </w:r>
            <w:proofErr w:type="spellStart"/>
            <w:r w:rsidR="00602D1D">
              <w:rPr>
                <w:sz w:val="22"/>
                <w:szCs w:val="22"/>
              </w:rPr>
              <w:t>Веедущие</w:t>
            </w:r>
            <w:proofErr w:type="spellEnd"/>
            <w:r w:rsidR="00602D1D">
              <w:rPr>
                <w:sz w:val="22"/>
                <w:szCs w:val="22"/>
              </w:rPr>
              <w:t xml:space="preserve"> тренеры федерации: Федоренко С.В., Резванов Г.З.</w:t>
            </w:r>
          </w:p>
          <w:p w:rsidR="00602D1D" w:rsidRDefault="00602D1D" w:rsidP="00602D1D">
            <w:pPr>
              <w:pStyle w:val="a3"/>
              <w:numPr>
                <w:ilvl w:val="0"/>
                <w:numId w:val="4"/>
              </w:numPr>
              <w:jc w:val="both"/>
              <w:rPr>
                <w:sz w:val="22"/>
                <w:szCs w:val="22"/>
              </w:rPr>
            </w:pPr>
            <w:r>
              <w:rPr>
                <w:sz w:val="22"/>
                <w:szCs w:val="22"/>
              </w:rPr>
              <w:t>Футбол.</w:t>
            </w:r>
          </w:p>
          <w:p w:rsidR="00602D1D" w:rsidRDefault="00602D1D" w:rsidP="00602D1D">
            <w:pPr>
              <w:pStyle w:val="a3"/>
              <w:ind w:firstLine="252"/>
              <w:jc w:val="both"/>
              <w:rPr>
                <w:sz w:val="22"/>
                <w:szCs w:val="22"/>
              </w:rPr>
            </w:pPr>
            <w:r>
              <w:rPr>
                <w:sz w:val="22"/>
                <w:szCs w:val="22"/>
              </w:rPr>
              <w:t>Воспитанницы спортивной школы участвовали в составе команды СФУ в первом чемпионате мира среди студентов.</w:t>
            </w:r>
          </w:p>
          <w:p w:rsidR="00602D1D" w:rsidRDefault="00602D1D" w:rsidP="00602D1D">
            <w:pPr>
              <w:pStyle w:val="a3"/>
              <w:ind w:firstLine="252"/>
              <w:jc w:val="both"/>
              <w:rPr>
                <w:sz w:val="22"/>
                <w:szCs w:val="22"/>
              </w:rPr>
            </w:pPr>
            <w:r>
              <w:rPr>
                <w:sz w:val="22"/>
                <w:szCs w:val="22"/>
              </w:rPr>
              <w:t xml:space="preserve">На первенстве Красноярского края по мини-футболу среди девушек 2001-2002 г.р. команды МБУ «Спортивная школа» </w:t>
            </w:r>
            <w:proofErr w:type="spellStart"/>
            <w:r>
              <w:rPr>
                <w:sz w:val="22"/>
                <w:szCs w:val="22"/>
              </w:rPr>
              <w:t>г.Боготола</w:t>
            </w:r>
            <w:proofErr w:type="spellEnd"/>
            <w:r>
              <w:rPr>
                <w:sz w:val="22"/>
                <w:szCs w:val="22"/>
              </w:rPr>
              <w:t xml:space="preserve"> заняла второе место.</w:t>
            </w:r>
          </w:p>
          <w:p w:rsidR="00ED6039" w:rsidRPr="00EA14F9" w:rsidRDefault="00602D1D" w:rsidP="00AA6FF1">
            <w:pPr>
              <w:pStyle w:val="a3"/>
              <w:ind w:firstLine="252"/>
              <w:jc w:val="both"/>
              <w:rPr>
                <w:sz w:val="22"/>
                <w:szCs w:val="22"/>
              </w:rPr>
            </w:pPr>
            <w:r>
              <w:rPr>
                <w:sz w:val="22"/>
                <w:szCs w:val="22"/>
              </w:rPr>
              <w:t>На кубке Сибири 12 воспитанниц спортивной школы стали бронзовыми призерами.</w:t>
            </w:r>
          </w:p>
        </w:tc>
        <w:tc>
          <w:tcPr>
            <w:tcW w:w="2570" w:type="dxa"/>
            <w:shd w:val="clear" w:color="auto" w:fill="auto"/>
          </w:tcPr>
          <w:p w:rsidR="00DA58A9" w:rsidRPr="008F76E1" w:rsidRDefault="008F76E1" w:rsidP="008F76E1">
            <w:pPr>
              <w:pStyle w:val="Default"/>
              <w:jc w:val="center"/>
              <w:rPr>
                <w:sz w:val="22"/>
                <w:szCs w:val="22"/>
                <w:highlight w:val="green"/>
              </w:rPr>
            </w:pPr>
            <w:r w:rsidRPr="00741C11">
              <w:rPr>
                <w:sz w:val="22"/>
                <w:szCs w:val="22"/>
              </w:rPr>
              <w:lastRenderedPageBreak/>
              <w:t xml:space="preserve">Заместитель Главы города Боготола по </w:t>
            </w:r>
            <w:r w:rsidRPr="00741C11">
              <w:rPr>
                <w:sz w:val="22"/>
                <w:szCs w:val="22"/>
              </w:rPr>
              <w:lastRenderedPageBreak/>
              <w:t>социальным вопросам и связям с общественностью; отдел культуры, молодежной политики, спорта и туризма</w:t>
            </w:r>
          </w:p>
        </w:tc>
      </w:tr>
      <w:tr w:rsidR="00DA58A9" w:rsidRPr="00FA7586" w:rsidTr="003B77BC">
        <w:trPr>
          <w:jc w:val="center"/>
        </w:trPr>
        <w:tc>
          <w:tcPr>
            <w:tcW w:w="747" w:type="dxa"/>
            <w:shd w:val="clear" w:color="auto" w:fill="auto"/>
          </w:tcPr>
          <w:p w:rsidR="00DA58A9" w:rsidRPr="00052F32" w:rsidRDefault="008F76E1" w:rsidP="003143A0">
            <w:pPr>
              <w:pStyle w:val="Default"/>
              <w:jc w:val="both"/>
              <w:rPr>
                <w:sz w:val="22"/>
                <w:szCs w:val="22"/>
              </w:rPr>
            </w:pPr>
            <w:r w:rsidRPr="00052F32">
              <w:rPr>
                <w:sz w:val="22"/>
                <w:szCs w:val="22"/>
              </w:rPr>
              <w:lastRenderedPageBreak/>
              <w:t>6.1.4</w:t>
            </w:r>
          </w:p>
        </w:tc>
        <w:tc>
          <w:tcPr>
            <w:tcW w:w="4296" w:type="dxa"/>
            <w:shd w:val="clear" w:color="auto" w:fill="auto"/>
          </w:tcPr>
          <w:p w:rsidR="00DA58A9" w:rsidRPr="00052F32" w:rsidRDefault="008F76E1" w:rsidP="008F76E1">
            <w:pPr>
              <w:pStyle w:val="Default"/>
              <w:rPr>
                <w:sz w:val="22"/>
                <w:szCs w:val="22"/>
              </w:rPr>
            </w:pPr>
            <w:r w:rsidRPr="00052F32">
              <w:rPr>
                <w:sz w:val="22"/>
                <w:szCs w:val="22"/>
              </w:rPr>
              <w:t>Создание условий для развития спорта высших достижений</w:t>
            </w:r>
          </w:p>
        </w:tc>
        <w:tc>
          <w:tcPr>
            <w:tcW w:w="1516" w:type="dxa"/>
            <w:shd w:val="clear" w:color="auto" w:fill="auto"/>
          </w:tcPr>
          <w:p w:rsidR="00DA58A9" w:rsidRPr="00052F32" w:rsidRDefault="008F76E1" w:rsidP="003143A0">
            <w:pPr>
              <w:pStyle w:val="Default"/>
              <w:jc w:val="both"/>
              <w:rPr>
                <w:sz w:val="22"/>
                <w:szCs w:val="22"/>
              </w:rPr>
            </w:pPr>
            <w:r w:rsidRPr="00052F32">
              <w:rPr>
                <w:sz w:val="22"/>
                <w:szCs w:val="22"/>
              </w:rPr>
              <w:t>2019-2030</w:t>
            </w:r>
          </w:p>
        </w:tc>
        <w:tc>
          <w:tcPr>
            <w:tcW w:w="6237" w:type="dxa"/>
            <w:shd w:val="clear" w:color="auto" w:fill="auto"/>
          </w:tcPr>
          <w:p w:rsidR="00DA58A9" w:rsidRPr="00B302C9" w:rsidRDefault="00052F32" w:rsidP="008F76E1">
            <w:pPr>
              <w:pStyle w:val="a3"/>
              <w:ind w:firstLine="252"/>
              <w:jc w:val="both"/>
              <w:rPr>
                <w:sz w:val="22"/>
                <w:szCs w:val="22"/>
              </w:rPr>
            </w:pPr>
            <w:r w:rsidRPr="00B302C9">
              <w:rPr>
                <w:sz w:val="22"/>
                <w:szCs w:val="22"/>
              </w:rPr>
              <w:t xml:space="preserve">Спортсмены </w:t>
            </w:r>
            <w:proofErr w:type="spellStart"/>
            <w:r w:rsidRPr="00B302C9">
              <w:rPr>
                <w:sz w:val="22"/>
                <w:szCs w:val="22"/>
              </w:rPr>
              <w:t>боготольской</w:t>
            </w:r>
            <w:proofErr w:type="spellEnd"/>
            <w:r w:rsidRPr="00B302C9">
              <w:rPr>
                <w:sz w:val="22"/>
                <w:szCs w:val="22"/>
              </w:rPr>
              <w:t xml:space="preserve"> федерации рукопашного боя постоянно участвуют в Чемпионатах и первенствах</w:t>
            </w:r>
            <w:r w:rsidR="000734C7" w:rsidRPr="00B302C9">
              <w:rPr>
                <w:sz w:val="22"/>
                <w:szCs w:val="22"/>
              </w:rPr>
              <w:t xml:space="preserve"> края и России по </w:t>
            </w:r>
            <w:proofErr w:type="spellStart"/>
            <w:r w:rsidR="000734C7" w:rsidRPr="00B302C9">
              <w:rPr>
                <w:sz w:val="22"/>
                <w:szCs w:val="22"/>
              </w:rPr>
              <w:t>всестилевому</w:t>
            </w:r>
            <w:proofErr w:type="spellEnd"/>
            <w:r w:rsidR="000734C7" w:rsidRPr="00B302C9">
              <w:rPr>
                <w:sz w:val="22"/>
                <w:szCs w:val="22"/>
              </w:rPr>
              <w:t xml:space="preserve"> каратэ. Победителем Кубка России стал Бикбаев Дмитрий. Победителями первенства России среди юношей стал Андрей </w:t>
            </w:r>
            <w:proofErr w:type="spellStart"/>
            <w:r w:rsidR="000734C7" w:rsidRPr="00B302C9">
              <w:rPr>
                <w:sz w:val="22"/>
                <w:szCs w:val="22"/>
              </w:rPr>
              <w:t>Атамонов</w:t>
            </w:r>
            <w:proofErr w:type="spellEnd"/>
            <w:r w:rsidR="000734C7" w:rsidRPr="00B302C9">
              <w:rPr>
                <w:sz w:val="22"/>
                <w:szCs w:val="22"/>
              </w:rPr>
              <w:t xml:space="preserve">, серебряным призером </w:t>
            </w:r>
            <w:proofErr w:type="spellStart"/>
            <w:r w:rsidR="000734C7" w:rsidRPr="00B302C9">
              <w:rPr>
                <w:sz w:val="22"/>
                <w:szCs w:val="22"/>
              </w:rPr>
              <w:t>Аляев</w:t>
            </w:r>
            <w:proofErr w:type="spellEnd"/>
            <w:r w:rsidR="000734C7" w:rsidRPr="00B302C9">
              <w:rPr>
                <w:sz w:val="22"/>
                <w:szCs w:val="22"/>
              </w:rPr>
              <w:t xml:space="preserve"> Даниил, бронзовым призером первенства России среди юношей стал и Максим Артамонов.</w:t>
            </w:r>
          </w:p>
          <w:p w:rsidR="000734C7" w:rsidRPr="00B302C9" w:rsidRDefault="000734C7" w:rsidP="008F76E1">
            <w:pPr>
              <w:pStyle w:val="a3"/>
              <w:ind w:firstLine="252"/>
              <w:jc w:val="both"/>
              <w:rPr>
                <w:sz w:val="22"/>
                <w:szCs w:val="22"/>
              </w:rPr>
            </w:pPr>
            <w:r w:rsidRPr="00B302C9">
              <w:rPr>
                <w:sz w:val="22"/>
                <w:szCs w:val="22"/>
              </w:rPr>
              <w:t xml:space="preserve">Семен </w:t>
            </w:r>
            <w:proofErr w:type="spellStart"/>
            <w:r w:rsidRPr="00B302C9">
              <w:rPr>
                <w:sz w:val="22"/>
                <w:szCs w:val="22"/>
              </w:rPr>
              <w:t>Дук</w:t>
            </w:r>
            <w:r w:rsidR="000E58BB" w:rsidRPr="00B302C9">
              <w:rPr>
                <w:sz w:val="22"/>
                <w:szCs w:val="22"/>
              </w:rPr>
              <w:t>шанин</w:t>
            </w:r>
            <w:proofErr w:type="spellEnd"/>
            <w:r w:rsidR="000E58BB" w:rsidRPr="00B302C9">
              <w:rPr>
                <w:sz w:val="22"/>
                <w:szCs w:val="22"/>
              </w:rPr>
              <w:t xml:space="preserve"> стал призером первенства России среди юниоров по пауэрлифтингу.</w:t>
            </w:r>
          </w:p>
          <w:p w:rsidR="000E58BB" w:rsidRPr="00B302C9" w:rsidRDefault="0092135A" w:rsidP="008F76E1">
            <w:pPr>
              <w:pStyle w:val="a3"/>
              <w:ind w:firstLine="252"/>
              <w:jc w:val="both"/>
              <w:rPr>
                <w:sz w:val="22"/>
                <w:szCs w:val="22"/>
              </w:rPr>
            </w:pPr>
            <w:r w:rsidRPr="00B302C9">
              <w:rPr>
                <w:sz w:val="22"/>
                <w:szCs w:val="22"/>
              </w:rPr>
              <w:t xml:space="preserve">Бронзовые медали на кубке России по пауэрлифтингу завоевали Александр </w:t>
            </w:r>
            <w:proofErr w:type="spellStart"/>
            <w:r w:rsidRPr="00B302C9">
              <w:rPr>
                <w:sz w:val="22"/>
                <w:szCs w:val="22"/>
              </w:rPr>
              <w:t>Корастелев</w:t>
            </w:r>
            <w:proofErr w:type="spellEnd"/>
            <w:r w:rsidRPr="00B302C9">
              <w:rPr>
                <w:sz w:val="22"/>
                <w:szCs w:val="22"/>
              </w:rPr>
              <w:t xml:space="preserve"> и Антон Окунев.</w:t>
            </w:r>
          </w:p>
          <w:p w:rsidR="0092135A" w:rsidRPr="00B302C9" w:rsidRDefault="0092135A" w:rsidP="008F76E1">
            <w:pPr>
              <w:pStyle w:val="a3"/>
              <w:ind w:firstLine="252"/>
              <w:jc w:val="both"/>
              <w:rPr>
                <w:sz w:val="22"/>
                <w:szCs w:val="22"/>
              </w:rPr>
            </w:pPr>
            <w:r w:rsidRPr="00B302C9">
              <w:rPr>
                <w:sz w:val="22"/>
                <w:szCs w:val="22"/>
              </w:rPr>
              <w:t>Воспитанницы спортивной школы участвовали в составе команды СФУ в первом чемпионате мира среди студентов.</w:t>
            </w:r>
          </w:p>
          <w:p w:rsidR="0092135A" w:rsidRPr="00B302C9" w:rsidRDefault="0092135A" w:rsidP="008F76E1">
            <w:pPr>
              <w:pStyle w:val="a3"/>
              <w:ind w:firstLine="252"/>
              <w:jc w:val="both"/>
              <w:rPr>
                <w:sz w:val="22"/>
                <w:szCs w:val="22"/>
              </w:rPr>
            </w:pPr>
            <w:r w:rsidRPr="00B302C9">
              <w:rPr>
                <w:sz w:val="22"/>
                <w:szCs w:val="22"/>
              </w:rPr>
              <w:t>Две воспитанницы спортивной школы стали победителями Первенства России Зона Сибирь по футболу среди девушек.</w:t>
            </w:r>
          </w:p>
          <w:p w:rsidR="0092135A" w:rsidRPr="00052F32" w:rsidRDefault="0092135A" w:rsidP="0092135A">
            <w:pPr>
              <w:pStyle w:val="a3"/>
              <w:ind w:firstLine="252"/>
              <w:jc w:val="both"/>
            </w:pPr>
            <w:r w:rsidRPr="00B302C9">
              <w:rPr>
                <w:sz w:val="22"/>
                <w:szCs w:val="22"/>
              </w:rPr>
              <w:t xml:space="preserve">Широко на страницах местной печати освещаются выступления наших спортсменов на российских и международных соревнованиях. Результаты выступления </w:t>
            </w:r>
            <w:proofErr w:type="spellStart"/>
            <w:r w:rsidRPr="00B302C9">
              <w:rPr>
                <w:sz w:val="22"/>
                <w:szCs w:val="22"/>
              </w:rPr>
              <w:t>боготольских</w:t>
            </w:r>
            <w:proofErr w:type="spellEnd"/>
            <w:r w:rsidRPr="00B302C9">
              <w:rPr>
                <w:sz w:val="22"/>
                <w:szCs w:val="22"/>
              </w:rPr>
              <w:t xml:space="preserve"> спортсменов на всех уровнях публикуются в газетах «Земля </w:t>
            </w:r>
            <w:proofErr w:type="spellStart"/>
            <w:r w:rsidRPr="00B302C9">
              <w:rPr>
                <w:sz w:val="22"/>
                <w:szCs w:val="22"/>
              </w:rPr>
              <w:t>боготольская</w:t>
            </w:r>
            <w:proofErr w:type="spellEnd"/>
            <w:r w:rsidRPr="00B302C9">
              <w:rPr>
                <w:sz w:val="22"/>
                <w:szCs w:val="22"/>
              </w:rPr>
              <w:t>» (12 публикаций), «</w:t>
            </w:r>
            <w:proofErr w:type="spellStart"/>
            <w:r w:rsidRPr="00B302C9">
              <w:rPr>
                <w:sz w:val="22"/>
                <w:szCs w:val="22"/>
              </w:rPr>
              <w:t>Боготольский</w:t>
            </w:r>
            <w:proofErr w:type="spellEnd"/>
            <w:r w:rsidRPr="00B302C9">
              <w:rPr>
                <w:sz w:val="22"/>
                <w:szCs w:val="22"/>
              </w:rPr>
              <w:t xml:space="preserve"> курьер» (7 публикаций).</w:t>
            </w:r>
          </w:p>
        </w:tc>
        <w:tc>
          <w:tcPr>
            <w:tcW w:w="2570" w:type="dxa"/>
            <w:shd w:val="clear" w:color="auto" w:fill="auto"/>
          </w:tcPr>
          <w:p w:rsidR="00DA58A9" w:rsidRPr="00052F32" w:rsidRDefault="008F76E1" w:rsidP="008F76E1">
            <w:pPr>
              <w:pStyle w:val="Default"/>
              <w:jc w:val="center"/>
              <w:rPr>
                <w:sz w:val="22"/>
                <w:szCs w:val="22"/>
              </w:rPr>
            </w:pPr>
            <w:r w:rsidRPr="00052F32">
              <w:rPr>
                <w:sz w:val="22"/>
                <w:szCs w:val="22"/>
              </w:rPr>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DA58A9" w:rsidRPr="00FA7586" w:rsidTr="003B77BC">
        <w:trPr>
          <w:jc w:val="center"/>
        </w:trPr>
        <w:tc>
          <w:tcPr>
            <w:tcW w:w="747" w:type="dxa"/>
            <w:shd w:val="clear" w:color="auto" w:fill="auto"/>
          </w:tcPr>
          <w:p w:rsidR="00DA58A9" w:rsidRPr="00BF26F9" w:rsidRDefault="008F76E1" w:rsidP="003143A0">
            <w:pPr>
              <w:pStyle w:val="Default"/>
              <w:jc w:val="both"/>
              <w:rPr>
                <w:sz w:val="22"/>
                <w:szCs w:val="22"/>
              </w:rPr>
            </w:pPr>
            <w:r w:rsidRPr="00BF26F9">
              <w:rPr>
                <w:sz w:val="22"/>
                <w:szCs w:val="22"/>
              </w:rPr>
              <w:t>6.1.5</w:t>
            </w:r>
          </w:p>
        </w:tc>
        <w:tc>
          <w:tcPr>
            <w:tcW w:w="4296" w:type="dxa"/>
            <w:shd w:val="clear" w:color="auto" w:fill="auto"/>
          </w:tcPr>
          <w:p w:rsidR="00DA58A9" w:rsidRPr="00BF26F9" w:rsidRDefault="008F76E1" w:rsidP="00DA3E3C">
            <w:pPr>
              <w:pStyle w:val="Default"/>
              <w:rPr>
                <w:sz w:val="22"/>
                <w:szCs w:val="22"/>
              </w:rPr>
            </w:pPr>
            <w:r w:rsidRPr="00BF26F9">
              <w:rPr>
                <w:sz w:val="22"/>
                <w:szCs w:val="22"/>
              </w:rPr>
              <w:t>Сохранение кадрового потенциала в сфере физи</w:t>
            </w:r>
            <w:r w:rsidR="00DA3E3C" w:rsidRPr="00BF26F9">
              <w:rPr>
                <w:sz w:val="22"/>
                <w:szCs w:val="22"/>
              </w:rPr>
              <w:t xml:space="preserve">ческой культуры и спорта, поддержка работников, привлечение молодых специалистов, в том числе </w:t>
            </w:r>
            <w:r w:rsidR="00DA3E3C" w:rsidRPr="00BF26F9">
              <w:rPr>
                <w:sz w:val="22"/>
                <w:szCs w:val="22"/>
              </w:rPr>
              <w:lastRenderedPageBreak/>
              <w:t>квалифицированных, для работы с инвалидами</w:t>
            </w:r>
          </w:p>
        </w:tc>
        <w:tc>
          <w:tcPr>
            <w:tcW w:w="1516" w:type="dxa"/>
            <w:shd w:val="clear" w:color="auto" w:fill="auto"/>
          </w:tcPr>
          <w:p w:rsidR="00DA58A9" w:rsidRPr="00BF26F9" w:rsidRDefault="00DA3E3C" w:rsidP="003143A0">
            <w:pPr>
              <w:pStyle w:val="Default"/>
              <w:jc w:val="both"/>
              <w:rPr>
                <w:sz w:val="22"/>
                <w:szCs w:val="22"/>
              </w:rPr>
            </w:pPr>
            <w:r w:rsidRPr="00BF26F9">
              <w:rPr>
                <w:sz w:val="22"/>
                <w:szCs w:val="22"/>
              </w:rPr>
              <w:lastRenderedPageBreak/>
              <w:t>2019-2030</w:t>
            </w:r>
          </w:p>
        </w:tc>
        <w:tc>
          <w:tcPr>
            <w:tcW w:w="6237" w:type="dxa"/>
            <w:shd w:val="clear" w:color="auto" w:fill="auto"/>
          </w:tcPr>
          <w:p w:rsidR="00DA3E3C" w:rsidRPr="00BF26F9" w:rsidRDefault="00DA3E3C" w:rsidP="00DA3E3C">
            <w:pPr>
              <w:pStyle w:val="a3"/>
              <w:ind w:firstLine="252"/>
              <w:jc w:val="both"/>
              <w:rPr>
                <w:sz w:val="22"/>
                <w:szCs w:val="22"/>
              </w:rPr>
            </w:pPr>
            <w:r w:rsidRPr="00BF26F9">
              <w:rPr>
                <w:sz w:val="22"/>
                <w:szCs w:val="22"/>
              </w:rPr>
              <w:t xml:space="preserve">В городе начинает ощущаться дефицит специалистов физической культуры и спорта в школах, образовательных учреждениях, учреждениях физической культуры и спорта. И здесь работа по профессиональной ориентации строится пока </w:t>
            </w:r>
            <w:r w:rsidRPr="00BF26F9">
              <w:rPr>
                <w:sz w:val="22"/>
                <w:szCs w:val="22"/>
              </w:rPr>
              <w:lastRenderedPageBreak/>
              <w:t xml:space="preserve">на личных примерах. </w:t>
            </w:r>
          </w:p>
          <w:p w:rsidR="00DA58A9" w:rsidRPr="00BF26F9" w:rsidRDefault="00DA3E3C" w:rsidP="00BF26F9">
            <w:pPr>
              <w:pStyle w:val="a3"/>
              <w:ind w:firstLine="252"/>
              <w:jc w:val="both"/>
              <w:rPr>
                <w:sz w:val="22"/>
                <w:szCs w:val="22"/>
              </w:rPr>
            </w:pPr>
            <w:r w:rsidRPr="00BF26F9">
              <w:rPr>
                <w:sz w:val="22"/>
                <w:szCs w:val="22"/>
              </w:rPr>
              <w:t xml:space="preserve"> В настоящее время трое молодых выпускников наших школ получив образование вернулись и работают, еще 6 человек в настоящее время учатся в Высших учебных заведениях. Все эти ребята ученики наших ведущих тренеров С.В. Федоренко, В.В. </w:t>
            </w:r>
            <w:proofErr w:type="spellStart"/>
            <w:r w:rsidRPr="00BF26F9">
              <w:rPr>
                <w:sz w:val="22"/>
                <w:szCs w:val="22"/>
              </w:rPr>
              <w:t>Кортунова</w:t>
            </w:r>
            <w:proofErr w:type="spellEnd"/>
            <w:r w:rsidRPr="00BF26F9">
              <w:rPr>
                <w:sz w:val="22"/>
                <w:szCs w:val="22"/>
              </w:rPr>
              <w:t xml:space="preserve">, С.Н. Серикова. </w:t>
            </w:r>
          </w:p>
        </w:tc>
        <w:tc>
          <w:tcPr>
            <w:tcW w:w="2570" w:type="dxa"/>
            <w:shd w:val="clear" w:color="auto" w:fill="auto"/>
          </w:tcPr>
          <w:p w:rsidR="00DA58A9" w:rsidRPr="00BF26F9" w:rsidRDefault="00DA3E3C" w:rsidP="00DA3E3C">
            <w:pPr>
              <w:pStyle w:val="Default"/>
              <w:jc w:val="center"/>
              <w:rPr>
                <w:sz w:val="22"/>
                <w:szCs w:val="22"/>
              </w:rPr>
            </w:pPr>
            <w:r w:rsidRPr="00BF26F9">
              <w:rPr>
                <w:sz w:val="22"/>
                <w:szCs w:val="22"/>
              </w:rPr>
              <w:lastRenderedPageBreak/>
              <w:t xml:space="preserve">Заместитель Главы города Боготола по социальным вопросам и связям с </w:t>
            </w:r>
            <w:r w:rsidRPr="00BF26F9">
              <w:rPr>
                <w:sz w:val="22"/>
                <w:szCs w:val="22"/>
              </w:rPr>
              <w:lastRenderedPageBreak/>
              <w:t>общественностью; отдел культуры, молодежной политики, спорта и туризма</w:t>
            </w:r>
          </w:p>
        </w:tc>
      </w:tr>
      <w:tr w:rsidR="00DA58A9" w:rsidRPr="00FA7586" w:rsidTr="003B77BC">
        <w:trPr>
          <w:jc w:val="center"/>
        </w:trPr>
        <w:tc>
          <w:tcPr>
            <w:tcW w:w="747" w:type="dxa"/>
            <w:shd w:val="clear" w:color="auto" w:fill="auto"/>
          </w:tcPr>
          <w:p w:rsidR="00DA58A9" w:rsidRPr="00F419DA" w:rsidRDefault="00F419DA" w:rsidP="00F419DA">
            <w:pPr>
              <w:pStyle w:val="Default"/>
              <w:rPr>
                <w:sz w:val="22"/>
                <w:szCs w:val="22"/>
              </w:rPr>
            </w:pPr>
            <w:r w:rsidRPr="00F419DA">
              <w:rPr>
                <w:sz w:val="22"/>
                <w:szCs w:val="22"/>
              </w:rPr>
              <w:lastRenderedPageBreak/>
              <w:t>6.1.6</w:t>
            </w:r>
          </w:p>
        </w:tc>
        <w:tc>
          <w:tcPr>
            <w:tcW w:w="4296" w:type="dxa"/>
            <w:shd w:val="clear" w:color="auto" w:fill="auto"/>
          </w:tcPr>
          <w:p w:rsidR="00DA58A9" w:rsidRPr="00F419DA" w:rsidRDefault="00F419DA" w:rsidP="00F419DA">
            <w:pPr>
              <w:pStyle w:val="Default"/>
              <w:rPr>
                <w:sz w:val="22"/>
                <w:szCs w:val="22"/>
              </w:rPr>
            </w:pPr>
            <w:r w:rsidRPr="00F419DA">
              <w:rPr>
                <w:sz w:val="22"/>
                <w:szCs w:val="22"/>
              </w:rPr>
              <w:t>Развитие условий и инфраструктуры для ведения жителями города здорового образа жизни</w:t>
            </w:r>
          </w:p>
        </w:tc>
        <w:tc>
          <w:tcPr>
            <w:tcW w:w="1516" w:type="dxa"/>
            <w:shd w:val="clear" w:color="auto" w:fill="auto"/>
          </w:tcPr>
          <w:p w:rsidR="00DA58A9" w:rsidRPr="00F419DA" w:rsidRDefault="00F419DA" w:rsidP="00F419DA">
            <w:pPr>
              <w:pStyle w:val="Default"/>
              <w:rPr>
                <w:sz w:val="22"/>
                <w:szCs w:val="22"/>
              </w:rPr>
            </w:pPr>
            <w:r w:rsidRPr="00F419DA">
              <w:rPr>
                <w:sz w:val="22"/>
                <w:szCs w:val="22"/>
              </w:rPr>
              <w:t>постоянно</w:t>
            </w:r>
          </w:p>
        </w:tc>
        <w:tc>
          <w:tcPr>
            <w:tcW w:w="6237" w:type="dxa"/>
            <w:shd w:val="clear" w:color="auto" w:fill="auto"/>
          </w:tcPr>
          <w:p w:rsidR="00DA58A9" w:rsidRPr="00F419DA" w:rsidRDefault="00F419DA" w:rsidP="00F419DA">
            <w:pPr>
              <w:pStyle w:val="a3"/>
              <w:ind w:firstLine="252"/>
              <w:jc w:val="both"/>
              <w:rPr>
                <w:sz w:val="22"/>
                <w:szCs w:val="22"/>
              </w:rPr>
            </w:pPr>
            <w:r w:rsidRPr="00F419DA">
              <w:rPr>
                <w:sz w:val="22"/>
                <w:szCs w:val="22"/>
              </w:rPr>
              <w:t>На территории города находится КГБУЗ «</w:t>
            </w:r>
            <w:proofErr w:type="spellStart"/>
            <w:r w:rsidRPr="00F419DA">
              <w:rPr>
                <w:sz w:val="22"/>
                <w:szCs w:val="22"/>
              </w:rPr>
              <w:t>Боготольская</w:t>
            </w:r>
            <w:proofErr w:type="spellEnd"/>
            <w:r w:rsidRPr="00F419DA">
              <w:rPr>
                <w:sz w:val="22"/>
                <w:szCs w:val="22"/>
              </w:rPr>
              <w:t xml:space="preserve"> МБ», расположенная практически в центре города, автобусная остановка всех городских маршрутов находится на расстоянии ста метров от здания взрослой поликлиники. Возле другого корпуса больницы остановка еще для двух городских маршрутов. Оборудованы стоянки </w:t>
            </w:r>
            <w:r w:rsidR="003214C5">
              <w:rPr>
                <w:sz w:val="22"/>
                <w:szCs w:val="22"/>
              </w:rPr>
              <w:t>для автомобилей</w:t>
            </w:r>
            <w:r w:rsidRPr="00F419DA">
              <w:rPr>
                <w:sz w:val="22"/>
                <w:szCs w:val="22"/>
              </w:rPr>
              <w:t>, прилегающие территории и под</w:t>
            </w:r>
            <w:r>
              <w:rPr>
                <w:sz w:val="22"/>
                <w:szCs w:val="22"/>
              </w:rPr>
              <w:t xml:space="preserve">ъездные пути заасфальтированы. </w:t>
            </w:r>
          </w:p>
        </w:tc>
        <w:tc>
          <w:tcPr>
            <w:tcW w:w="2570" w:type="dxa"/>
            <w:shd w:val="clear" w:color="auto" w:fill="auto"/>
          </w:tcPr>
          <w:p w:rsidR="00DA58A9" w:rsidRDefault="00F419DA" w:rsidP="00F419DA">
            <w:pPr>
              <w:pStyle w:val="Default"/>
              <w:jc w:val="center"/>
              <w:rPr>
                <w:sz w:val="22"/>
                <w:szCs w:val="22"/>
              </w:rPr>
            </w:pPr>
            <w:r w:rsidRPr="00F419DA">
              <w:rPr>
                <w:sz w:val="22"/>
                <w:szCs w:val="22"/>
              </w:rPr>
              <w:t>Заместитель Главы города Боготола по социальным вопро</w:t>
            </w:r>
            <w:r>
              <w:rPr>
                <w:sz w:val="22"/>
                <w:szCs w:val="22"/>
              </w:rPr>
              <w:t>сам и связям с общественностью</w:t>
            </w:r>
            <w:r w:rsidR="003214C5">
              <w:rPr>
                <w:sz w:val="22"/>
                <w:szCs w:val="22"/>
              </w:rPr>
              <w:t>; КГБУЗ «</w:t>
            </w:r>
            <w:proofErr w:type="spellStart"/>
            <w:r w:rsidR="003214C5">
              <w:rPr>
                <w:sz w:val="22"/>
                <w:szCs w:val="22"/>
              </w:rPr>
              <w:t>Боготольская</w:t>
            </w:r>
            <w:proofErr w:type="spellEnd"/>
            <w:r w:rsidR="003214C5">
              <w:rPr>
                <w:sz w:val="22"/>
                <w:szCs w:val="22"/>
              </w:rPr>
              <w:t xml:space="preserve"> МБ»</w:t>
            </w:r>
          </w:p>
        </w:tc>
      </w:tr>
      <w:tr w:rsidR="00D70802" w:rsidRPr="00FA7586" w:rsidTr="003B77BC">
        <w:trPr>
          <w:jc w:val="center"/>
        </w:trPr>
        <w:tc>
          <w:tcPr>
            <w:tcW w:w="747" w:type="dxa"/>
            <w:shd w:val="clear" w:color="auto" w:fill="auto"/>
          </w:tcPr>
          <w:p w:rsidR="00D70802" w:rsidRDefault="003214C5" w:rsidP="003143A0">
            <w:pPr>
              <w:pStyle w:val="Default"/>
              <w:jc w:val="both"/>
              <w:rPr>
                <w:sz w:val="22"/>
                <w:szCs w:val="22"/>
              </w:rPr>
            </w:pPr>
            <w:r>
              <w:rPr>
                <w:sz w:val="22"/>
                <w:szCs w:val="22"/>
              </w:rPr>
              <w:t>6.1.7</w:t>
            </w:r>
          </w:p>
        </w:tc>
        <w:tc>
          <w:tcPr>
            <w:tcW w:w="4296" w:type="dxa"/>
            <w:shd w:val="clear" w:color="auto" w:fill="auto"/>
          </w:tcPr>
          <w:p w:rsidR="00D70802" w:rsidRPr="005B2182" w:rsidRDefault="003214C5" w:rsidP="003214C5">
            <w:pPr>
              <w:pStyle w:val="Default"/>
              <w:rPr>
                <w:sz w:val="22"/>
                <w:szCs w:val="22"/>
              </w:rPr>
            </w:pPr>
            <w:r>
              <w:rPr>
                <w:sz w:val="22"/>
                <w:szCs w:val="22"/>
              </w:rPr>
              <w:t>Организация и развитие медико-профилактической помощи</w:t>
            </w:r>
          </w:p>
        </w:tc>
        <w:tc>
          <w:tcPr>
            <w:tcW w:w="1516" w:type="dxa"/>
            <w:shd w:val="clear" w:color="auto" w:fill="auto"/>
          </w:tcPr>
          <w:p w:rsidR="00D70802" w:rsidRPr="005B2182" w:rsidRDefault="003214C5" w:rsidP="003143A0">
            <w:pPr>
              <w:pStyle w:val="Default"/>
              <w:jc w:val="both"/>
              <w:rPr>
                <w:sz w:val="22"/>
                <w:szCs w:val="22"/>
              </w:rPr>
            </w:pPr>
            <w:r>
              <w:rPr>
                <w:sz w:val="22"/>
                <w:szCs w:val="22"/>
              </w:rPr>
              <w:t>постоянно</w:t>
            </w:r>
          </w:p>
        </w:tc>
        <w:tc>
          <w:tcPr>
            <w:tcW w:w="6237" w:type="dxa"/>
            <w:shd w:val="clear" w:color="auto" w:fill="auto"/>
          </w:tcPr>
          <w:p w:rsidR="003214C5" w:rsidRPr="003214C5" w:rsidRDefault="003214C5" w:rsidP="003214C5">
            <w:pPr>
              <w:pStyle w:val="a3"/>
              <w:ind w:firstLine="252"/>
              <w:jc w:val="both"/>
              <w:rPr>
                <w:sz w:val="22"/>
                <w:szCs w:val="22"/>
              </w:rPr>
            </w:pPr>
            <w:r w:rsidRPr="003214C5">
              <w:rPr>
                <w:sz w:val="22"/>
                <w:szCs w:val="22"/>
              </w:rPr>
              <w:t xml:space="preserve">Укомплектованность врачами составляет 63%, средним медицинским персоналом – 90%. Укомплектованность участковыми врачами – терапевтами - 89%.  </w:t>
            </w:r>
            <w:proofErr w:type="spellStart"/>
            <w:r w:rsidRPr="003214C5">
              <w:rPr>
                <w:sz w:val="22"/>
                <w:szCs w:val="22"/>
              </w:rPr>
              <w:t>Боготольская</w:t>
            </w:r>
            <w:proofErr w:type="spellEnd"/>
            <w:r w:rsidRPr="003214C5">
              <w:rPr>
                <w:sz w:val="22"/>
                <w:szCs w:val="22"/>
              </w:rPr>
              <w:t xml:space="preserve"> больница участвует в программах «Земский доктор» и «Земский фельдшер», в 2018 году в медицинскую организацию трудоустроены 10 врачей. Обучаются по договорам о целевом обучении четыре человека. </w:t>
            </w:r>
          </w:p>
          <w:p w:rsidR="00D70802" w:rsidRPr="00E46892" w:rsidRDefault="003214C5" w:rsidP="003214C5">
            <w:pPr>
              <w:pStyle w:val="a3"/>
              <w:ind w:firstLine="252"/>
              <w:jc w:val="both"/>
            </w:pPr>
            <w:r w:rsidRPr="003214C5">
              <w:rPr>
                <w:sz w:val="22"/>
                <w:szCs w:val="22"/>
              </w:rPr>
              <w:t>Администрация города создаёт условия для привлечения врачей на работу в больницу. Врачам предоставлены восемь квартир, из них пять муниципальных, и три квартиры, приобретенные для города Боготола, победившего в конкурсном отборе в 2017 году, Красноярским краевым фондом жилищного строительства для предоставления работникам социальной сферы.</w:t>
            </w:r>
          </w:p>
        </w:tc>
        <w:tc>
          <w:tcPr>
            <w:tcW w:w="2570" w:type="dxa"/>
            <w:shd w:val="clear" w:color="auto" w:fill="auto"/>
          </w:tcPr>
          <w:p w:rsidR="00D70802" w:rsidRDefault="003214C5" w:rsidP="003214C5">
            <w:pPr>
              <w:pStyle w:val="Default"/>
              <w:jc w:val="center"/>
              <w:rPr>
                <w:sz w:val="22"/>
                <w:szCs w:val="22"/>
              </w:rPr>
            </w:pPr>
            <w:r w:rsidRPr="003214C5">
              <w:rPr>
                <w:sz w:val="22"/>
                <w:szCs w:val="22"/>
              </w:rPr>
              <w:t>Заместитель Главы города Боготола по социальным вопросам и связям с общественностью; КГБУЗ «</w:t>
            </w:r>
            <w:proofErr w:type="spellStart"/>
            <w:r w:rsidRPr="003214C5">
              <w:rPr>
                <w:sz w:val="22"/>
                <w:szCs w:val="22"/>
              </w:rPr>
              <w:t>Боготольская</w:t>
            </w:r>
            <w:proofErr w:type="spellEnd"/>
            <w:r w:rsidRPr="003214C5">
              <w:rPr>
                <w:sz w:val="22"/>
                <w:szCs w:val="22"/>
              </w:rPr>
              <w:t xml:space="preserve"> МБ»</w:t>
            </w:r>
          </w:p>
        </w:tc>
      </w:tr>
      <w:tr w:rsidR="00A620EB" w:rsidRPr="00FA7586" w:rsidTr="009E3502">
        <w:trPr>
          <w:jc w:val="center"/>
        </w:trPr>
        <w:tc>
          <w:tcPr>
            <w:tcW w:w="747" w:type="dxa"/>
            <w:shd w:val="clear" w:color="auto" w:fill="B4C6E7" w:themeFill="accent5" w:themeFillTint="66"/>
          </w:tcPr>
          <w:p w:rsidR="00A620EB" w:rsidRDefault="000B59CF" w:rsidP="00A620EB">
            <w:pPr>
              <w:pStyle w:val="Default"/>
              <w:rPr>
                <w:color w:val="auto"/>
                <w:sz w:val="22"/>
                <w:szCs w:val="22"/>
              </w:rPr>
            </w:pPr>
            <w:r>
              <w:rPr>
                <w:color w:val="auto"/>
                <w:sz w:val="22"/>
                <w:szCs w:val="22"/>
              </w:rPr>
              <w:t>7</w:t>
            </w:r>
          </w:p>
        </w:tc>
        <w:tc>
          <w:tcPr>
            <w:tcW w:w="14619" w:type="dxa"/>
            <w:gridSpan w:val="4"/>
            <w:shd w:val="clear" w:color="auto" w:fill="B4C6E7" w:themeFill="accent5" w:themeFillTint="66"/>
          </w:tcPr>
          <w:p w:rsidR="00A620EB" w:rsidRDefault="00FF4D98" w:rsidP="00A620EB">
            <w:pPr>
              <w:pStyle w:val="Default"/>
              <w:rPr>
                <w:color w:val="auto"/>
                <w:sz w:val="22"/>
                <w:szCs w:val="22"/>
              </w:rPr>
            </w:pPr>
            <w:r>
              <w:rPr>
                <w:rFonts w:eastAsia="Times New Roman"/>
                <w:color w:val="auto"/>
                <w:sz w:val="22"/>
                <w:szCs w:val="22"/>
                <w:lang w:eastAsia="ru-RU"/>
              </w:rPr>
              <w:t>Цель 2.3. Гражданственность и городской патриотизм</w:t>
            </w:r>
          </w:p>
        </w:tc>
      </w:tr>
      <w:tr w:rsidR="00A620EB" w:rsidRPr="00FA7586" w:rsidTr="009E3502">
        <w:trPr>
          <w:jc w:val="center"/>
        </w:trPr>
        <w:tc>
          <w:tcPr>
            <w:tcW w:w="747" w:type="dxa"/>
            <w:shd w:val="clear" w:color="auto" w:fill="D9E2F3" w:themeFill="accent5" w:themeFillTint="33"/>
          </w:tcPr>
          <w:p w:rsidR="00A620EB" w:rsidRDefault="000B59CF" w:rsidP="00A620EB">
            <w:pPr>
              <w:pStyle w:val="Default"/>
              <w:rPr>
                <w:color w:val="auto"/>
                <w:sz w:val="22"/>
                <w:szCs w:val="22"/>
              </w:rPr>
            </w:pPr>
            <w:r>
              <w:rPr>
                <w:color w:val="auto"/>
                <w:sz w:val="22"/>
                <w:szCs w:val="22"/>
              </w:rPr>
              <w:t>7</w:t>
            </w:r>
            <w:r w:rsidR="00A620EB">
              <w:rPr>
                <w:color w:val="auto"/>
                <w:sz w:val="22"/>
                <w:szCs w:val="22"/>
              </w:rPr>
              <w:t>.1</w:t>
            </w:r>
          </w:p>
        </w:tc>
        <w:tc>
          <w:tcPr>
            <w:tcW w:w="14619" w:type="dxa"/>
            <w:gridSpan w:val="4"/>
            <w:shd w:val="clear" w:color="auto" w:fill="D9E2F3" w:themeFill="accent5" w:themeFillTint="33"/>
          </w:tcPr>
          <w:p w:rsidR="00A620EB" w:rsidRPr="00DF008B" w:rsidRDefault="00A620EB" w:rsidP="00A620EB">
            <w:pPr>
              <w:pStyle w:val="Default"/>
              <w:rPr>
                <w:rFonts w:eastAsia="Times New Roman"/>
                <w:color w:val="auto"/>
                <w:sz w:val="22"/>
                <w:szCs w:val="22"/>
                <w:lang w:eastAsia="ru-RU"/>
              </w:rPr>
            </w:pPr>
            <w:r>
              <w:rPr>
                <w:rFonts w:eastAsia="Times New Roman"/>
                <w:color w:val="auto"/>
                <w:sz w:val="22"/>
                <w:szCs w:val="22"/>
                <w:lang w:eastAsia="ru-RU"/>
              </w:rPr>
              <w:t>Задача 1. Разви</w:t>
            </w:r>
            <w:r w:rsidR="00FF4D98">
              <w:rPr>
                <w:rFonts w:eastAsia="Times New Roman"/>
                <w:color w:val="auto"/>
                <w:sz w:val="22"/>
                <w:szCs w:val="22"/>
                <w:lang w:eastAsia="ru-RU"/>
              </w:rPr>
              <w:t xml:space="preserve">тие потенциала </w:t>
            </w:r>
            <w:proofErr w:type="gramStart"/>
            <w:r w:rsidR="00FF4D98">
              <w:rPr>
                <w:rFonts w:eastAsia="Times New Roman"/>
                <w:color w:val="auto"/>
                <w:sz w:val="22"/>
                <w:szCs w:val="22"/>
                <w:lang w:eastAsia="ru-RU"/>
              </w:rPr>
              <w:t>молодежи</w:t>
            </w:r>
            <w:proofErr w:type="gramEnd"/>
            <w:r w:rsidR="00FF4D98">
              <w:rPr>
                <w:rFonts w:eastAsia="Times New Roman"/>
                <w:color w:val="auto"/>
                <w:sz w:val="22"/>
                <w:szCs w:val="22"/>
                <w:lang w:eastAsia="ru-RU"/>
              </w:rPr>
              <w:t xml:space="preserve"> и его реализация в интересах развития территории</w:t>
            </w:r>
          </w:p>
          <w:p w:rsidR="00A620EB" w:rsidRPr="00FF4D98" w:rsidRDefault="00A620EB" w:rsidP="00A620EB">
            <w:pPr>
              <w:pStyle w:val="Default"/>
              <w:rPr>
                <w:rFonts w:eastAsia="Times New Roman"/>
                <w:color w:val="auto"/>
                <w:sz w:val="22"/>
                <w:szCs w:val="22"/>
                <w:lang w:eastAsia="ru-RU"/>
              </w:rPr>
            </w:pPr>
            <w:r>
              <w:rPr>
                <w:rFonts w:eastAsia="Times New Roman"/>
                <w:color w:val="auto"/>
                <w:sz w:val="22"/>
                <w:szCs w:val="22"/>
                <w:lang w:eastAsia="ru-RU"/>
              </w:rPr>
              <w:t xml:space="preserve">Задача 2. </w:t>
            </w:r>
            <w:r w:rsidR="00FF4D98">
              <w:rPr>
                <w:rFonts w:eastAsia="Times New Roman"/>
                <w:color w:val="auto"/>
                <w:sz w:val="22"/>
                <w:szCs w:val="22"/>
                <w:lang w:eastAsia="ru-RU"/>
              </w:rPr>
              <w:t>Развитие социально ориентированных некоммерческих организаций, гражданских инициатив</w:t>
            </w:r>
          </w:p>
        </w:tc>
      </w:tr>
      <w:tr w:rsidR="00DA58A9" w:rsidRPr="00FA7586" w:rsidTr="003B77BC">
        <w:trPr>
          <w:jc w:val="center"/>
        </w:trPr>
        <w:tc>
          <w:tcPr>
            <w:tcW w:w="747" w:type="dxa"/>
            <w:shd w:val="clear" w:color="auto" w:fill="auto"/>
          </w:tcPr>
          <w:p w:rsidR="00DA58A9" w:rsidRDefault="00FF4D98" w:rsidP="003143A0">
            <w:pPr>
              <w:pStyle w:val="Default"/>
              <w:jc w:val="both"/>
              <w:rPr>
                <w:sz w:val="22"/>
                <w:szCs w:val="22"/>
              </w:rPr>
            </w:pPr>
            <w:r>
              <w:rPr>
                <w:sz w:val="22"/>
                <w:szCs w:val="22"/>
              </w:rPr>
              <w:t>7.1.1</w:t>
            </w:r>
          </w:p>
        </w:tc>
        <w:tc>
          <w:tcPr>
            <w:tcW w:w="4296" w:type="dxa"/>
            <w:shd w:val="clear" w:color="auto" w:fill="auto"/>
          </w:tcPr>
          <w:p w:rsidR="00DA58A9" w:rsidRPr="005B2182" w:rsidRDefault="000353FF" w:rsidP="000353FF">
            <w:pPr>
              <w:pStyle w:val="Default"/>
              <w:rPr>
                <w:sz w:val="22"/>
                <w:szCs w:val="22"/>
              </w:rPr>
            </w:pPr>
            <w:r>
              <w:rPr>
                <w:sz w:val="22"/>
                <w:szCs w:val="22"/>
              </w:rPr>
              <w:t>Содействие созданию и функционированию некоммерческих общественных организаций</w:t>
            </w:r>
          </w:p>
        </w:tc>
        <w:tc>
          <w:tcPr>
            <w:tcW w:w="1516" w:type="dxa"/>
            <w:shd w:val="clear" w:color="auto" w:fill="auto"/>
          </w:tcPr>
          <w:p w:rsidR="00DA58A9" w:rsidRPr="005B2182" w:rsidRDefault="000353FF" w:rsidP="003143A0">
            <w:pPr>
              <w:pStyle w:val="Default"/>
              <w:jc w:val="both"/>
              <w:rPr>
                <w:sz w:val="22"/>
                <w:szCs w:val="22"/>
              </w:rPr>
            </w:pPr>
            <w:r>
              <w:rPr>
                <w:sz w:val="22"/>
                <w:szCs w:val="22"/>
              </w:rPr>
              <w:t>постоянно</w:t>
            </w:r>
          </w:p>
        </w:tc>
        <w:tc>
          <w:tcPr>
            <w:tcW w:w="6237" w:type="dxa"/>
            <w:shd w:val="clear" w:color="auto" w:fill="auto"/>
          </w:tcPr>
          <w:p w:rsidR="000353FF" w:rsidRPr="000353FF" w:rsidRDefault="000353FF" w:rsidP="000353FF">
            <w:pPr>
              <w:pStyle w:val="a3"/>
              <w:ind w:firstLine="252"/>
              <w:jc w:val="both"/>
              <w:rPr>
                <w:sz w:val="22"/>
                <w:szCs w:val="22"/>
              </w:rPr>
            </w:pPr>
            <w:r w:rsidRPr="000353FF">
              <w:rPr>
                <w:sz w:val="22"/>
                <w:szCs w:val="22"/>
              </w:rPr>
              <w:t xml:space="preserve">В городе Боготоле зарегистрировано 16 общественных некоммерческих организаций, среди которых 4 религиозных, 1 негосударственное образовательное учреждение, 3 профсоюза, 1 благотворительный фонд содействия строительству </w:t>
            </w:r>
            <w:r w:rsidRPr="000353FF">
              <w:rPr>
                <w:sz w:val="22"/>
                <w:szCs w:val="22"/>
              </w:rPr>
              <w:lastRenderedPageBreak/>
              <w:t>православного храма и только 6 организации можно считать социально ориентированными и активными в местном сообществе.</w:t>
            </w:r>
          </w:p>
          <w:p w:rsidR="000353FF" w:rsidRPr="000353FF" w:rsidRDefault="000353FF" w:rsidP="000353FF">
            <w:pPr>
              <w:pStyle w:val="a3"/>
              <w:ind w:firstLine="252"/>
              <w:jc w:val="both"/>
              <w:rPr>
                <w:sz w:val="22"/>
                <w:szCs w:val="22"/>
              </w:rPr>
            </w:pPr>
            <w:r w:rsidRPr="000353FF">
              <w:rPr>
                <w:sz w:val="22"/>
                <w:szCs w:val="22"/>
              </w:rPr>
              <w:t>Это следующие организации:</w:t>
            </w:r>
          </w:p>
          <w:p w:rsidR="000353FF" w:rsidRPr="000353FF" w:rsidRDefault="000353FF" w:rsidP="000353FF">
            <w:pPr>
              <w:pStyle w:val="a3"/>
              <w:ind w:firstLine="252"/>
              <w:jc w:val="both"/>
              <w:rPr>
                <w:sz w:val="22"/>
                <w:szCs w:val="22"/>
              </w:rPr>
            </w:pPr>
            <w:r w:rsidRPr="000353FF">
              <w:rPr>
                <w:sz w:val="22"/>
                <w:szCs w:val="22"/>
              </w:rPr>
              <w:t>- Местное отделение краевого Совета ветеранов «</w:t>
            </w:r>
            <w:proofErr w:type="spellStart"/>
            <w:r w:rsidRPr="000353FF">
              <w:rPr>
                <w:sz w:val="22"/>
                <w:szCs w:val="22"/>
              </w:rPr>
              <w:t>Боготольский</w:t>
            </w:r>
            <w:proofErr w:type="spellEnd"/>
            <w:r w:rsidRPr="000353FF">
              <w:rPr>
                <w:sz w:val="22"/>
                <w:szCs w:val="22"/>
              </w:rPr>
              <w:t xml:space="preserve"> городской Совет ветеранов»;</w:t>
            </w:r>
          </w:p>
          <w:p w:rsidR="000353FF" w:rsidRPr="000353FF" w:rsidRDefault="000353FF" w:rsidP="000353FF">
            <w:pPr>
              <w:pStyle w:val="a3"/>
              <w:ind w:firstLine="252"/>
              <w:jc w:val="both"/>
              <w:rPr>
                <w:sz w:val="22"/>
                <w:szCs w:val="22"/>
              </w:rPr>
            </w:pPr>
            <w:r w:rsidRPr="000353FF">
              <w:rPr>
                <w:sz w:val="22"/>
                <w:szCs w:val="22"/>
              </w:rPr>
              <w:t xml:space="preserve">-  Местная Общественная организация участников боевых действий г. Боготола и </w:t>
            </w:r>
            <w:proofErr w:type="spellStart"/>
            <w:r w:rsidRPr="000353FF">
              <w:rPr>
                <w:sz w:val="22"/>
                <w:szCs w:val="22"/>
              </w:rPr>
              <w:t>Боготольского</w:t>
            </w:r>
            <w:proofErr w:type="spellEnd"/>
            <w:r w:rsidRPr="000353FF">
              <w:rPr>
                <w:sz w:val="22"/>
                <w:szCs w:val="22"/>
              </w:rPr>
              <w:t xml:space="preserve"> района «ГРАНИТ»;</w:t>
            </w:r>
          </w:p>
          <w:p w:rsidR="000353FF" w:rsidRPr="000353FF" w:rsidRDefault="000353FF" w:rsidP="000353FF">
            <w:pPr>
              <w:pStyle w:val="a3"/>
              <w:ind w:firstLine="252"/>
              <w:jc w:val="both"/>
              <w:rPr>
                <w:sz w:val="22"/>
                <w:szCs w:val="22"/>
              </w:rPr>
            </w:pPr>
            <w:r w:rsidRPr="000353FF">
              <w:rPr>
                <w:sz w:val="22"/>
                <w:szCs w:val="22"/>
              </w:rPr>
              <w:t>- Местная организация общероссийской общественной организации «Всероссийское общество инвалидов» (ВОИ) г. Боготола;</w:t>
            </w:r>
          </w:p>
          <w:p w:rsidR="000353FF" w:rsidRPr="000353FF" w:rsidRDefault="000353FF" w:rsidP="000353FF">
            <w:pPr>
              <w:pStyle w:val="a3"/>
              <w:ind w:firstLine="252"/>
              <w:jc w:val="both"/>
              <w:rPr>
                <w:sz w:val="22"/>
                <w:szCs w:val="22"/>
              </w:rPr>
            </w:pPr>
            <w:r w:rsidRPr="000353FF">
              <w:rPr>
                <w:sz w:val="22"/>
                <w:szCs w:val="22"/>
              </w:rPr>
              <w:t>- Благотворительный Фонд социальной поддержки «Сила Сибири» города Боготола,</w:t>
            </w:r>
          </w:p>
          <w:p w:rsidR="000353FF" w:rsidRPr="000353FF" w:rsidRDefault="000353FF" w:rsidP="000353FF">
            <w:pPr>
              <w:pStyle w:val="a3"/>
              <w:ind w:firstLine="252"/>
              <w:jc w:val="both"/>
              <w:rPr>
                <w:sz w:val="22"/>
                <w:szCs w:val="22"/>
              </w:rPr>
            </w:pPr>
            <w:r w:rsidRPr="000353FF">
              <w:rPr>
                <w:sz w:val="22"/>
                <w:szCs w:val="22"/>
              </w:rPr>
              <w:t>- АНО Региональный центр инициатив «Шаги к успеху»,</w:t>
            </w:r>
          </w:p>
          <w:p w:rsidR="000353FF" w:rsidRPr="000353FF" w:rsidRDefault="000353FF" w:rsidP="000353FF">
            <w:pPr>
              <w:pStyle w:val="a3"/>
              <w:ind w:firstLine="252"/>
              <w:jc w:val="both"/>
              <w:rPr>
                <w:sz w:val="22"/>
                <w:szCs w:val="22"/>
              </w:rPr>
            </w:pPr>
            <w:r w:rsidRPr="000353FF">
              <w:rPr>
                <w:sz w:val="22"/>
                <w:szCs w:val="22"/>
              </w:rPr>
              <w:t>- КРОО Социальной Поддержки СНТЖС «Возможность».</w:t>
            </w:r>
          </w:p>
          <w:p w:rsidR="000353FF" w:rsidRPr="000353FF" w:rsidRDefault="000353FF" w:rsidP="000353FF">
            <w:pPr>
              <w:pStyle w:val="a3"/>
              <w:ind w:firstLine="252"/>
              <w:jc w:val="both"/>
              <w:rPr>
                <w:sz w:val="22"/>
                <w:szCs w:val="22"/>
              </w:rPr>
            </w:pPr>
            <w:r w:rsidRPr="000353FF">
              <w:rPr>
                <w:sz w:val="22"/>
                <w:szCs w:val="22"/>
              </w:rPr>
              <w:t xml:space="preserve">Данные организации являются активными участниками и организаторами многих важных мероприятий в городе. Местная общественная организация участников боевых действий «Гранит» ведет большую работу по патриотическому воспитанию молодежи. Благодаря их работе в городе был обустроен сквер Памяти, посвященный участникам локальных войн, при школах появились патриотические клубы, шефство над которыми взяли члены МОО «Гранит». При организации уже много лет работает спортивный зал «Авангард», </w:t>
            </w:r>
            <w:proofErr w:type="spellStart"/>
            <w:r w:rsidRPr="000353FF">
              <w:rPr>
                <w:sz w:val="22"/>
                <w:szCs w:val="22"/>
              </w:rPr>
              <w:t>пейнтбольный</w:t>
            </w:r>
            <w:proofErr w:type="spellEnd"/>
            <w:r w:rsidRPr="000353FF">
              <w:rPr>
                <w:sz w:val="22"/>
                <w:szCs w:val="22"/>
              </w:rPr>
              <w:t xml:space="preserve"> клуб. Члены организации принимают активное участие во многих патриотических городских мероприятиях.</w:t>
            </w:r>
          </w:p>
          <w:p w:rsidR="000353FF" w:rsidRPr="000353FF" w:rsidRDefault="000353FF" w:rsidP="000353FF">
            <w:pPr>
              <w:pStyle w:val="a3"/>
              <w:ind w:firstLine="252"/>
              <w:jc w:val="both"/>
              <w:rPr>
                <w:sz w:val="22"/>
                <w:szCs w:val="22"/>
              </w:rPr>
            </w:pPr>
            <w:proofErr w:type="spellStart"/>
            <w:r w:rsidRPr="000353FF">
              <w:rPr>
                <w:sz w:val="22"/>
                <w:szCs w:val="22"/>
              </w:rPr>
              <w:t>Боготольский</w:t>
            </w:r>
            <w:proofErr w:type="spellEnd"/>
            <w:r w:rsidRPr="000353FF">
              <w:rPr>
                <w:sz w:val="22"/>
                <w:szCs w:val="22"/>
              </w:rPr>
              <w:t xml:space="preserve"> Совет ветеранов работает с пожилыми людьми. В тесном сотрудничестве с бюджетными организациями проводятся мероприятия для пожилых людей, созданы и действуют клубы по интересам. Оказываются консультативная и имущественная поддержки одиноким, престарелым жителям города. Совет ветеранов города Боготола активно работает с молодежью в направлении патриотического воспитания, занимается сбором краеведческого материала.</w:t>
            </w:r>
          </w:p>
          <w:p w:rsidR="000353FF" w:rsidRPr="000353FF" w:rsidRDefault="000353FF" w:rsidP="000353FF">
            <w:pPr>
              <w:pStyle w:val="a3"/>
              <w:ind w:firstLine="252"/>
              <w:jc w:val="both"/>
              <w:rPr>
                <w:sz w:val="22"/>
                <w:szCs w:val="22"/>
              </w:rPr>
            </w:pPr>
            <w:r w:rsidRPr="000353FF">
              <w:rPr>
                <w:sz w:val="22"/>
                <w:szCs w:val="22"/>
              </w:rPr>
              <w:t xml:space="preserve">Общество инвалидов города Боготола работает со своей </w:t>
            </w:r>
            <w:r w:rsidRPr="000353FF">
              <w:rPr>
                <w:sz w:val="22"/>
                <w:szCs w:val="22"/>
              </w:rPr>
              <w:lastRenderedPageBreak/>
              <w:t>целевой аудиторией, в состав которой входят люди с ограниченными возможностями здоровья, инвалиды. Ими проводятся мероприятия, посвященные юбилеям и календарным праздникам, оказывается юридическая и психологическая поддержка людей с ОВЗ.</w:t>
            </w:r>
          </w:p>
          <w:p w:rsidR="000353FF" w:rsidRPr="000353FF" w:rsidRDefault="000353FF" w:rsidP="000353FF">
            <w:pPr>
              <w:pStyle w:val="a3"/>
              <w:ind w:firstLine="252"/>
              <w:jc w:val="both"/>
              <w:rPr>
                <w:sz w:val="22"/>
                <w:szCs w:val="22"/>
              </w:rPr>
            </w:pPr>
            <w:r w:rsidRPr="000353FF">
              <w:rPr>
                <w:sz w:val="22"/>
                <w:szCs w:val="22"/>
              </w:rPr>
              <w:t xml:space="preserve"> Молодой, но очень перспективной и социально активной общественной организацией города Боготола является Благотворительный фонд социальной поддержки «Сила Сибири». Участниками фонда реализуются проекты, направленные на работу с детьми и подростками, пожилыми людьми, инвалидами.  Проекты фонда отличаются событийностью и социальной значимостью. Фонд имеет проекты – победители всероссийск</w:t>
            </w:r>
            <w:r w:rsidR="00D86A8D">
              <w:rPr>
                <w:sz w:val="22"/>
                <w:szCs w:val="22"/>
              </w:rPr>
              <w:t>их конкурсов, в том числе Фонда</w:t>
            </w:r>
            <w:r w:rsidRPr="000353FF">
              <w:rPr>
                <w:sz w:val="22"/>
                <w:szCs w:val="22"/>
              </w:rPr>
              <w:t xml:space="preserve"> Президентских грантов, Фонда КАФ.</w:t>
            </w:r>
          </w:p>
          <w:p w:rsidR="00DA58A9" w:rsidRDefault="000353FF" w:rsidP="000353FF">
            <w:pPr>
              <w:pStyle w:val="a3"/>
              <w:ind w:firstLine="252"/>
              <w:jc w:val="both"/>
              <w:rPr>
                <w:sz w:val="22"/>
                <w:szCs w:val="22"/>
              </w:rPr>
            </w:pPr>
            <w:r w:rsidRPr="000353FF">
              <w:rPr>
                <w:sz w:val="22"/>
                <w:szCs w:val="22"/>
              </w:rPr>
              <w:t>АНО Региональный центр инициатив «Шаги к успеху» работает второй год, но за этот короткий срок орга</w:t>
            </w:r>
            <w:r w:rsidR="00D86A8D">
              <w:rPr>
                <w:sz w:val="22"/>
                <w:szCs w:val="22"/>
              </w:rPr>
              <w:t>низация стала</w:t>
            </w:r>
            <w:r w:rsidRPr="000353FF">
              <w:rPr>
                <w:sz w:val="22"/>
                <w:szCs w:val="22"/>
              </w:rPr>
              <w:t xml:space="preserve"> площадкой для подготовки руководителей и специалистов НКО, проектных команд от бюджетных учреждений. При поддержке центра в городе были реализованы социально значимые проекты, в том числе при поддержк</w:t>
            </w:r>
            <w:r>
              <w:rPr>
                <w:sz w:val="22"/>
                <w:szCs w:val="22"/>
              </w:rPr>
              <w:t xml:space="preserve">е Фонда Президентских грантов. </w:t>
            </w:r>
          </w:p>
          <w:p w:rsidR="00814CA0" w:rsidRPr="00814CA0" w:rsidRDefault="00814CA0" w:rsidP="00814CA0">
            <w:pPr>
              <w:pStyle w:val="a3"/>
              <w:ind w:firstLine="252"/>
              <w:jc w:val="both"/>
              <w:rPr>
                <w:sz w:val="22"/>
                <w:szCs w:val="22"/>
              </w:rPr>
            </w:pPr>
            <w:r w:rsidRPr="00814CA0">
              <w:rPr>
                <w:sz w:val="22"/>
                <w:szCs w:val="22"/>
              </w:rPr>
              <w:t>В городе Боготоле работает Общес</w:t>
            </w:r>
            <w:r>
              <w:rPr>
                <w:sz w:val="22"/>
                <w:szCs w:val="22"/>
              </w:rPr>
              <w:t>твенная палата, которая активно</w:t>
            </w:r>
            <w:r w:rsidRPr="00814CA0">
              <w:rPr>
                <w:sz w:val="22"/>
                <w:szCs w:val="22"/>
              </w:rPr>
              <w:t xml:space="preserve"> взаимодействует с СО НКО и осуществляет общественный контроль за исполнением НПА и соблюдем прав и свобод граждан. </w:t>
            </w:r>
          </w:p>
          <w:p w:rsidR="00814CA0" w:rsidRPr="00814CA0" w:rsidRDefault="00814CA0" w:rsidP="00814CA0">
            <w:pPr>
              <w:pStyle w:val="a3"/>
              <w:ind w:firstLine="252"/>
              <w:jc w:val="both"/>
              <w:rPr>
                <w:sz w:val="22"/>
                <w:szCs w:val="22"/>
              </w:rPr>
            </w:pPr>
            <w:r w:rsidRPr="00814CA0">
              <w:rPr>
                <w:sz w:val="22"/>
                <w:szCs w:val="22"/>
              </w:rPr>
              <w:t xml:space="preserve">При бюджетных учреждениях работают Общественные Советы. Представители НКО принимают участие в работе различных комиссий и оценке качества работы муниципальных учреждений. </w:t>
            </w:r>
          </w:p>
          <w:p w:rsidR="00814CA0" w:rsidRPr="00814CA0" w:rsidRDefault="00814CA0" w:rsidP="00814CA0">
            <w:pPr>
              <w:pStyle w:val="a3"/>
              <w:ind w:firstLine="252"/>
              <w:jc w:val="both"/>
              <w:rPr>
                <w:sz w:val="22"/>
                <w:szCs w:val="22"/>
              </w:rPr>
            </w:pPr>
            <w:r w:rsidRPr="00814CA0">
              <w:rPr>
                <w:sz w:val="22"/>
                <w:szCs w:val="22"/>
              </w:rPr>
              <w:t>Администрацией города разработана муниципальная программа «Гражданское общество – открытый муниципалитет», в рамках которой организуется имущественная и финансовая поддержка СО НКО.</w:t>
            </w:r>
          </w:p>
          <w:p w:rsidR="00814CA0" w:rsidRPr="00814CA0" w:rsidRDefault="00814CA0" w:rsidP="00814CA0">
            <w:pPr>
              <w:pStyle w:val="a3"/>
              <w:ind w:firstLine="252"/>
              <w:jc w:val="both"/>
              <w:rPr>
                <w:sz w:val="22"/>
                <w:szCs w:val="22"/>
              </w:rPr>
            </w:pPr>
            <w:r w:rsidRPr="00814CA0">
              <w:rPr>
                <w:sz w:val="22"/>
                <w:szCs w:val="22"/>
              </w:rPr>
              <w:t xml:space="preserve">Большое значение в муниципалитете сегодня придается проектной деятельности, которая прочно вошла в жизнь </w:t>
            </w:r>
            <w:r w:rsidRPr="00814CA0">
              <w:rPr>
                <w:sz w:val="22"/>
                <w:szCs w:val="22"/>
              </w:rPr>
              <w:lastRenderedPageBreak/>
              <w:t>многих организаций и отдельных граждан.  Проекты, направленные на решение или смягчение социальных проблем, реализуются как общественными организациями, так и активными гражданами, работающими в бюджетной сфере.  Целевыми группами в проектах выступают пожилые граждане, инвалиды, дети и молодежь, семьи, в том числе попавшие в трудную жизненную ситуацию.</w:t>
            </w:r>
          </w:p>
          <w:p w:rsidR="00814CA0" w:rsidRPr="00814CA0" w:rsidRDefault="00814CA0" w:rsidP="00814CA0">
            <w:pPr>
              <w:pStyle w:val="a3"/>
              <w:ind w:firstLine="252"/>
              <w:jc w:val="both"/>
              <w:rPr>
                <w:sz w:val="22"/>
                <w:szCs w:val="22"/>
              </w:rPr>
            </w:pPr>
            <w:r w:rsidRPr="00814CA0">
              <w:rPr>
                <w:sz w:val="22"/>
                <w:szCs w:val="22"/>
              </w:rPr>
              <w:t xml:space="preserve">Боготол входит в число лидеров по Красноярскому краю в проектной деятельности. Различными проектными командами от общественных объединений, от бюджетных учреждений выигрывались гранты в таких конкурсах как: краевая </w:t>
            </w:r>
            <w:proofErr w:type="spellStart"/>
            <w:r w:rsidRPr="00814CA0">
              <w:rPr>
                <w:sz w:val="22"/>
                <w:szCs w:val="22"/>
              </w:rPr>
              <w:t>грантовая</w:t>
            </w:r>
            <w:proofErr w:type="spellEnd"/>
            <w:r w:rsidRPr="00814CA0">
              <w:rPr>
                <w:sz w:val="22"/>
                <w:szCs w:val="22"/>
              </w:rPr>
              <w:t xml:space="preserve"> программа «Партнерство», </w:t>
            </w:r>
            <w:proofErr w:type="spellStart"/>
            <w:r w:rsidRPr="00814CA0">
              <w:rPr>
                <w:sz w:val="22"/>
                <w:szCs w:val="22"/>
              </w:rPr>
              <w:t>грантовая</w:t>
            </w:r>
            <w:proofErr w:type="spellEnd"/>
            <w:r w:rsidRPr="00814CA0">
              <w:rPr>
                <w:sz w:val="22"/>
                <w:szCs w:val="22"/>
              </w:rPr>
              <w:t xml:space="preserve"> программа фонда социальных программ Объединенной компании «РУСАЛ», в фонде Михаила Прохорова, в фонде Тимченко, фонде Президентских грантов, Фонде КАФ. </w:t>
            </w:r>
          </w:p>
          <w:p w:rsidR="00814CA0" w:rsidRPr="000353FF" w:rsidRDefault="00814CA0" w:rsidP="00814CA0">
            <w:pPr>
              <w:pStyle w:val="a3"/>
              <w:ind w:firstLine="252"/>
              <w:jc w:val="both"/>
              <w:rPr>
                <w:sz w:val="22"/>
                <w:szCs w:val="22"/>
              </w:rPr>
            </w:pPr>
            <w:r w:rsidRPr="00814CA0">
              <w:rPr>
                <w:sz w:val="22"/>
                <w:szCs w:val="22"/>
              </w:rPr>
              <w:t>Повышению качества работы с СО НКО и общественниками города способствовало создание в городе Боготоле Ресурсного центра поддержки общественных инициатив. Ресурсный центр работает не только с общественными организациями города, но и с отдельными инициативными гражданами, а также с проектными командами от бюджетных учреждений.  Специалисты центра оказывают информационную, консультационную, имущественную поддержку СО НКО и отдельным инициативным гражданам.</w:t>
            </w:r>
          </w:p>
        </w:tc>
        <w:tc>
          <w:tcPr>
            <w:tcW w:w="2570" w:type="dxa"/>
            <w:shd w:val="clear" w:color="auto" w:fill="auto"/>
          </w:tcPr>
          <w:p w:rsidR="00DA58A9" w:rsidRDefault="000353FF" w:rsidP="000353FF">
            <w:pPr>
              <w:pStyle w:val="Default"/>
              <w:jc w:val="center"/>
              <w:rPr>
                <w:sz w:val="22"/>
                <w:szCs w:val="22"/>
              </w:rPr>
            </w:pPr>
            <w:r w:rsidRPr="000353FF">
              <w:rPr>
                <w:sz w:val="22"/>
                <w:szCs w:val="22"/>
              </w:rPr>
              <w:lastRenderedPageBreak/>
              <w:t xml:space="preserve">Заместитель Главы города Боготола по социальным вопросам и связям с </w:t>
            </w:r>
            <w:r w:rsidRPr="000353FF">
              <w:rPr>
                <w:sz w:val="22"/>
                <w:szCs w:val="22"/>
              </w:rPr>
              <w:lastRenderedPageBreak/>
              <w:t>общественностью</w:t>
            </w:r>
          </w:p>
        </w:tc>
      </w:tr>
      <w:tr w:rsidR="00DA58A9" w:rsidRPr="00FA7586" w:rsidTr="003B77BC">
        <w:trPr>
          <w:jc w:val="center"/>
        </w:trPr>
        <w:tc>
          <w:tcPr>
            <w:tcW w:w="747" w:type="dxa"/>
            <w:shd w:val="clear" w:color="auto" w:fill="auto"/>
          </w:tcPr>
          <w:p w:rsidR="00DA58A9" w:rsidRDefault="00A4077C" w:rsidP="003143A0">
            <w:pPr>
              <w:pStyle w:val="Default"/>
              <w:jc w:val="both"/>
              <w:rPr>
                <w:sz w:val="22"/>
                <w:szCs w:val="22"/>
              </w:rPr>
            </w:pPr>
            <w:r>
              <w:rPr>
                <w:sz w:val="22"/>
                <w:szCs w:val="22"/>
              </w:rPr>
              <w:lastRenderedPageBreak/>
              <w:t>7.1.2</w:t>
            </w:r>
          </w:p>
        </w:tc>
        <w:tc>
          <w:tcPr>
            <w:tcW w:w="4296" w:type="dxa"/>
            <w:shd w:val="clear" w:color="auto" w:fill="auto"/>
          </w:tcPr>
          <w:p w:rsidR="00DA58A9" w:rsidRPr="005B2182" w:rsidRDefault="00A4077C" w:rsidP="00A4077C">
            <w:pPr>
              <w:pStyle w:val="Default"/>
              <w:rPr>
                <w:sz w:val="22"/>
                <w:szCs w:val="22"/>
              </w:rPr>
            </w:pPr>
            <w:r>
              <w:rPr>
                <w:sz w:val="22"/>
                <w:szCs w:val="22"/>
              </w:rPr>
              <w:t>Создание условий для увеличения социальной активности населения</w:t>
            </w:r>
          </w:p>
        </w:tc>
        <w:tc>
          <w:tcPr>
            <w:tcW w:w="1516" w:type="dxa"/>
            <w:shd w:val="clear" w:color="auto" w:fill="auto"/>
          </w:tcPr>
          <w:p w:rsidR="00DA58A9" w:rsidRPr="005B2182" w:rsidRDefault="00A4077C" w:rsidP="003143A0">
            <w:pPr>
              <w:pStyle w:val="Default"/>
              <w:jc w:val="both"/>
              <w:rPr>
                <w:sz w:val="22"/>
                <w:szCs w:val="22"/>
              </w:rPr>
            </w:pPr>
            <w:r>
              <w:rPr>
                <w:sz w:val="22"/>
                <w:szCs w:val="22"/>
              </w:rPr>
              <w:t>постоянно</w:t>
            </w:r>
          </w:p>
        </w:tc>
        <w:tc>
          <w:tcPr>
            <w:tcW w:w="6237" w:type="dxa"/>
            <w:shd w:val="clear" w:color="auto" w:fill="auto"/>
          </w:tcPr>
          <w:p w:rsidR="00DA58A9" w:rsidRPr="00784996" w:rsidRDefault="00784996" w:rsidP="00986C39">
            <w:pPr>
              <w:pStyle w:val="a3"/>
              <w:ind w:firstLine="252"/>
              <w:jc w:val="both"/>
              <w:rPr>
                <w:sz w:val="22"/>
                <w:szCs w:val="22"/>
              </w:rPr>
            </w:pPr>
            <w:r>
              <w:rPr>
                <w:sz w:val="22"/>
                <w:szCs w:val="22"/>
              </w:rPr>
              <w:t xml:space="preserve">Молодежная политика города направлена на увеличение социальной активности молодежи. </w:t>
            </w:r>
            <w:r w:rsidRPr="00784996">
              <w:rPr>
                <w:sz w:val="22"/>
                <w:szCs w:val="22"/>
              </w:rPr>
              <w:t xml:space="preserve">В городе Боготоле </w:t>
            </w:r>
            <w:r>
              <w:rPr>
                <w:sz w:val="22"/>
                <w:szCs w:val="22"/>
              </w:rPr>
              <w:t xml:space="preserve">на </w:t>
            </w:r>
            <w:r w:rsidRPr="00784996">
              <w:rPr>
                <w:sz w:val="22"/>
                <w:szCs w:val="22"/>
              </w:rPr>
              <w:t>1 января 2019 года проживает около 3</w:t>
            </w:r>
            <w:r w:rsidR="00986C39">
              <w:rPr>
                <w:sz w:val="22"/>
                <w:szCs w:val="22"/>
              </w:rPr>
              <w:t xml:space="preserve"> </w:t>
            </w:r>
            <w:r w:rsidRPr="00784996">
              <w:rPr>
                <w:sz w:val="22"/>
                <w:szCs w:val="22"/>
              </w:rPr>
              <w:t>647 человек</w:t>
            </w:r>
            <w:r>
              <w:rPr>
                <w:sz w:val="22"/>
                <w:szCs w:val="22"/>
              </w:rPr>
              <w:t xml:space="preserve"> граждан в возрасте от 14 до 30 лет</w:t>
            </w:r>
            <w:r w:rsidRPr="00784996">
              <w:rPr>
                <w:sz w:val="22"/>
                <w:szCs w:val="22"/>
              </w:rPr>
              <w:t>. Государственная молодежная политика на территории города реализуется отделом культуры, молодёжной политики, спорта и туризм</w:t>
            </w:r>
            <w:r w:rsidR="00986C39">
              <w:rPr>
                <w:sz w:val="22"/>
                <w:szCs w:val="22"/>
              </w:rPr>
              <w:t>а администрации города Боготола</w:t>
            </w:r>
            <w:r w:rsidRPr="00784996">
              <w:rPr>
                <w:sz w:val="22"/>
                <w:szCs w:val="22"/>
              </w:rPr>
              <w:t xml:space="preserve"> в рамках реализации муниципальной целевой программы «Молодёжь». На сегодняшний день она построена на реализации программ модернизации направлений молодежной политики (флагманские программы). Программы направлены на формирование молодежных сообществ и </w:t>
            </w:r>
            <w:r w:rsidRPr="00784996">
              <w:rPr>
                <w:sz w:val="22"/>
                <w:szCs w:val="22"/>
              </w:rPr>
              <w:lastRenderedPageBreak/>
              <w:t>молодежных общественных организаций, на поддержку и продвижение инициатив молодых людей, отвечающих актуальным приоритетам социально-экономического развития края. В городе Боготоле созданы и действуют штабы 7 флагманских программ (всего в Красноярском крае 12). Это: «Моя территория», «Добровольчество», «Волонтеры Победы», «Арт-парад» и «Объединение спортивной молодежи», «КВН», «АВПК». За 2019 год было проведено свыше 100 мероприятий с охватом более 4</w:t>
            </w:r>
            <w:r w:rsidR="00986C39">
              <w:rPr>
                <w:sz w:val="22"/>
                <w:szCs w:val="22"/>
              </w:rPr>
              <w:t xml:space="preserve"> </w:t>
            </w:r>
            <w:r w:rsidRPr="00784996">
              <w:rPr>
                <w:sz w:val="22"/>
                <w:szCs w:val="22"/>
              </w:rPr>
              <w:t xml:space="preserve">000 человек. В рамках </w:t>
            </w:r>
            <w:proofErr w:type="spellStart"/>
            <w:r w:rsidRPr="00784996">
              <w:rPr>
                <w:sz w:val="22"/>
                <w:szCs w:val="22"/>
              </w:rPr>
              <w:t>грантового</w:t>
            </w:r>
            <w:proofErr w:type="spellEnd"/>
            <w:r w:rsidRPr="00784996">
              <w:rPr>
                <w:sz w:val="22"/>
                <w:szCs w:val="22"/>
              </w:rPr>
              <w:t xml:space="preserve"> конкурса «Территория 2020» было разработано 35 социальных проектов, поддержано – 28. Не мало уделяется внимание летней</w:t>
            </w:r>
            <w:r w:rsidR="00986C39">
              <w:rPr>
                <w:sz w:val="22"/>
                <w:szCs w:val="22"/>
              </w:rPr>
              <w:t xml:space="preserve"> занятости подростков. В течение</w:t>
            </w:r>
            <w:r w:rsidRPr="00784996">
              <w:rPr>
                <w:sz w:val="22"/>
                <w:szCs w:val="22"/>
              </w:rPr>
              <w:t xml:space="preserve"> 3-х месяцев было трудоустроено: 107 </w:t>
            </w:r>
            <w:r w:rsidR="00986C39">
              <w:rPr>
                <w:sz w:val="22"/>
                <w:szCs w:val="22"/>
              </w:rPr>
              <w:t xml:space="preserve">человек </w:t>
            </w:r>
            <w:r w:rsidRPr="00784996">
              <w:rPr>
                <w:sz w:val="22"/>
                <w:szCs w:val="22"/>
              </w:rPr>
              <w:t xml:space="preserve">– в краевой трудовой отряд старшеклассников, 58 – в Трудовой отряд Главы города, 10 – человек в отряд «Юный железнодорожник». </w:t>
            </w:r>
          </w:p>
        </w:tc>
        <w:tc>
          <w:tcPr>
            <w:tcW w:w="2570" w:type="dxa"/>
            <w:shd w:val="clear" w:color="auto" w:fill="auto"/>
          </w:tcPr>
          <w:p w:rsidR="00DA58A9" w:rsidRDefault="007C358F" w:rsidP="007C358F">
            <w:pPr>
              <w:pStyle w:val="Default"/>
              <w:jc w:val="center"/>
              <w:rPr>
                <w:sz w:val="22"/>
                <w:szCs w:val="22"/>
              </w:rPr>
            </w:pPr>
            <w:r w:rsidRPr="007C358F">
              <w:rPr>
                <w:sz w:val="22"/>
                <w:szCs w:val="22"/>
              </w:rPr>
              <w:lastRenderedPageBreak/>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9E3502" w:rsidRPr="00096425" w:rsidTr="009E3502">
        <w:trPr>
          <w:jc w:val="center"/>
        </w:trPr>
        <w:tc>
          <w:tcPr>
            <w:tcW w:w="15366" w:type="dxa"/>
            <w:gridSpan w:val="5"/>
            <w:shd w:val="clear" w:color="auto" w:fill="FFFFFF" w:themeFill="background1"/>
            <w:vAlign w:val="center"/>
          </w:tcPr>
          <w:p w:rsidR="009E3502" w:rsidRPr="00096425" w:rsidRDefault="009E3502" w:rsidP="009E3502">
            <w:pPr>
              <w:pStyle w:val="Default"/>
              <w:jc w:val="center"/>
            </w:pPr>
            <w:r>
              <w:lastRenderedPageBreak/>
              <w:t>ЦЕЛЬ 3. Ф</w:t>
            </w:r>
            <w:r w:rsidR="00427B57">
              <w:t>ОРМИРОВАНИЕ ЦЕЛОСТНОЙ ГОРОДСКОЙ СРЕДЫ</w:t>
            </w:r>
          </w:p>
        </w:tc>
      </w:tr>
      <w:tr w:rsidR="009E3502" w:rsidTr="00427B57">
        <w:trPr>
          <w:jc w:val="center"/>
        </w:trPr>
        <w:tc>
          <w:tcPr>
            <w:tcW w:w="747" w:type="dxa"/>
            <w:shd w:val="clear" w:color="auto" w:fill="E3C5E5"/>
          </w:tcPr>
          <w:p w:rsidR="009E3502" w:rsidRDefault="00427B57" w:rsidP="009E3502">
            <w:pPr>
              <w:pStyle w:val="Default"/>
              <w:rPr>
                <w:color w:val="auto"/>
                <w:sz w:val="22"/>
                <w:szCs w:val="22"/>
              </w:rPr>
            </w:pPr>
            <w:r>
              <w:rPr>
                <w:color w:val="auto"/>
                <w:sz w:val="22"/>
                <w:szCs w:val="22"/>
              </w:rPr>
              <w:t>8</w:t>
            </w:r>
          </w:p>
        </w:tc>
        <w:tc>
          <w:tcPr>
            <w:tcW w:w="14619" w:type="dxa"/>
            <w:gridSpan w:val="4"/>
            <w:shd w:val="clear" w:color="auto" w:fill="E3C5E5"/>
          </w:tcPr>
          <w:p w:rsidR="009E3502" w:rsidRDefault="00427B57" w:rsidP="009E3502">
            <w:pPr>
              <w:pStyle w:val="Default"/>
              <w:rPr>
                <w:sz w:val="22"/>
                <w:szCs w:val="22"/>
              </w:rPr>
            </w:pPr>
            <w:r>
              <w:rPr>
                <w:rFonts w:eastAsia="Times New Roman"/>
                <w:color w:val="auto"/>
                <w:sz w:val="22"/>
                <w:szCs w:val="22"/>
                <w:lang w:eastAsia="ru-RU"/>
              </w:rPr>
              <w:t>Цель 3</w:t>
            </w:r>
            <w:r w:rsidR="009E3502">
              <w:rPr>
                <w:rFonts w:eastAsia="Times New Roman"/>
                <w:color w:val="auto"/>
                <w:sz w:val="22"/>
                <w:szCs w:val="22"/>
                <w:lang w:eastAsia="ru-RU"/>
              </w:rPr>
              <w:t>.</w:t>
            </w:r>
            <w:r>
              <w:rPr>
                <w:rFonts w:eastAsia="Times New Roman"/>
                <w:color w:val="auto"/>
                <w:sz w:val="22"/>
                <w:szCs w:val="22"/>
                <w:lang w:eastAsia="ru-RU"/>
              </w:rPr>
              <w:t>1. Сбалансированное пространственное развитие</w:t>
            </w:r>
          </w:p>
        </w:tc>
      </w:tr>
      <w:tr w:rsidR="009E3502" w:rsidTr="00427B57">
        <w:trPr>
          <w:jc w:val="center"/>
        </w:trPr>
        <w:tc>
          <w:tcPr>
            <w:tcW w:w="747" w:type="dxa"/>
            <w:shd w:val="clear" w:color="auto" w:fill="EFDFF1"/>
          </w:tcPr>
          <w:p w:rsidR="009E3502" w:rsidRDefault="00427B57" w:rsidP="009E3502">
            <w:pPr>
              <w:pStyle w:val="Default"/>
              <w:rPr>
                <w:color w:val="auto"/>
                <w:sz w:val="22"/>
                <w:szCs w:val="22"/>
              </w:rPr>
            </w:pPr>
            <w:r>
              <w:rPr>
                <w:color w:val="auto"/>
                <w:sz w:val="22"/>
                <w:szCs w:val="22"/>
              </w:rPr>
              <w:t>8</w:t>
            </w:r>
            <w:r w:rsidR="009E3502">
              <w:rPr>
                <w:color w:val="auto"/>
                <w:sz w:val="22"/>
                <w:szCs w:val="22"/>
              </w:rPr>
              <w:t>.1</w:t>
            </w:r>
          </w:p>
        </w:tc>
        <w:tc>
          <w:tcPr>
            <w:tcW w:w="14619" w:type="dxa"/>
            <w:gridSpan w:val="4"/>
            <w:shd w:val="clear" w:color="auto" w:fill="EFDFF1"/>
          </w:tcPr>
          <w:p w:rsidR="009E3502" w:rsidRPr="00DF008B" w:rsidRDefault="00427B57" w:rsidP="009E3502">
            <w:pPr>
              <w:pStyle w:val="Default"/>
              <w:rPr>
                <w:rFonts w:eastAsia="Times New Roman"/>
                <w:color w:val="auto"/>
                <w:sz w:val="22"/>
                <w:szCs w:val="22"/>
                <w:lang w:eastAsia="ru-RU"/>
              </w:rPr>
            </w:pPr>
            <w:r>
              <w:rPr>
                <w:rFonts w:eastAsia="Times New Roman"/>
                <w:color w:val="auto"/>
                <w:sz w:val="22"/>
                <w:szCs w:val="22"/>
                <w:lang w:eastAsia="ru-RU"/>
              </w:rPr>
              <w:t>Задача 1. Совершенствование архитектурного облика и городского ландшафта</w:t>
            </w:r>
          </w:p>
          <w:p w:rsidR="009E3502" w:rsidRDefault="009E3502" w:rsidP="009E3502">
            <w:pPr>
              <w:pStyle w:val="Default"/>
              <w:rPr>
                <w:sz w:val="22"/>
                <w:szCs w:val="22"/>
              </w:rPr>
            </w:pPr>
            <w:r>
              <w:rPr>
                <w:rFonts w:eastAsia="Times New Roman"/>
                <w:color w:val="auto"/>
                <w:sz w:val="22"/>
                <w:szCs w:val="22"/>
                <w:lang w:eastAsia="ru-RU"/>
              </w:rPr>
              <w:t xml:space="preserve">Задача 2. </w:t>
            </w:r>
            <w:r w:rsidR="00427B57">
              <w:rPr>
                <w:rFonts w:eastAsia="Times New Roman"/>
                <w:color w:val="auto"/>
                <w:sz w:val="22"/>
                <w:szCs w:val="22"/>
                <w:lang w:eastAsia="ru-RU"/>
              </w:rPr>
              <w:t>Благоустройство и зеленое строительство</w:t>
            </w:r>
          </w:p>
        </w:tc>
      </w:tr>
      <w:tr w:rsidR="00DA58A9" w:rsidRPr="00FA7586" w:rsidTr="003B77BC">
        <w:trPr>
          <w:jc w:val="center"/>
        </w:trPr>
        <w:tc>
          <w:tcPr>
            <w:tcW w:w="747" w:type="dxa"/>
            <w:shd w:val="clear" w:color="auto" w:fill="auto"/>
          </w:tcPr>
          <w:p w:rsidR="00DA58A9" w:rsidRDefault="00427B57" w:rsidP="003143A0">
            <w:pPr>
              <w:pStyle w:val="Default"/>
              <w:jc w:val="both"/>
              <w:rPr>
                <w:sz w:val="22"/>
                <w:szCs w:val="22"/>
              </w:rPr>
            </w:pPr>
            <w:r>
              <w:rPr>
                <w:sz w:val="22"/>
                <w:szCs w:val="22"/>
              </w:rPr>
              <w:t>8.1.1</w:t>
            </w:r>
          </w:p>
        </w:tc>
        <w:tc>
          <w:tcPr>
            <w:tcW w:w="4296" w:type="dxa"/>
            <w:shd w:val="clear" w:color="auto" w:fill="auto"/>
          </w:tcPr>
          <w:p w:rsidR="00DA58A9" w:rsidRPr="005B2182" w:rsidRDefault="00427B57" w:rsidP="00427B57">
            <w:pPr>
              <w:pStyle w:val="Default"/>
              <w:rPr>
                <w:sz w:val="22"/>
                <w:szCs w:val="22"/>
              </w:rPr>
            </w:pPr>
            <w:r w:rsidRPr="00514CDB">
              <w:rPr>
                <w:sz w:val="22"/>
                <w:szCs w:val="22"/>
              </w:rPr>
              <w:t>Обеспечение доступным и комфортным жильем жителей города</w:t>
            </w:r>
          </w:p>
        </w:tc>
        <w:tc>
          <w:tcPr>
            <w:tcW w:w="1516" w:type="dxa"/>
            <w:shd w:val="clear" w:color="auto" w:fill="auto"/>
          </w:tcPr>
          <w:p w:rsidR="00DA58A9" w:rsidRPr="005B2182" w:rsidRDefault="00427B57" w:rsidP="003143A0">
            <w:pPr>
              <w:pStyle w:val="Default"/>
              <w:jc w:val="both"/>
              <w:rPr>
                <w:sz w:val="22"/>
                <w:szCs w:val="22"/>
              </w:rPr>
            </w:pPr>
            <w:r>
              <w:rPr>
                <w:sz w:val="22"/>
                <w:szCs w:val="22"/>
              </w:rPr>
              <w:t>постоянно</w:t>
            </w:r>
          </w:p>
        </w:tc>
        <w:tc>
          <w:tcPr>
            <w:tcW w:w="6237" w:type="dxa"/>
            <w:shd w:val="clear" w:color="auto" w:fill="auto"/>
          </w:tcPr>
          <w:p w:rsidR="00DA58A9" w:rsidRDefault="00F37D49" w:rsidP="00F37D49">
            <w:pPr>
              <w:pStyle w:val="a3"/>
              <w:ind w:firstLine="252"/>
              <w:jc w:val="both"/>
              <w:rPr>
                <w:bCs/>
                <w:sz w:val="22"/>
                <w:szCs w:val="22"/>
              </w:rPr>
            </w:pPr>
            <w:r w:rsidRPr="00F37D49">
              <w:rPr>
                <w:bCs/>
                <w:sz w:val="22"/>
                <w:szCs w:val="22"/>
              </w:rPr>
              <w:t>Постановлением Правительства Красноярского края от 29.03.2019 № 144-п (вступившим в силу 27.04.2019) утверждена региональная адресная программа «Переселение граждан из аварийного жилищного фонда в Красноярском крае» на 2019-2025 годы, в соответствии с которой предусматривается обязанность субъектов РФ обеспечить переселение граждан из всех жилых помещений в многоквартирных домах, признанных в установленном порядке до 1 января 2017 года аварийными и подлежащими сносу или реконструкции в связи с физическим износом в процессе их эксплуатации.</w:t>
            </w:r>
          </w:p>
          <w:p w:rsidR="00F37D49" w:rsidRDefault="00F37D49" w:rsidP="00F37D49">
            <w:pPr>
              <w:pStyle w:val="a3"/>
              <w:ind w:firstLine="252"/>
              <w:jc w:val="both"/>
              <w:rPr>
                <w:bCs/>
                <w:sz w:val="22"/>
                <w:szCs w:val="22"/>
              </w:rPr>
            </w:pPr>
            <w:r w:rsidRPr="00F37D49">
              <w:rPr>
                <w:bCs/>
                <w:sz w:val="22"/>
                <w:szCs w:val="22"/>
              </w:rPr>
              <w:t xml:space="preserve">В перечень домов, подлежащих расселению в рамках указанной программы вошло 162 многоквартирных дома </w:t>
            </w:r>
            <w:proofErr w:type="spellStart"/>
            <w:r w:rsidRPr="00F37D49">
              <w:rPr>
                <w:bCs/>
                <w:sz w:val="22"/>
                <w:szCs w:val="22"/>
              </w:rPr>
              <w:t>г.Боготола</w:t>
            </w:r>
            <w:proofErr w:type="spellEnd"/>
            <w:r w:rsidRPr="00F37D49">
              <w:rPr>
                <w:bCs/>
                <w:sz w:val="22"/>
                <w:szCs w:val="22"/>
              </w:rPr>
              <w:t xml:space="preserve"> которые будут расселяться в 5 этапов.</w:t>
            </w:r>
          </w:p>
          <w:p w:rsidR="001C49BB" w:rsidRDefault="001C49BB" w:rsidP="001C49BB">
            <w:pPr>
              <w:pStyle w:val="a3"/>
              <w:ind w:firstLine="252"/>
              <w:jc w:val="both"/>
              <w:rPr>
                <w:bCs/>
                <w:sz w:val="22"/>
                <w:szCs w:val="22"/>
              </w:rPr>
            </w:pPr>
            <w:r>
              <w:rPr>
                <w:bCs/>
                <w:sz w:val="22"/>
                <w:szCs w:val="22"/>
              </w:rPr>
              <w:t xml:space="preserve">За счет первого этапа реализации региональной адресной </w:t>
            </w:r>
            <w:r>
              <w:rPr>
                <w:bCs/>
                <w:sz w:val="22"/>
                <w:szCs w:val="22"/>
              </w:rPr>
              <w:lastRenderedPageBreak/>
              <w:t xml:space="preserve">программы в 2019 году </w:t>
            </w:r>
            <w:r w:rsidRPr="001C49BB">
              <w:rPr>
                <w:bCs/>
                <w:sz w:val="22"/>
                <w:szCs w:val="22"/>
              </w:rPr>
              <w:t>24 семьи получили денежную компенсацию за изымаемые жилые помещения, 9 семей въехали в купленные взамен аварийных, жилые помещения</w:t>
            </w:r>
            <w:r>
              <w:rPr>
                <w:bCs/>
                <w:sz w:val="22"/>
                <w:szCs w:val="22"/>
              </w:rPr>
              <w:t xml:space="preserve">, таким образом </w:t>
            </w:r>
            <w:r w:rsidRPr="001C49BB">
              <w:rPr>
                <w:bCs/>
                <w:sz w:val="22"/>
                <w:szCs w:val="22"/>
              </w:rPr>
              <w:t>расселено 1</w:t>
            </w:r>
            <w:r>
              <w:rPr>
                <w:bCs/>
                <w:sz w:val="22"/>
                <w:szCs w:val="22"/>
              </w:rPr>
              <w:t xml:space="preserve"> </w:t>
            </w:r>
            <w:r w:rsidRPr="001C49BB">
              <w:rPr>
                <w:bCs/>
                <w:sz w:val="22"/>
                <w:szCs w:val="22"/>
              </w:rPr>
              <w:t>425,5</w:t>
            </w:r>
            <w:r>
              <w:rPr>
                <w:bCs/>
                <w:sz w:val="22"/>
                <w:szCs w:val="22"/>
              </w:rPr>
              <w:t xml:space="preserve"> кв. м.</w:t>
            </w:r>
            <w:r w:rsidRPr="001C49BB">
              <w:rPr>
                <w:bCs/>
                <w:sz w:val="22"/>
                <w:szCs w:val="22"/>
              </w:rPr>
              <w:t xml:space="preserve"> аварийной площади </w:t>
            </w:r>
            <w:r>
              <w:rPr>
                <w:bCs/>
                <w:sz w:val="22"/>
                <w:szCs w:val="22"/>
              </w:rPr>
              <w:t>жилья</w:t>
            </w:r>
            <w:r w:rsidRPr="001C49BB">
              <w:rPr>
                <w:bCs/>
                <w:sz w:val="22"/>
                <w:szCs w:val="22"/>
              </w:rPr>
              <w:t>.</w:t>
            </w:r>
          </w:p>
          <w:p w:rsidR="00B84CFA" w:rsidRPr="001C49BB" w:rsidRDefault="00B84CFA" w:rsidP="001C49BB">
            <w:pPr>
              <w:pStyle w:val="a3"/>
              <w:ind w:firstLine="252"/>
              <w:jc w:val="both"/>
              <w:rPr>
                <w:bCs/>
                <w:sz w:val="22"/>
                <w:szCs w:val="22"/>
              </w:rPr>
            </w:pPr>
            <w:r>
              <w:rPr>
                <w:bCs/>
                <w:sz w:val="22"/>
                <w:szCs w:val="22"/>
              </w:rPr>
              <w:t xml:space="preserve">В рамках муниципальной программы города Боготола «Обеспечение доступным и комфортным жильем жителей города Боготола» подпрограммы № 3 «Обеспечение жильем молодых семей» </w:t>
            </w:r>
            <w:r>
              <w:rPr>
                <w:rFonts w:eastAsia="Calibri"/>
                <w:sz w:val="22"/>
                <w:szCs w:val="22"/>
                <w:lang w:eastAsia="en-US"/>
              </w:rPr>
              <w:t>с</w:t>
            </w:r>
            <w:r w:rsidRPr="00B84CFA">
              <w:rPr>
                <w:rFonts w:eastAsia="Calibri"/>
                <w:sz w:val="22"/>
                <w:szCs w:val="22"/>
                <w:lang w:eastAsia="en-US"/>
              </w:rPr>
              <w:t>оциальную выплату получили 3 молодых семьи</w:t>
            </w:r>
            <w:r>
              <w:rPr>
                <w:rFonts w:eastAsia="Calibri"/>
                <w:sz w:val="22"/>
                <w:szCs w:val="22"/>
                <w:lang w:eastAsia="en-US"/>
              </w:rPr>
              <w:t xml:space="preserve"> в размере 3 518,4 тыс. руб.</w:t>
            </w:r>
          </w:p>
          <w:p w:rsidR="00F37D49" w:rsidRPr="003058A9" w:rsidRDefault="00B84CFA" w:rsidP="003058A9">
            <w:pPr>
              <w:pStyle w:val="a3"/>
              <w:ind w:firstLine="252"/>
              <w:jc w:val="both"/>
              <w:rPr>
                <w:bCs/>
                <w:sz w:val="22"/>
                <w:szCs w:val="22"/>
              </w:rPr>
            </w:pPr>
            <w:r>
              <w:rPr>
                <w:bCs/>
                <w:sz w:val="22"/>
                <w:szCs w:val="22"/>
              </w:rPr>
              <w:t xml:space="preserve">Также в 2019 году </w:t>
            </w:r>
            <w:r>
              <w:rPr>
                <w:rFonts w:eastAsia="Calibri"/>
                <w:sz w:val="22"/>
                <w:szCs w:val="28"/>
                <w:lang w:eastAsia="en-US"/>
              </w:rPr>
              <w:t>приобретено</w:t>
            </w:r>
            <w:r w:rsidR="00246117" w:rsidRPr="00246117">
              <w:rPr>
                <w:rFonts w:eastAsia="Calibri"/>
                <w:sz w:val="22"/>
                <w:szCs w:val="28"/>
                <w:lang w:eastAsia="en-US"/>
              </w:rPr>
              <w:t xml:space="preserve"> 18 жилых помещений для предоставление детям-сиротам по договору найма специализированных жилых помещений.</w:t>
            </w:r>
          </w:p>
        </w:tc>
        <w:tc>
          <w:tcPr>
            <w:tcW w:w="2570" w:type="dxa"/>
            <w:shd w:val="clear" w:color="auto" w:fill="auto"/>
          </w:tcPr>
          <w:p w:rsidR="00DA58A9" w:rsidRDefault="00383643" w:rsidP="00383643">
            <w:pPr>
              <w:pStyle w:val="Default"/>
              <w:jc w:val="center"/>
              <w:rPr>
                <w:sz w:val="22"/>
                <w:szCs w:val="22"/>
              </w:rPr>
            </w:pPr>
            <w:r>
              <w:rPr>
                <w:sz w:val="22"/>
                <w:szCs w:val="22"/>
              </w:rPr>
              <w:lastRenderedPageBreak/>
              <w:t>Заместитель Главы города Боготола по оперативным вопросам и вопросам ЖКХ; отдел архитектуры, градостроительства, имущественных и земельных отношений</w:t>
            </w:r>
          </w:p>
        </w:tc>
      </w:tr>
      <w:tr w:rsidR="00DA58A9" w:rsidRPr="00FA7586" w:rsidTr="003B77BC">
        <w:trPr>
          <w:jc w:val="center"/>
        </w:trPr>
        <w:tc>
          <w:tcPr>
            <w:tcW w:w="747" w:type="dxa"/>
            <w:shd w:val="clear" w:color="auto" w:fill="auto"/>
          </w:tcPr>
          <w:p w:rsidR="00DA58A9" w:rsidRDefault="00383643" w:rsidP="003143A0">
            <w:pPr>
              <w:pStyle w:val="Default"/>
              <w:jc w:val="both"/>
              <w:rPr>
                <w:sz w:val="22"/>
                <w:szCs w:val="22"/>
              </w:rPr>
            </w:pPr>
            <w:r>
              <w:rPr>
                <w:sz w:val="22"/>
                <w:szCs w:val="22"/>
              </w:rPr>
              <w:lastRenderedPageBreak/>
              <w:t>8.1.2</w:t>
            </w:r>
          </w:p>
        </w:tc>
        <w:tc>
          <w:tcPr>
            <w:tcW w:w="4296" w:type="dxa"/>
            <w:shd w:val="clear" w:color="auto" w:fill="auto"/>
          </w:tcPr>
          <w:p w:rsidR="00DA58A9" w:rsidRPr="005B2182" w:rsidRDefault="00383643" w:rsidP="00383643">
            <w:pPr>
              <w:pStyle w:val="Default"/>
              <w:rPr>
                <w:sz w:val="22"/>
                <w:szCs w:val="22"/>
              </w:rPr>
            </w:pPr>
            <w:r>
              <w:rPr>
                <w:sz w:val="22"/>
                <w:szCs w:val="22"/>
              </w:rPr>
              <w:t>Благоустройство дворовых территорий многоквартирных домов</w:t>
            </w:r>
          </w:p>
        </w:tc>
        <w:tc>
          <w:tcPr>
            <w:tcW w:w="1516" w:type="dxa"/>
            <w:shd w:val="clear" w:color="auto" w:fill="auto"/>
          </w:tcPr>
          <w:p w:rsidR="00DA58A9" w:rsidRPr="005B2182" w:rsidRDefault="00383643" w:rsidP="003143A0">
            <w:pPr>
              <w:pStyle w:val="Default"/>
              <w:jc w:val="both"/>
              <w:rPr>
                <w:sz w:val="22"/>
                <w:szCs w:val="22"/>
              </w:rPr>
            </w:pPr>
            <w:r>
              <w:rPr>
                <w:sz w:val="22"/>
                <w:szCs w:val="22"/>
              </w:rPr>
              <w:t>постоянно</w:t>
            </w:r>
          </w:p>
        </w:tc>
        <w:tc>
          <w:tcPr>
            <w:tcW w:w="6237" w:type="dxa"/>
            <w:shd w:val="clear" w:color="auto" w:fill="auto"/>
          </w:tcPr>
          <w:p w:rsidR="00383643" w:rsidRPr="00383643" w:rsidRDefault="00383643" w:rsidP="00383643">
            <w:pPr>
              <w:pStyle w:val="a3"/>
              <w:ind w:firstLine="252"/>
              <w:jc w:val="both"/>
              <w:rPr>
                <w:sz w:val="22"/>
                <w:szCs w:val="22"/>
              </w:rPr>
            </w:pPr>
            <w:r w:rsidRPr="00383643">
              <w:rPr>
                <w:sz w:val="22"/>
                <w:szCs w:val="22"/>
              </w:rPr>
              <w:t xml:space="preserve">В 2019 году по проекту "Формирование современной городской среды" было благоустроено 6 дворовых территорий. На обустройство, которых было выделено 5 112 798,08 руб. где: </w:t>
            </w:r>
          </w:p>
          <w:p w:rsidR="00383643" w:rsidRPr="00383643" w:rsidRDefault="00383643" w:rsidP="00383643">
            <w:pPr>
              <w:pStyle w:val="a3"/>
              <w:ind w:firstLine="252"/>
              <w:jc w:val="both"/>
              <w:rPr>
                <w:sz w:val="22"/>
                <w:szCs w:val="22"/>
              </w:rPr>
            </w:pPr>
            <w:r w:rsidRPr="00383643">
              <w:rPr>
                <w:sz w:val="22"/>
                <w:szCs w:val="22"/>
              </w:rPr>
              <w:t>4 312 430,09 - средства федерального бюджета</w:t>
            </w:r>
            <w:r w:rsidR="00ED1262">
              <w:rPr>
                <w:sz w:val="22"/>
                <w:szCs w:val="22"/>
              </w:rPr>
              <w:t>,</w:t>
            </w:r>
          </w:p>
          <w:p w:rsidR="00383643" w:rsidRPr="00383643" w:rsidRDefault="00383643" w:rsidP="00383643">
            <w:pPr>
              <w:pStyle w:val="a3"/>
              <w:ind w:firstLine="252"/>
              <w:jc w:val="both"/>
              <w:rPr>
                <w:sz w:val="22"/>
                <w:szCs w:val="22"/>
              </w:rPr>
            </w:pPr>
            <w:r w:rsidRPr="00383643">
              <w:rPr>
                <w:sz w:val="22"/>
                <w:szCs w:val="22"/>
              </w:rPr>
              <w:t>226 969,91 - средства краевого бюджета</w:t>
            </w:r>
            <w:r w:rsidR="00ED1262">
              <w:rPr>
                <w:sz w:val="22"/>
                <w:szCs w:val="22"/>
              </w:rPr>
              <w:t>,</w:t>
            </w:r>
            <w:r w:rsidRPr="00383643">
              <w:rPr>
                <w:sz w:val="22"/>
                <w:szCs w:val="22"/>
              </w:rPr>
              <w:t xml:space="preserve"> </w:t>
            </w:r>
          </w:p>
          <w:p w:rsidR="00383643" w:rsidRPr="00383643" w:rsidRDefault="00ED1262" w:rsidP="00383643">
            <w:pPr>
              <w:pStyle w:val="a3"/>
              <w:ind w:firstLine="252"/>
              <w:jc w:val="both"/>
              <w:rPr>
                <w:sz w:val="22"/>
                <w:szCs w:val="22"/>
              </w:rPr>
            </w:pPr>
            <w:r>
              <w:rPr>
                <w:sz w:val="22"/>
                <w:szCs w:val="22"/>
              </w:rPr>
              <w:t xml:space="preserve">304 395,89 – </w:t>
            </w:r>
            <w:proofErr w:type="spellStart"/>
            <w:r>
              <w:rPr>
                <w:sz w:val="22"/>
                <w:szCs w:val="22"/>
              </w:rPr>
              <w:t>софинансирование</w:t>
            </w:r>
            <w:proofErr w:type="spellEnd"/>
            <w:r>
              <w:rPr>
                <w:sz w:val="22"/>
                <w:szCs w:val="22"/>
              </w:rPr>
              <w:t xml:space="preserve"> за счет средств местного бюджета,</w:t>
            </w:r>
          </w:p>
          <w:p w:rsidR="00383643" w:rsidRPr="00383643" w:rsidRDefault="00383643" w:rsidP="00383643">
            <w:pPr>
              <w:pStyle w:val="a3"/>
              <w:ind w:firstLine="252"/>
              <w:jc w:val="both"/>
              <w:rPr>
                <w:sz w:val="22"/>
                <w:szCs w:val="22"/>
              </w:rPr>
            </w:pPr>
            <w:r w:rsidRPr="00383643">
              <w:rPr>
                <w:sz w:val="22"/>
                <w:szCs w:val="22"/>
              </w:rPr>
              <w:t>279 002,19 - средства граждан</w:t>
            </w:r>
            <w:r w:rsidR="00ED1262">
              <w:rPr>
                <w:sz w:val="22"/>
                <w:szCs w:val="22"/>
              </w:rPr>
              <w:t>.</w:t>
            </w:r>
            <w:r w:rsidRPr="00383643">
              <w:rPr>
                <w:sz w:val="22"/>
                <w:szCs w:val="22"/>
              </w:rPr>
              <w:t xml:space="preserve">  </w:t>
            </w:r>
          </w:p>
          <w:p w:rsidR="00383643" w:rsidRPr="00383643" w:rsidRDefault="00383643" w:rsidP="00383643">
            <w:pPr>
              <w:pStyle w:val="a3"/>
              <w:ind w:firstLine="252"/>
              <w:jc w:val="both"/>
              <w:rPr>
                <w:sz w:val="22"/>
                <w:szCs w:val="22"/>
              </w:rPr>
            </w:pPr>
            <w:r w:rsidRPr="00383643">
              <w:rPr>
                <w:sz w:val="22"/>
                <w:szCs w:val="22"/>
              </w:rPr>
              <w:t>Между МКУ Служба «Заказчика» ЖКУ и МЗ г. Боготола и подрядной организацией ООО «Старт» заключены два контракта на 2%, 20%, сумма которых, в общем, составила 5 112 798,08 руб.</w:t>
            </w:r>
          </w:p>
          <w:p w:rsidR="00383643" w:rsidRPr="00383643" w:rsidRDefault="00383643" w:rsidP="00383643">
            <w:pPr>
              <w:pStyle w:val="a3"/>
              <w:ind w:firstLine="252"/>
              <w:jc w:val="both"/>
              <w:rPr>
                <w:sz w:val="22"/>
                <w:szCs w:val="22"/>
              </w:rPr>
            </w:pPr>
            <w:r w:rsidRPr="00383643">
              <w:rPr>
                <w:sz w:val="22"/>
                <w:szCs w:val="22"/>
              </w:rPr>
              <w:t>На придомовой территории</w:t>
            </w:r>
            <w:r w:rsidR="00ED1262">
              <w:rPr>
                <w:sz w:val="22"/>
                <w:szCs w:val="22"/>
              </w:rPr>
              <w:t>,</w:t>
            </w:r>
            <w:r w:rsidRPr="00383643">
              <w:rPr>
                <w:sz w:val="22"/>
                <w:szCs w:val="22"/>
              </w:rPr>
              <w:t xml:space="preserve"> расположенной по адресу: </w:t>
            </w:r>
            <w:proofErr w:type="spellStart"/>
            <w:r w:rsidR="00ED1262">
              <w:rPr>
                <w:sz w:val="22"/>
                <w:szCs w:val="22"/>
              </w:rPr>
              <w:t>г.Боготол</w:t>
            </w:r>
            <w:proofErr w:type="spellEnd"/>
            <w:r w:rsidR="00ED1262">
              <w:rPr>
                <w:sz w:val="22"/>
                <w:szCs w:val="22"/>
              </w:rPr>
              <w:t xml:space="preserve">, </w:t>
            </w:r>
            <w:proofErr w:type="spellStart"/>
            <w:r w:rsidR="00ED1262">
              <w:rPr>
                <w:sz w:val="22"/>
                <w:szCs w:val="22"/>
              </w:rPr>
              <w:t>ул.Кирова</w:t>
            </w:r>
            <w:proofErr w:type="spellEnd"/>
            <w:r w:rsidR="00ED1262">
              <w:rPr>
                <w:sz w:val="22"/>
                <w:szCs w:val="22"/>
              </w:rPr>
              <w:t>, д.78</w:t>
            </w:r>
            <w:r w:rsidRPr="00383643">
              <w:rPr>
                <w:sz w:val="22"/>
                <w:szCs w:val="22"/>
              </w:rPr>
              <w:t>, были проведены следующие строительно-монтажные работы</w:t>
            </w:r>
            <w:r w:rsidR="00ED1262">
              <w:rPr>
                <w:sz w:val="22"/>
                <w:szCs w:val="22"/>
              </w:rPr>
              <w:t xml:space="preserve"> стоимостью</w:t>
            </w:r>
            <w:r w:rsidRPr="00383643">
              <w:rPr>
                <w:sz w:val="22"/>
                <w:szCs w:val="22"/>
              </w:rPr>
              <w:t xml:space="preserve"> </w:t>
            </w:r>
            <w:r w:rsidRPr="00ED1262">
              <w:rPr>
                <w:sz w:val="22"/>
                <w:szCs w:val="22"/>
              </w:rPr>
              <w:t>1 666 912,08 р</w:t>
            </w:r>
            <w:r w:rsidR="00ED1262">
              <w:rPr>
                <w:sz w:val="22"/>
                <w:szCs w:val="22"/>
              </w:rPr>
              <w:t>уб.:</w:t>
            </w:r>
          </w:p>
          <w:p w:rsidR="00383643" w:rsidRPr="00383643" w:rsidRDefault="00383643" w:rsidP="00383643">
            <w:pPr>
              <w:pStyle w:val="a3"/>
              <w:ind w:firstLine="252"/>
              <w:jc w:val="both"/>
              <w:rPr>
                <w:sz w:val="22"/>
                <w:szCs w:val="22"/>
              </w:rPr>
            </w:pPr>
            <w:r w:rsidRPr="00383643">
              <w:rPr>
                <w:sz w:val="22"/>
                <w:szCs w:val="22"/>
              </w:rPr>
              <w:t>- укладка асфальта на придомовой территории;</w:t>
            </w:r>
          </w:p>
          <w:p w:rsidR="00383643" w:rsidRPr="00383643" w:rsidRDefault="00383643" w:rsidP="00383643">
            <w:pPr>
              <w:pStyle w:val="a3"/>
              <w:ind w:firstLine="252"/>
              <w:jc w:val="both"/>
              <w:rPr>
                <w:sz w:val="22"/>
                <w:szCs w:val="22"/>
              </w:rPr>
            </w:pPr>
            <w:r w:rsidRPr="00383643">
              <w:rPr>
                <w:sz w:val="22"/>
                <w:szCs w:val="22"/>
              </w:rPr>
              <w:t>- установка урн, скамеек;</w:t>
            </w:r>
          </w:p>
          <w:p w:rsidR="00383643" w:rsidRPr="00383643" w:rsidRDefault="00383643" w:rsidP="00383643">
            <w:pPr>
              <w:pStyle w:val="a3"/>
              <w:ind w:firstLine="252"/>
              <w:jc w:val="both"/>
              <w:rPr>
                <w:sz w:val="22"/>
                <w:szCs w:val="22"/>
              </w:rPr>
            </w:pPr>
            <w:r w:rsidRPr="00383643">
              <w:rPr>
                <w:sz w:val="22"/>
                <w:szCs w:val="22"/>
              </w:rPr>
              <w:t xml:space="preserve">- установка светильников; </w:t>
            </w:r>
          </w:p>
          <w:p w:rsidR="00383643" w:rsidRPr="00383643" w:rsidRDefault="00383643" w:rsidP="00383643">
            <w:pPr>
              <w:pStyle w:val="a3"/>
              <w:ind w:firstLine="252"/>
              <w:jc w:val="both"/>
              <w:rPr>
                <w:sz w:val="22"/>
                <w:szCs w:val="22"/>
              </w:rPr>
            </w:pPr>
            <w:r w:rsidRPr="00383643">
              <w:rPr>
                <w:sz w:val="22"/>
                <w:szCs w:val="22"/>
              </w:rPr>
              <w:t>- установка детской, спортивной площадки.</w:t>
            </w:r>
          </w:p>
          <w:p w:rsidR="00383643" w:rsidRPr="00383643" w:rsidRDefault="00ED1262" w:rsidP="00383643">
            <w:pPr>
              <w:pStyle w:val="a3"/>
              <w:ind w:firstLine="252"/>
              <w:jc w:val="both"/>
              <w:rPr>
                <w:sz w:val="22"/>
                <w:szCs w:val="22"/>
              </w:rPr>
            </w:pPr>
            <w:r>
              <w:rPr>
                <w:sz w:val="22"/>
                <w:szCs w:val="22"/>
              </w:rPr>
              <w:t>Так</w:t>
            </w:r>
            <w:r w:rsidR="00383643" w:rsidRPr="00383643">
              <w:rPr>
                <w:sz w:val="22"/>
                <w:szCs w:val="22"/>
              </w:rPr>
              <w:t>же были благоустроены дворовые территории,</w:t>
            </w:r>
            <w:r>
              <w:rPr>
                <w:sz w:val="22"/>
                <w:szCs w:val="22"/>
              </w:rPr>
              <w:t xml:space="preserve"> расположенные по адресам</w:t>
            </w:r>
            <w:r w:rsidR="00383643" w:rsidRPr="00383643">
              <w:rPr>
                <w:sz w:val="22"/>
                <w:szCs w:val="22"/>
              </w:rPr>
              <w:t xml:space="preserve">: </w:t>
            </w:r>
            <w:proofErr w:type="spellStart"/>
            <w:r>
              <w:rPr>
                <w:sz w:val="22"/>
                <w:szCs w:val="22"/>
              </w:rPr>
              <w:t>г.Боготол</w:t>
            </w:r>
            <w:proofErr w:type="spellEnd"/>
            <w:r>
              <w:rPr>
                <w:sz w:val="22"/>
                <w:szCs w:val="22"/>
              </w:rPr>
              <w:t xml:space="preserve">, </w:t>
            </w:r>
            <w:r w:rsidR="00383643" w:rsidRPr="00383643">
              <w:rPr>
                <w:sz w:val="22"/>
                <w:szCs w:val="22"/>
              </w:rPr>
              <w:t>ул. Кирова</w:t>
            </w:r>
            <w:r>
              <w:rPr>
                <w:sz w:val="22"/>
                <w:szCs w:val="22"/>
              </w:rPr>
              <w:t>, д.</w:t>
            </w:r>
            <w:r w:rsidR="00383643" w:rsidRPr="00383643">
              <w:rPr>
                <w:sz w:val="22"/>
                <w:szCs w:val="22"/>
              </w:rPr>
              <w:t xml:space="preserve">125, </w:t>
            </w:r>
            <w:proofErr w:type="spellStart"/>
            <w:r>
              <w:rPr>
                <w:sz w:val="22"/>
                <w:szCs w:val="22"/>
              </w:rPr>
              <w:lastRenderedPageBreak/>
              <w:t>г.Боготол</w:t>
            </w:r>
            <w:proofErr w:type="spellEnd"/>
            <w:r>
              <w:rPr>
                <w:sz w:val="22"/>
                <w:szCs w:val="22"/>
              </w:rPr>
              <w:t>, ул.</w:t>
            </w:r>
            <w:r w:rsidR="00383643" w:rsidRPr="00383643">
              <w:rPr>
                <w:sz w:val="22"/>
                <w:szCs w:val="22"/>
              </w:rPr>
              <w:t xml:space="preserve"> Промышленная</w:t>
            </w:r>
            <w:r>
              <w:rPr>
                <w:sz w:val="22"/>
                <w:szCs w:val="22"/>
              </w:rPr>
              <w:t>, д.</w:t>
            </w:r>
            <w:r w:rsidR="00383643" w:rsidRPr="00383643">
              <w:rPr>
                <w:sz w:val="22"/>
                <w:szCs w:val="22"/>
              </w:rPr>
              <w:t xml:space="preserve">7, </w:t>
            </w:r>
            <w:proofErr w:type="spellStart"/>
            <w:r>
              <w:rPr>
                <w:sz w:val="22"/>
                <w:szCs w:val="22"/>
              </w:rPr>
              <w:t>г.Боготол</w:t>
            </w:r>
            <w:proofErr w:type="spellEnd"/>
            <w:r>
              <w:rPr>
                <w:sz w:val="22"/>
                <w:szCs w:val="22"/>
              </w:rPr>
              <w:t xml:space="preserve">, </w:t>
            </w:r>
            <w:r w:rsidR="00383643" w:rsidRPr="00383643">
              <w:rPr>
                <w:sz w:val="22"/>
                <w:szCs w:val="22"/>
              </w:rPr>
              <w:t>ул. Школьная</w:t>
            </w:r>
            <w:r>
              <w:rPr>
                <w:sz w:val="22"/>
                <w:szCs w:val="22"/>
              </w:rPr>
              <w:t>, д.</w:t>
            </w:r>
            <w:r w:rsidR="00383643" w:rsidRPr="00383643">
              <w:rPr>
                <w:sz w:val="22"/>
                <w:szCs w:val="22"/>
              </w:rPr>
              <w:t xml:space="preserve"> 54, </w:t>
            </w:r>
            <w:proofErr w:type="spellStart"/>
            <w:r>
              <w:rPr>
                <w:sz w:val="22"/>
                <w:szCs w:val="22"/>
              </w:rPr>
              <w:t>г.Боготол</w:t>
            </w:r>
            <w:proofErr w:type="spellEnd"/>
            <w:r>
              <w:rPr>
                <w:sz w:val="22"/>
                <w:szCs w:val="22"/>
              </w:rPr>
              <w:t xml:space="preserve">, </w:t>
            </w:r>
            <w:r w:rsidR="00383643" w:rsidRPr="00383643">
              <w:rPr>
                <w:sz w:val="22"/>
                <w:szCs w:val="22"/>
              </w:rPr>
              <w:t>ул. Никольского</w:t>
            </w:r>
            <w:r>
              <w:rPr>
                <w:sz w:val="22"/>
                <w:szCs w:val="22"/>
              </w:rPr>
              <w:t>,</w:t>
            </w:r>
            <w:r w:rsidR="00383643" w:rsidRPr="00383643">
              <w:rPr>
                <w:sz w:val="22"/>
                <w:szCs w:val="22"/>
              </w:rPr>
              <w:t xml:space="preserve"> </w:t>
            </w:r>
            <w:r>
              <w:rPr>
                <w:sz w:val="22"/>
                <w:szCs w:val="22"/>
              </w:rPr>
              <w:t>д.</w:t>
            </w:r>
            <w:r w:rsidR="00383643" w:rsidRPr="00383643">
              <w:rPr>
                <w:sz w:val="22"/>
                <w:szCs w:val="22"/>
              </w:rPr>
              <w:t xml:space="preserve">2, </w:t>
            </w:r>
            <w:proofErr w:type="spellStart"/>
            <w:r>
              <w:rPr>
                <w:sz w:val="22"/>
                <w:szCs w:val="22"/>
              </w:rPr>
              <w:t>г.Боготол</w:t>
            </w:r>
            <w:proofErr w:type="spellEnd"/>
            <w:r>
              <w:rPr>
                <w:sz w:val="22"/>
                <w:szCs w:val="22"/>
              </w:rPr>
              <w:t xml:space="preserve">, </w:t>
            </w:r>
            <w:proofErr w:type="spellStart"/>
            <w:r w:rsidR="00383643" w:rsidRPr="00ED1262">
              <w:rPr>
                <w:sz w:val="22"/>
                <w:szCs w:val="22"/>
              </w:rPr>
              <w:t>ул</w:t>
            </w:r>
            <w:r w:rsidRPr="00ED1262">
              <w:rPr>
                <w:sz w:val="22"/>
                <w:szCs w:val="22"/>
              </w:rPr>
              <w:t>.</w:t>
            </w:r>
            <w:r w:rsidR="00383643" w:rsidRPr="00ED1262">
              <w:rPr>
                <w:sz w:val="22"/>
                <w:szCs w:val="22"/>
              </w:rPr>
              <w:t>Кирова</w:t>
            </w:r>
            <w:proofErr w:type="spellEnd"/>
            <w:r>
              <w:rPr>
                <w:sz w:val="22"/>
                <w:szCs w:val="22"/>
              </w:rPr>
              <w:t>, д.22</w:t>
            </w:r>
            <w:r w:rsidR="00383643" w:rsidRPr="00383643">
              <w:rPr>
                <w:sz w:val="22"/>
                <w:szCs w:val="22"/>
              </w:rPr>
              <w:t>, где произведены следующие работы:</w:t>
            </w:r>
          </w:p>
          <w:p w:rsidR="00383643" w:rsidRPr="00383643" w:rsidRDefault="00383643" w:rsidP="00383643">
            <w:pPr>
              <w:pStyle w:val="a3"/>
              <w:ind w:firstLine="252"/>
              <w:jc w:val="both"/>
              <w:rPr>
                <w:sz w:val="22"/>
                <w:szCs w:val="22"/>
              </w:rPr>
            </w:pPr>
            <w:r w:rsidRPr="00383643">
              <w:rPr>
                <w:sz w:val="22"/>
                <w:szCs w:val="22"/>
              </w:rPr>
              <w:t>- укладка асфальта на придомовой территории,</w:t>
            </w:r>
          </w:p>
          <w:p w:rsidR="00383643" w:rsidRPr="00383643" w:rsidRDefault="00383643" w:rsidP="00383643">
            <w:pPr>
              <w:pStyle w:val="a3"/>
              <w:ind w:firstLine="252"/>
              <w:jc w:val="both"/>
              <w:rPr>
                <w:sz w:val="22"/>
                <w:szCs w:val="22"/>
              </w:rPr>
            </w:pPr>
            <w:r w:rsidRPr="00383643">
              <w:rPr>
                <w:sz w:val="22"/>
                <w:szCs w:val="22"/>
              </w:rPr>
              <w:t>- установка урн, скамеек,</w:t>
            </w:r>
          </w:p>
          <w:p w:rsidR="00ED1262" w:rsidRDefault="00383643" w:rsidP="00ED1262">
            <w:pPr>
              <w:pStyle w:val="a3"/>
              <w:ind w:firstLine="252"/>
              <w:jc w:val="both"/>
              <w:rPr>
                <w:sz w:val="22"/>
                <w:szCs w:val="22"/>
              </w:rPr>
            </w:pPr>
            <w:r w:rsidRPr="00383643">
              <w:rPr>
                <w:sz w:val="22"/>
                <w:szCs w:val="22"/>
              </w:rPr>
              <w:t>- установка светильников</w:t>
            </w:r>
            <w:r w:rsidR="00ED1262">
              <w:rPr>
                <w:sz w:val="22"/>
                <w:szCs w:val="22"/>
              </w:rPr>
              <w:t>.</w:t>
            </w:r>
            <w:r w:rsidRPr="00383643">
              <w:rPr>
                <w:sz w:val="22"/>
                <w:szCs w:val="22"/>
              </w:rPr>
              <w:t xml:space="preserve"> </w:t>
            </w:r>
          </w:p>
          <w:p w:rsidR="00DA58A9" w:rsidRPr="00383643" w:rsidRDefault="00ED1262" w:rsidP="00E44A1F">
            <w:pPr>
              <w:pStyle w:val="a3"/>
              <w:ind w:firstLine="252"/>
              <w:jc w:val="both"/>
              <w:rPr>
                <w:sz w:val="22"/>
                <w:szCs w:val="22"/>
              </w:rPr>
            </w:pPr>
            <w:r>
              <w:rPr>
                <w:sz w:val="22"/>
                <w:szCs w:val="22"/>
              </w:rPr>
              <w:t>С</w:t>
            </w:r>
            <w:r w:rsidR="00383643" w:rsidRPr="00383643">
              <w:rPr>
                <w:sz w:val="22"/>
                <w:szCs w:val="22"/>
              </w:rPr>
              <w:t>умма контракта составила 3 445 886,00 руб.</w:t>
            </w:r>
          </w:p>
        </w:tc>
        <w:tc>
          <w:tcPr>
            <w:tcW w:w="2570" w:type="dxa"/>
            <w:shd w:val="clear" w:color="auto" w:fill="auto"/>
          </w:tcPr>
          <w:p w:rsidR="00DA58A9" w:rsidRDefault="00383643" w:rsidP="00383643">
            <w:pPr>
              <w:pStyle w:val="Default"/>
              <w:jc w:val="center"/>
              <w:rPr>
                <w:sz w:val="22"/>
                <w:szCs w:val="22"/>
              </w:rPr>
            </w:pPr>
            <w:r w:rsidRPr="00383643">
              <w:rPr>
                <w:sz w:val="22"/>
                <w:szCs w:val="22"/>
              </w:rPr>
              <w:lastRenderedPageBreak/>
              <w:t>Заместитель Главы города Боготола по оперативным вопросам и вопросам ЖКХ;</w:t>
            </w:r>
            <w:r>
              <w:rPr>
                <w:sz w:val="22"/>
                <w:szCs w:val="22"/>
              </w:rPr>
              <w:t xml:space="preserve"> МКУ Служба «Заказчика» ЖКУ и МЗ </w:t>
            </w:r>
            <w:proofErr w:type="spellStart"/>
            <w:r>
              <w:rPr>
                <w:sz w:val="22"/>
                <w:szCs w:val="22"/>
              </w:rPr>
              <w:t>г.Боготола</w:t>
            </w:r>
            <w:proofErr w:type="spellEnd"/>
          </w:p>
        </w:tc>
      </w:tr>
      <w:tr w:rsidR="00DA58A9" w:rsidRPr="00FA7586" w:rsidTr="003B77BC">
        <w:trPr>
          <w:jc w:val="center"/>
        </w:trPr>
        <w:tc>
          <w:tcPr>
            <w:tcW w:w="747" w:type="dxa"/>
            <w:shd w:val="clear" w:color="auto" w:fill="auto"/>
          </w:tcPr>
          <w:p w:rsidR="00DA58A9" w:rsidRDefault="00E44A1F" w:rsidP="003143A0">
            <w:pPr>
              <w:pStyle w:val="Default"/>
              <w:jc w:val="both"/>
              <w:rPr>
                <w:sz w:val="22"/>
                <w:szCs w:val="22"/>
              </w:rPr>
            </w:pPr>
            <w:r>
              <w:rPr>
                <w:sz w:val="22"/>
                <w:szCs w:val="22"/>
              </w:rPr>
              <w:lastRenderedPageBreak/>
              <w:t>8.1.3</w:t>
            </w:r>
          </w:p>
        </w:tc>
        <w:tc>
          <w:tcPr>
            <w:tcW w:w="4296" w:type="dxa"/>
            <w:shd w:val="clear" w:color="auto" w:fill="auto"/>
          </w:tcPr>
          <w:p w:rsidR="00DA58A9" w:rsidRPr="005B2182" w:rsidRDefault="00E44A1F" w:rsidP="00E44A1F">
            <w:pPr>
              <w:pStyle w:val="Default"/>
              <w:rPr>
                <w:sz w:val="22"/>
                <w:szCs w:val="22"/>
              </w:rPr>
            </w:pPr>
            <w:r>
              <w:rPr>
                <w:sz w:val="22"/>
                <w:szCs w:val="22"/>
              </w:rPr>
              <w:t>Строительство общежития и учебных мастерских в центральном планировочном районе КГБПОУ «</w:t>
            </w:r>
            <w:proofErr w:type="spellStart"/>
            <w:r>
              <w:rPr>
                <w:sz w:val="22"/>
                <w:szCs w:val="22"/>
              </w:rPr>
              <w:t>Боготольский</w:t>
            </w:r>
            <w:proofErr w:type="spellEnd"/>
            <w:r>
              <w:rPr>
                <w:sz w:val="22"/>
                <w:szCs w:val="22"/>
              </w:rPr>
              <w:t xml:space="preserve"> техникум транспорта»</w:t>
            </w:r>
          </w:p>
        </w:tc>
        <w:tc>
          <w:tcPr>
            <w:tcW w:w="1516" w:type="dxa"/>
            <w:shd w:val="clear" w:color="auto" w:fill="auto"/>
          </w:tcPr>
          <w:p w:rsidR="00DA58A9" w:rsidRPr="005B2182" w:rsidRDefault="00E44A1F" w:rsidP="003143A0">
            <w:pPr>
              <w:pStyle w:val="Default"/>
              <w:jc w:val="both"/>
              <w:rPr>
                <w:sz w:val="22"/>
                <w:szCs w:val="22"/>
              </w:rPr>
            </w:pPr>
            <w:r>
              <w:rPr>
                <w:sz w:val="22"/>
                <w:szCs w:val="22"/>
              </w:rPr>
              <w:t>2020-2022</w:t>
            </w:r>
          </w:p>
        </w:tc>
        <w:tc>
          <w:tcPr>
            <w:tcW w:w="6237" w:type="dxa"/>
            <w:shd w:val="clear" w:color="auto" w:fill="auto"/>
          </w:tcPr>
          <w:p w:rsidR="00DA58A9" w:rsidRPr="00E44A1F" w:rsidRDefault="00E44A1F" w:rsidP="003143A0">
            <w:pPr>
              <w:ind w:firstLine="176"/>
              <w:jc w:val="both"/>
              <w:rPr>
                <w:sz w:val="22"/>
                <w:szCs w:val="22"/>
              </w:rPr>
            </w:pPr>
            <w:r w:rsidRPr="00E44A1F">
              <w:rPr>
                <w:sz w:val="22"/>
                <w:szCs w:val="22"/>
              </w:rPr>
              <w:t>Срок реализации мероприятия не наступил.</w:t>
            </w:r>
          </w:p>
        </w:tc>
        <w:tc>
          <w:tcPr>
            <w:tcW w:w="2570" w:type="dxa"/>
            <w:shd w:val="clear" w:color="auto" w:fill="auto"/>
          </w:tcPr>
          <w:p w:rsidR="00DA58A9" w:rsidRDefault="00E44A1F" w:rsidP="00E44A1F">
            <w:pPr>
              <w:pStyle w:val="Default"/>
              <w:jc w:val="center"/>
              <w:rPr>
                <w:sz w:val="22"/>
                <w:szCs w:val="22"/>
              </w:rPr>
            </w:pPr>
            <w:r>
              <w:rPr>
                <w:sz w:val="22"/>
                <w:szCs w:val="22"/>
              </w:rPr>
              <w:t>Главный архитектор города Боготола</w:t>
            </w:r>
          </w:p>
        </w:tc>
      </w:tr>
      <w:tr w:rsidR="00E44A1F" w:rsidRPr="00FA7586" w:rsidTr="003B77BC">
        <w:trPr>
          <w:jc w:val="center"/>
        </w:trPr>
        <w:tc>
          <w:tcPr>
            <w:tcW w:w="747" w:type="dxa"/>
            <w:shd w:val="clear" w:color="auto" w:fill="auto"/>
          </w:tcPr>
          <w:p w:rsidR="00E44A1F" w:rsidRDefault="00E44A1F" w:rsidP="00E44A1F">
            <w:pPr>
              <w:pStyle w:val="Default"/>
              <w:jc w:val="both"/>
              <w:rPr>
                <w:sz w:val="22"/>
                <w:szCs w:val="22"/>
              </w:rPr>
            </w:pPr>
            <w:r>
              <w:rPr>
                <w:sz w:val="22"/>
                <w:szCs w:val="22"/>
              </w:rPr>
              <w:t>8.1.4</w:t>
            </w:r>
          </w:p>
        </w:tc>
        <w:tc>
          <w:tcPr>
            <w:tcW w:w="4296" w:type="dxa"/>
            <w:shd w:val="clear" w:color="auto" w:fill="auto"/>
          </w:tcPr>
          <w:p w:rsidR="00E44A1F" w:rsidRPr="005B2182" w:rsidRDefault="00E44A1F" w:rsidP="00E44A1F">
            <w:pPr>
              <w:pStyle w:val="Default"/>
              <w:rPr>
                <w:sz w:val="22"/>
                <w:szCs w:val="22"/>
              </w:rPr>
            </w:pPr>
            <w:r>
              <w:rPr>
                <w:sz w:val="22"/>
                <w:szCs w:val="22"/>
              </w:rPr>
              <w:t xml:space="preserve">Строительство внешкольного учреждения в Центральном планировочном районе по </w:t>
            </w:r>
            <w:proofErr w:type="spellStart"/>
            <w:r>
              <w:rPr>
                <w:sz w:val="22"/>
                <w:szCs w:val="22"/>
              </w:rPr>
              <w:t>ул.Деповская</w:t>
            </w:r>
            <w:proofErr w:type="spellEnd"/>
          </w:p>
        </w:tc>
        <w:tc>
          <w:tcPr>
            <w:tcW w:w="1516" w:type="dxa"/>
            <w:shd w:val="clear" w:color="auto" w:fill="auto"/>
          </w:tcPr>
          <w:p w:rsidR="00E44A1F" w:rsidRPr="005B2182" w:rsidRDefault="00E44A1F" w:rsidP="00E44A1F">
            <w:pPr>
              <w:pStyle w:val="Default"/>
              <w:jc w:val="both"/>
              <w:rPr>
                <w:sz w:val="22"/>
                <w:szCs w:val="22"/>
              </w:rPr>
            </w:pPr>
            <w:r>
              <w:rPr>
                <w:sz w:val="22"/>
                <w:szCs w:val="22"/>
              </w:rPr>
              <w:t>2023-2030</w:t>
            </w:r>
          </w:p>
        </w:tc>
        <w:tc>
          <w:tcPr>
            <w:tcW w:w="6237" w:type="dxa"/>
            <w:shd w:val="clear" w:color="auto" w:fill="auto"/>
          </w:tcPr>
          <w:p w:rsidR="00E44A1F" w:rsidRPr="00E44A1F" w:rsidRDefault="00E44A1F" w:rsidP="00E44A1F">
            <w:pPr>
              <w:ind w:firstLine="176"/>
              <w:jc w:val="both"/>
              <w:rPr>
                <w:sz w:val="22"/>
                <w:szCs w:val="22"/>
              </w:rPr>
            </w:pPr>
            <w:r w:rsidRPr="00E44A1F">
              <w:rPr>
                <w:sz w:val="22"/>
                <w:szCs w:val="22"/>
              </w:rPr>
              <w:t>Срок реализации мероприятия не наступил.</w:t>
            </w:r>
          </w:p>
        </w:tc>
        <w:tc>
          <w:tcPr>
            <w:tcW w:w="2570" w:type="dxa"/>
            <w:shd w:val="clear" w:color="auto" w:fill="auto"/>
          </w:tcPr>
          <w:p w:rsidR="00E44A1F" w:rsidRDefault="00E44A1F" w:rsidP="00E44A1F">
            <w:pPr>
              <w:pStyle w:val="Default"/>
              <w:jc w:val="center"/>
              <w:rPr>
                <w:sz w:val="22"/>
                <w:szCs w:val="22"/>
              </w:rPr>
            </w:pPr>
            <w:r>
              <w:rPr>
                <w:sz w:val="22"/>
                <w:szCs w:val="22"/>
              </w:rPr>
              <w:t>Главный архитектор города Боготола</w:t>
            </w:r>
          </w:p>
        </w:tc>
      </w:tr>
      <w:tr w:rsidR="00DA58A9" w:rsidRPr="00FA7586" w:rsidTr="003B77BC">
        <w:trPr>
          <w:jc w:val="center"/>
        </w:trPr>
        <w:tc>
          <w:tcPr>
            <w:tcW w:w="747" w:type="dxa"/>
            <w:shd w:val="clear" w:color="auto" w:fill="auto"/>
          </w:tcPr>
          <w:p w:rsidR="00DA58A9" w:rsidRPr="00393F59" w:rsidRDefault="00235FF3" w:rsidP="003143A0">
            <w:pPr>
              <w:pStyle w:val="Default"/>
              <w:jc w:val="both"/>
              <w:rPr>
                <w:sz w:val="22"/>
                <w:szCs w:val="22"/>
              </w:rPr>
            </w:pPr>
            <w:r w:rsidRPr="00393F59">
              <w:rPr>
                <w:sz w:val="22"/>
                <w:szCs w:val="22"/>
              </w:rPr>
              <w:t>8.1.5</w:t>
            </w:r>
          </w:p>
        </w:tc>
        <w:tc>
          <w:tcPr>
            <w:tcW w:w="4296" w:type="dxa"/>
            <w:shd w:val="clear" w:color="auto" w:fill="auto"/>
          </w:tcPr>
          <w:p w:rsidR="00DA58A9" w:rsidRPr="00393F59" w:rsidRDefault="00235FF3" w:rsidP="00235FF3">
            <w:pPr>
              <w:pStyle w:val="Default"/>
              <w:rPr>
                <w:sz w:val="22"/>
                <w:szCs w:val="22"/>
              </w:rPr>
            </w:pPr>
            <w:r w:rsidRPr="00393F59">
              <w:rPr>
                <w:sz w:val="22"/>
                <w:szCs w:val="22"/>
              </w:rPr>
              <w:t>Строительство физкультурно-оздоровительного центра в Северной части города (строительство быстровозводимой крытой спортивной площадки)</w:t>
            </w:r>
          </w:p>
        </w:tc>
        <w:tc>
          <w:tcPr>
            <w:tcW w:w="1516" w:type="dxa"/>
            <w:shd w:val="clear" w:color="auto" w:fill="auto"/>
          </w:tcPr>
          <w:p w:rsidR="00DA58A9" w:rsidRPr="00393F59" w:rsidRDefault="00235FF3" w:rsidP="003143A0">
            <w:pPr>
              <w:pStyle w:val="Default"/>
              <w:jc w:val="both"/>
              <w:rPr>
                <w:sz w:val="22"/>
                <w:szCs w:val="22"/>
              </w:rPr>
            </w:pPr>
            <w:r w:rsidRPr="00393F59">
              <w:rPr>
                <w:sz w:val="22"/>
                <w:szCs w:val="22"/>
              </w:rPr>
              <w:t>2019-2026</w:t>
            </w:r>
          </w:p>
        </w:tc>
        <w:tc>
          <w:tcPr>
            <w:tcW w:w="6237" w:type="dxa"/>
            <w:shd w:val="clear" w:color="auto" w:fill="auto"/>
          </w:tcPr>
          <w:p w:rsidR="00DA58A9" w:rsidRPr="000A6DEB" w:rsidRDefault="00393F59" w:rsidP="00393F59">
            <w:pPr>
              <w:ind w:firstLine="176"/>
              <w:jc w:val="both"/>
              <w:rPr>
                <w:sz w:val="22"/>
                <w:szCs w:val="22"/>
              </w:rPr>
            </w:pPr>
            <w:r>
              <w:rPr>
                <w:sz w:val="22"/>
                <w:szCs w:val="22"/>
              </w:rPr>
              <w:t>Предусмотрены изменения в проект Схемы территориального планирования Красноярского края по строительству</w:t>
            </w:r>
            <w:r w:rsidR="000A6DEB" w:rsidRPr="000A6DEB">
              <w:rPr>
                <w:sz w:val="22"/>
                <w:szCs w:val="22"/>
              </w:rPr>
              <w:t xml:space="preserve"> физкультурно-оздоровительного центра</w:t>
            </w:r>
            <w:r w:rsidR="000A6DEB">
              <w:rPr>
                <w:sz w:val="22"/>
                <w:szCs w:val="22"/>
              </w:rPr>
              <w:t xml:space="preserve"> в Северно</w:t>
            </w:r>
            <w:r>
              <w:rPr>
                <w:sz w:val="22"/>
                <w:szCs w:val="22"/>
              </w:rPr>
              <w:t>й части города (быстровозводимой крытой</w:t>
            </w:r>
            <w:r w:rsidR="000A6DEB">
              <w:rPr>
                <w:sz w:val="22"/>
                <w:szCs w:val="22"/>
              </w:rPr>
              <w:t xml:space="preserve"> спорти</w:t>
            </w:r>
            <w:r>
              <w:rPr>
                <w:sz w:val="22"/>
                <w:szCs w:val="22"/>
              </w:rPr>
              <w:t>вной площадки</w:t>
            </w:r>
            <w:r w:rsidR="000A6DEB">
              <w:rPr>
                <w:sz w:val="22"/>
                <w:szCs w:val="22"/>
              </w:rPr>
              <w:t>)</w:t>
            </w:r>
            <w:r>
              <w:rPr>
                <w:sz w:val="22"/>
                <w:szCs w:val="22"/>
              </w:rPr>
              <w:t xml:space="preserve"> в связи со строительством физкультурно-оздоровительного комплекса с бассейном в </w:t>
            </w:r>
            <w:proofErr w:type="spellStart"/>
            <w:r>
              <w:rPr>
                <w:sz w:val="22"/>
                <w:szCs w:val="22"/>
              </w:rPr>
              <w:t>г.Боготоле</w:t>
            </w:r>
            <w:proofErr w:type="spellEnd"/>
            <w:r>
              <w:rPr>
                <w:sz w:val="22"/>
                <w:szCs w:val="22"/>
              </w:rPr>
              <w:t>.</w:t>
            </w:r>
          </w:p>
        </w:tc>
        <w:tc>
          <w:tcPr>
            <w:tcW w:w="2570" w:type="dxa"/>
            <w:shd w:val="clear" w:color="auto" w:fill="auto"/>
          </w:tcPr>
          <w:p w:rsidR="00DA58A9" w:rsidRDefault="00235FF3" w:rsidP="00235FF3">
            <w:pPr>
              <w:pStyle w:val="Default"/>
              <w:jc w:val="center"/>
              <w:rPr>
                <w:sz w:val="22"/>
                <w:szCs w:val="22"/>
              </w:rPr>
            </w:pPr>
            <w:r w:rsidRPr="00235FF3">
              <w:rPr>
                <w:sz w:val="22"/>
                <w:szCs w:val="22"/>
              </w:rPr>
              <w:t>Главный архитектор города Боготола</w:t>
            </w:r>
          </w:p>
        </w:tc>
      </w:tr>
      <w:tr w:rsidR="00235FF3" w:rsidRPr="00FA7586" w:rsidTr="003B77BC">
        <w:trPr>
          <w:jc w:val="center"/>
        </w:trPr>
        <w:tc>
          <w:tcPr>
            <w:tcW w:w="747" w:type="dxa"/>
            <w:shd w:val="clear" w:color="auto" w:fill="auto"/>
          </w:tcPr>
          <w:p w:rsidR="00235FF3" w:rsidRDefault="00235FF3" w:rsidP="00235FF3">
            <w:pPr>
              <w:pStyle w:val="Default"/>
              <w:jc w:val="both"/>
              <w:rPr>
                <w:sz w:val="22"/>
                <w:szCs w:val="22"/>
              </w:rPr>
            </w:pPr>
            <w:r>
              <w:rPr>
                <w:sz w:val="22"/>
                <w:szCs w:val="22"/>
              </w:rPr>
              <w:t>8.1.6</w:t>
            </w:r>
          </w:p>
        </w:tc>
        <w:tc>
          <w:tcPr>
            <w:tcW w:w="4296" w:type="dxa"/>
            <w:shd w:val="clear" w:color="auto" w:fill="auto"/>
          </w:tcPr>
          <w:p w:rsidR="00235FF3" w:rsidRPr="005B2182" w:rsidRDefault="00235FF3" w:rsidP="00235FF3">
            <w:pPr>
              <w:pStyle w:val="Default"/>
              <w:rPr>
                <w:sz w:val="22"/>
                <w:szCs w:val="22"/>
              </w:rPr>
            </w:pPr>
            <w:r>
              <w:rPr>
                <w:sz w:val="22"/>
                <w:szCs w:val="22"/>
              </w:rPr>
              <w:t>Строительство пожарного депо на 6 автомобилей в Северной части города</w:t>
            </w:r>
          </w:p>
        </w:tc>
        <w:tc>
          <w:tcPr>
            <w:tcW w:w="1516" w:type="dxa"/>
            <w:shd w:val="clear" w:color="auto" w:fill="auto"/>
          </w:tcPr>
          <w:p w:rsidR="00235FF3" w:rsidRPr="005B2182" w:rsidRDefault="00235FF3" w:rsidP="00235FF3">
            <w:pPr>
              <w:pStyle w:val="Default"/>
              <w:jc w:val="both"/>
              <w:rPr>
                <w:sz w:val="22"/>
                <w:szCs w:val="22"/>
              </w:rPr>
            </w:pPr>
            <w:r>
              <w:rPr>
                <w:sz w:val="22"/>
                <w:szCs w:val="22"/>
              </w:rPr>
              <w:t>2025-2030</w:t>
            </w:r>
          </w:p>
        </w:tc>
        <w:tc>
          <w:tcPr>
            <w:tcW w:w="6237" w:type="dxa"/>
            <w:shd w:val="clear" w:color="auto" w:fill="auto"/>
          </w:tcPr>
          <w:p w:rsidR="00235FF3" w:rsidRPr="00E44A1F" w:rsidRDefault="00235FF3" w:rsidP="00235FF3">
            <w:pPr>
              <w:ind w:firstLine="176"/>
              <w:jc w:val="both"/>
              <w:rPr>
                <w:sz w:val="22"/>
                <w:szCs w:val="22"/>
              </w:rPr>
            </w:pPr>
            <w:r w:rsidRPr="00E44A1F">
              <w:rPr>
                <w:sz w:val="22"/>
                <w:szCs w:val="22"/>
              </w:rPr>
              <w:t>Срок реализации мероприятия не наступил.</w:t>
            </w:r>
          </w:p>
        </w:tc>
        <w:tc>
          <w:tcPr>
            <w:tcW w:w="2570" w:type="dxa"/>
            <w:shd w:val="clear" w:color="auto" w:fill="auto"/>
          </w:tcPr>
          <w:p w:rsidR="00235FF3" w:rsidRDefault="00235FF3" w:rsidP="00235FF3">
            <w:pPr>
              <w:pStyle w:val="Default"/>
              <w:jc w:val="center"/>
              <w:rPr>
                <w:sz w:val="22"/>
                <w:szCs w:val="22"/>
              </w:rPr>
            </w:pPr>
            <w:r>
              <w:rPr>
                <w:sz w:val="22"/>
                <w:szCs w:val="22"/>
              </w:rPr>
              <w:t>Главный архитектор города Боготола</w:t>
            </w:r>
          </w:p>
        </w:tc>
      </w:tr>
      <w:tr w:rsidR="00235FF3" w:rsidRPr="00FA7586" w:rsidTr="003B77BC">
        <w:trPr>
          <w:jc w:val="center"/>
        </w:trPr>
        <w:tc>
          <w:tcPr>
            <w:tcW w:w="747" w:type="dxa"/>
            <w:shd w:val="clear" w:color="auto" w:fill="auto"/>
          </w:tcPr>
          <w:p w:rsidR="00235FF3" w:rsidRDefault="00235FF3" w:rsidP="00235FF3">
            <w:pPr>
              <w:pStyle w:val="Default"/>
              <w:jc w:val="both"/>
              <w:rPr>
                <w:sz w:val="22"/>
                <w:szCs w:val="22"/>
              </w:rPr>
            </w:pPr>
            <w:r>
              <w:rPr>
                <w:sz w:val="22"/>
                <w:szCs w:val="22"/>
              </w:rPr>
              <w:t>8.1.7</w:t>
            </w:r>
          </w:p>
        </w:tc>
        <w:tc>
          <w:tcPr>
            <w:tcW w:w="4296" w:type="dxa"/>
            <w:shd w:val="clear" w:color="auto" w:fill="auto"/>
          </w:tcPr>
          <w:p w:rsidR="00235FF3" w:rsidRPr="005B2182" w:rsidRDefault="00235FF3" w:rsidP="00235FF3">
            <w:pPr>
              <w:pStyle w:val="Default"/>
              <w:rPr>
                <w:sz w:val="22"/>
                <w:szCs w:val="22"/>
              </w:rPr>
            </w:pPr>
            <w:r>
              <w:rPr>
                <w:sz w:val="22"/>
                <w:szCs w:val="22"/>
              </w:rPr>
              <w:t>Благоустройство лесного массива «Березовая роща» в Южном планировочном районе</w:t>
            </w:r>
          </w:p>
        </w:tc>
        <w:tc>
          <w:tcPr>
            <w:tcW w:w="1516" w:type="dxa"/>
            <w:shd w:val="clear" w:color="auto" w:fill="auto"/>
          </w:tcPr>
          <w:p w:rsidR="00235FF3" w:rsidRPr="005B2182" w:rsidRDefault="00235FF3" w:rsidP="00235FF3">
            <w:pPr>
              <w:pStyle w:val="Default"/>
              <w:jc w:val="both"/>
              <w:rPr>
                <w:sz w:val="22"/>
                <w:szCs w:val="22"/>
              </w:rPr>
            </w:pPr>
            <w:r>
              <w:rPr>
                <w:sz w:val="22"/>
                <w:szCs w:val="22"/>
              </w:rPr>
              <w:t>2020-2025</w:t>
            </w:r>
          </w:p>
        </w:tc>
        <w:tc>
          <w:tcPr>
            <w:tcW w:w="6237" w:type="dxa"/>
            <w:shd w:val="clear" w:color="auto" w:fill="auto"/>
          </w:tcPr>
          <w:p w:rsidR="00235FF3" w:rsidRPr="00E44A1F" w:rsidRDefault="00235FF3" w:rsidP="00235FF3">
            <w:pPr>
              <w:ind w:firstLine="176"/>
              <w:jc w:val="both"/>
              <w:rPr>
                <w:sz w:val="22"/>
                <w:szCs w:val="22"/>
              </w:rPr>
            </w:pPr>
            <w:r w:rsidRPr="00E44A1F">
              <w:rPr>
                <w:sz w:val="22"/>
                <w:szCs w:val="22"/>
              </w:rPr>
              <w:t>Срок реализации мероприятия не наступил.</w:t>
            </w:r>
          </w:p>
        </w:tc>
        <w:tc>
          <w:tcPr>
            <w:tcW w:w="2570" w:type="dxa"/>
            <w:shd w:val="clear" w:color="auto" w:fill="auto"/>
          </w:tcPr>
          <w:p w:rsidR="00235FF3" w:rsidRDefault="00235FF3" w:rsidP="00235FF3">
            <w:pPr>
              <w:pStyle w:val="Default"/>
              <w:jc w:val="center"/>
              <w:rPr>
                <w:sz w:val="22"/>
                <w:szCs w:val="22"/>
              </w:rPr>
            </w:pPr>
            <w:r>
              <w:rPr>
                <w:sz w:val="22"/>
                <w:szCs w:val="22"/>
              </w:rPr>
              <w:t>Главный архитектор города Боготола</w:t>
            </w:r>
          </w:p>
        </w:tc>
      </w:tr>
      <w:tr w:rsidR="00235FF3" w:rsidRPr="00FA7586" w:rsidTr="003B77BC">
        <w:trPr>
          <w:jc w:val="center"/>
        </w:trPr>
        <w:tc>
          <w:tcPr>
            <w:tcW w:w="747" w:type="dxa"/>
            <w:shd w:val="clear" w:color="auto" w:fill="auto"/>
          </w:tcPr>
          <w:p w:rsidR="00235FF3" w:rsidRDefault="00235FF3" w:rsidP="00235FF3">
            <w:pPr>
              <w:pStyle w:val="Default"/>
              <w:jc w:val="both"/>
              <w:rPr>
                <w:sz w:val="22"/>
                <w:szCs w:val="22"/>
              </w:rPr>
            </w:pPr>
            <w:r>
              <w:rPr>
                <w:sz w:val="22"/>
                <w:szCs w:val="22"/>
              </w:rPr>
              <w:t>8.1.8</w:t>
            </w:r>
          </w:p>
        </w:tc>
        <w:tc>
          <w:tcPr>
            <w:tcW w:w="4296" w:type="dxa"/>
            <w:shd w:val="clear" w:color="auto" w:fill="auto"/>
          </w:tcPr>
          <w:p w:rsidR="00235FF3" w:rsidRPr="005B2182" w:rsidRDefault="00235FF3" w:rsidP="00235FF3">
            <w:pPr>
              <w:pStyle w:val="Default"/>
              <w:rPr>
                <w:sz w:val="22"/>
                <w:szCs w:val="22"/>
              </w:rPr>
            </w:pPr>
            <w:r>
              <w:rPr>
                <w:sz w:val="22"/>
                <w:szCs w:val="22"/>
              </w:rPr>
              <w:t>Устройство зоны отдыха «Северное ожерелье» в Северном планировочном районе</w:t>
            </w:r>
          </w:p>
        </w:tc>
        <w:tc>
          <w:tcPr>
            <w:tcW w:w="1516" w:type="dxa"/>
            <w:shd w:val="clear" w:color="auto" w:fill="auto"/>
          </w:tcPr>
          <w:p w:rsidR="00235FF3" w:rsidRPr="005B2182" w:rsidRDefault="00235FF3" w:rsidP="00235FF3">
            <w:pPr>
              <w:pStyle w:val="Default"/>
              <w:jc w:val="both"/>
              <w:rPr>
                <w:sz w:val="22"/>
                <w:szCs w:val="22"/>
              </w:rPr>
            </w:pPr>
            <w:r>
              <w:rPr>
                <w:sz w:val="22"/>
                <w:szCs w:val="22"/>
              </w:rPr>
              <w:t>2020-2025</w:t>
            </w:r>
          </w:p>
        </w:tc>
        <w:tc>
          <w:tcPr>
            <w:tcW w:w="6237" w:type="dxa"/>
            <w:shd w:val="clear" w:color="auto" w:fill="auto"/>
          </w:tcPr>
          <w:p w:rsidR="00235FF3" w:rsidRPr="00DD20E1" w:rsidRDefault="00235FF3" w:rsidP="004A76B6">
            <w:pPr>
              <w:pStyle w:val="a3"/>
              <w:ind w:firstLine="110"/>
              <w:rPr>
                <w:sz w:val="22"/>
                <w:szCs w:val="22"/>
              </w:rPr>
            </w:pPr>
            <w:r w:rsidRPr="00DD20E1">
              <w:rPr>
                <w:sz w:val="22"/>
                <w:szCs w:val="22"/>
              </w:rPr>
              <w:t>Срок реализации мероприятия не наступил.</w:t>
            </w:r>
          </w:p>
        </w:tc>
        <w:tc>
          <w:tcPr>
            <w:tcW w:w="2570" w:type="dxa"/>
            <w:shd w:val="clear" w:color="auto" w:fill="auto"/>
          </w:tcPr>
          <w:p w:rsidR="00235FF3" w:rsidRDefault="00235FF3" w:rsidP="00235FF3">
            <w:pPr>
              <w:pStyle w:val="Default"/>
              <w:jc w:val="center"/>
              <w:rPr>
                <w:sz w:val="22"/>
                <w:szCs w:val="22"/>
              </w:rPr>
            </w:pPr>
            <w:r>
              <w:rPr>
                <w:sz w:val="22"/>
                <w:szCs w:val="22"/>
              </w:rPr>
              <w:t>Главный архитектор города Боготола</w:t>
            </w:r>
          </w:p>
        </w:tc>
      </w:tr>
      <w:tr w:rsidR="00DA58A9" w:rsidRPr="00FA7586" w:rsidTr="003B77BC">
        <w:trPr>
          <w:jc w:val="center"/>
        </w:trPr>
        <w:tc>
          <w:tcPr>
            <w:tcW w:w="747" w:type="dxa"/>
            <w:shd w:val="clear" w:color="auto" w:fill="auto"/>
          </w:tcPr>
          <w:p w:rsidR="00DA58A9" w:rsidRPr="0085246E" w:rsidRDefault="00F37D49" w:rsidP="003143A0">
            <w:pPr>
              <w:pStyle w:val="Default"/>
              <w:jc w:val="both"/>
              <w:rPr>
                <w:sz w:val="22"/>
                <w:szCs w:val="22"/>
              </w:rPr>
            </w:pPr>
            <w:r w:rsidRPr="0085246E">
              <w:rPr>
                <w:sz w:val="22"/>
                <w:szCs w:val="22"/>
              </w:rPr>
              <w:t>8.1.9</w:t>
            </w:r>
          </w:p>
        </w:tc>
        <w:tc>
          <w:tcPr>
            <w:tcW w:w="4296" w:type="dxa"/>
            <w:shd w:val="clear" w:color="auto" w:fill="auto"/>
          </w:tcPr>
          <w:p w:rsidR="00DA58A9" w:rsidRPr="0085246E" w:rsidRDefault="00F37D49" w:rsidP="00F37D49">
            <w:pPr>
              <w:pStyle w:val="Default"/>
              <w:rPr>
                <w:sz w:val="22"/>
                <w:szCs w:val="22"/>
              </w:rPr>
            </w:pPr>
            <w:r w:rsidRPr="0085246E">
              <w:rPr>
                <w:sz w:val="22"/>
                <w:szCs w:val="22"/>
              </w:rPr>
              <w:t>Строительство Храма Александра Невского</w:t>
            </w:r>
          </w:p>
        </w:tc>
        <w:tc>
          <w:tcPr>
            <w:tcW w:w="1516" w:type="dxa"/>
            <w:shd w:val="clear" w:color="auto" w:fill="auto"/>
          </w:tcPr>
          <w:p w:rsidR="00DA58A9" w:rsidRPr="0085246E" w:rsidRDefault="00F37D49" w:rsidP="003143A0">
            <w:pPr>
              <w:pStyle w:val="Default"/>
              <w:jc w:val="both"/>
              <w:rPr>
                <w:sz w:val="22"/>
                <w:szCs w:val="22"/>
              </w:rPr>
            </w:pPr>
            <w:r w:rsidRPr="0085246E">
              <w:rPr>
                <w:sz w:val="22"/>
                <w:szCs w:val="22"/>
              </w:rPr>
              <w:t>2019-2020</w:t>
            </w:r>
          </w:p>
        </w:tc>
        <w:tc>
          <w:tcPr>
            <w:tcW w:w="6237" w:type="dxa"/>
            <w:shd w:val="clear" w:color="auto" w:fill="auto"/>
          </w:tcPr>
          <w:p w:rsidR="00DA58A9" w:rsidRDefault="00DD20E1" w:rsidP="007A5561">
            <w:pPr>
              <w:pStyle w:val="a3"/>
              <w:ind w:firstLine="252"/>
              <w:jc w:val="both"/>
              <w:rPr>
                <w:sz w:val="22"/>
                <w:szCs w:val="22"/>
              </w:rPr>
            </w:pPr>
            <w:r w:rsidRPr="00DD20E1">
              <w:rPr>
                <w:sz w:val="22"/>
                <w:szCs w:val="22"/>
              </w:rPr>
              <w:t>В 2019 году</w:t>
            </w:r>
            <w:r w:rsidR="00D625F3">
              <w:rPr>
                <w:sz w:val="22"/>
                <w:szCs w:val="22"/>
              </w:rPr>
              <w:t xml:space="preserve"> произведены общестроительные, отделочные работы Храма Александра Невского на сумму 3 281,123 тыс. руб., а именно:</w:t>
            </w:r>
          </w:p>
          <w:p w:rsidR="00D625F3" w:rsidRDefault="00D625F3" w:rsidP="0085246E">
            <w:pPr>
              <w:pStyle w:val="a3"/>
              <w:ind w:firstLine="252"/>
              <w:jc w:val="both"/>
              <w:rPr>
                <w:sz w:val="22"/>
                <w:szCs w:val="22"/>
              </w:rPr>
            </w:pPr>
            <w:r>
              <w:rPr>
                <w:sz w:val="22"/>
                <w:szCs w:val="22"/>
              </w:rPr>
              <w:t xml:space="preserve">- </w:t>
            </w:r>
            <w:r w:rsidR="0085246E">
              <w:rPr>
                <w:sz w:val="22"/>
                <w:szCs w:val="22"/>
              </w:rPr>
              <w:t xml:space="preserve">ООО «Зодиак» </w:t>
            </w:r>
            <w:r>
              <w:rPr>
                <w:sz w:val="22"/>
                <w:szCs w:val="22"/>
              </w:rPr>
              <w:t>произведена огнезащитная о</w:t>
            </w:r>
            <w:r w:rsidR="0085246E">
              <w:rPr>
                <w:sz w:val="22"/>
                <w:szCs w:val="22"/>
              </w:rPr>
              <w:t>бработка деревянных конструкций на сумму 31,123 тыс. руб.;</w:t>
            </w:r>
          </w:p>
          <w:p w:rsidR="0085246E" w:rsidRDefault="0085246E" w:rsidP="0085246E">
            <w:pPr>
              <w:pStyle w:val="a3"/>
              <w:ind w:firstLine="252"/>
              <w:jc w:val="both"/>
              <w:rPr>
                <w:sz w:val="22"/>
                <w:szCs w:val="22"/>
              </w:rPr>
            </w:pPr>
            <w:r>
              <w:rPr>
                <w:sz w:val="22"/>
                <w:szCs w:val="22"/>
              </w:rPr>
              <w:t xml:space="preserve">- ОООСП «ПРАЙМ» выполнены работы по кровле крыши </w:t>
            </w:r>
            <w:r>
              <w:rPr>
                <w:sz w:val="22"/>
                <w:szCs w:val="22"/>
              </w:rPr>
              <w:lastRenderedPageBreak/>
              <w:t>на сумму 2 400,00 тыс. руб.;</w:t>
            </w:r>
          </w:p>
          <w:p w:rsidR="0085246E" w:rsidRPr="00DD20E1" w:rsidRDefault="007A5561" w:rsidP="0085246E">
            <w:pPr>
              <w:pStyle w:val="a3"/>
              <w:ind w:firstLine="252"/>
              <w:jc w:val="both"/>
              <w:rPr>
                <w:sz w:val="22"/>
                <w:szCs w:val="22"/>
              </w:rPr>
            </w:pPr>
            <w:r>
              <w:rPr>
                <w:sz w:val="22"/>
                <w:szCs w:val="22"/>
              </w:rPr>
              <w:t xml:space="preserve">- </w:t>
            </w:r>
            <w:r w:rsidR="0085246E">
              <w:rPr>
                <w:sz w:val="22"/>
                <w:szCs w:val="22"/>
              </w:rPr>
              <w:t>ООО «</w:t>
            </w:r>
            <w:proofErr w:type="spellStart"/>
            <w:r w:rsidR="0085246E">
              <w:rPr>
                <w:sz w:val="22"/>
                <w:szCs w:val="22"/>
              </w:rPr>
              <w:t>Сиблесстрой</w:t>
            </w:r>
            <w:proofErr w:type="spellEnd"/>
            <w:r w:rsidR="0085246E">
              <w:rPr>
                <w:sz w:val="22"/>
                <w:szCs w:val="22"/>
              </w:rPr>
              <w:t>» выполнены работы по оштукатуриванию стен фасада здания Храма на сумму 850,00 тыс. руб.</w:t>
            </w:r>
          </w:p>
        </w:tc>
        <w:tc>
          <w:tcPr>
            <w:tcW w:w="2570" w:type="dxa"/>
            <w:shd w:val="clear" w:color="auto" w:fill="auto"/>
          </w:tcPr>
          <w:p w:rsidR="00DA58A9" w:rsidRDefault="00F37D49" w:rsidP="00F37D49">
            <w:pPr>
              <w:pStyle w:val="Default"/>
              <w:jc w:val="center"/>
              <w:rPr>
                <w:sz w:val="22"/>
                <w:szCs w:val="22"/>
              </w:rPr>
            </w:pPr>
            <w:r>
              <w:rPr>
                <w:sz w:val="22"/>
                <w:szCs w:val="22"/>
              </w:rPr>
              <w:lastRenderedPageBreak/>
              <w:t xml:space="preserve">Фонд поддержки строительства православной церкви в </w:t>
            </w:r>
            <w:proofErr w:type="spellStart"/>
            <w:r>
              <w:rPr>
                <w:sz w:val="22"/>
                <w:szCs w:val="22"/>
              </w:rPr>
              <w:t>г.Боготоле</w:t>
            </w:r>
            <w:proofErr w:type="spellEnd"/>
            <w:r>
              <w:rPr>
                <w:sz w:val="22"/>
                <w:szCs w:val="22"/>
              </w:rPr>
              <w:t xml:space="preserve"> «</w:t>
            </w:r>
            <w:proofErr w:type="spellStart"/>
            <w:r>
              <w:rPr>
                <w:sz w:val="22"/>
                <w:szCs w:val="22"/>
              </w:rPr>
              <w:t>Пересвет</w:t>
            </w:r>
            <w:proofErr w:type="spellEnd"/>
            <w:r>
              <w:rPr>
                <w:sz w:val="22"/>
                <w:szCs w:val="22"/>
              </w:rPr>
              <w:t>»</w:t>
            </w:r>
          </w:p>
        </w:tc>
      </w:tr>
      <w:tr w:rsidR="0088444C" w:rsidRPr="00FA7586" w:rsidTr="00BC4B53">
        <w:trPr>
          <w:jc w:val="center"/>
        </w:trPr>
        <w:tc>
          <w:tcPr>
            <w:tcW w:w="747" w:type="dxa"/>
            <w:shd w:val="clear" w:color="auto" w:fill="E3C5E5"/>
          </w:tcPr>
          <w:p w:rsidR="0088444C" w:rsidRDefault="0088444C" w:rsidP="0088444C">
            <w:pPr>
              <w:pStyle w:val="Default"/>
              <w:rPr>
                <w:color w:val="auto"/>
                <w:sz w:val="22"/>
                <w:szCs w:val="22"/>
              </w:rPr>
            </w:pPr>
            <w:r>
              <w:rPr>
                <w:color w:val="auto"/>
                <w:sz w:val="22"/>
                <w:szCs w:val="22"/>
              </w:rPr>
              <w:lastRenderedPageBreak/>
              <w:t>9</w:t>
            </w:r>
          </w:p>
        </w:tc>
        <w:tc>
          <w:tcPr>
            <w:tcW w:w="14619" w:type="dxa"/>
            <w:gridSpan w:val="4"/>
            <w:shd w:val="clear" w:color="auto" w:fill="E3C5E5"/>
          </w:tcPr>
          <w:p w:rsidR="0088444C" w:rsidRDefault="0088444C" w:rsidP="0088444C">
            <w:pPr>
              <w:pStyle w:val="Default"/>
              <w:rPr>
                <w:color w:val="auto"/>
                <w:sz w:val="22"/>
                <w:szCs w:val="22"/>
              </w:rPr>
            </w:pPr>
            <w:r>
              <w:rPr>
                <w:rFonts w:eastAsia="Times New Roman"/>
                <w:color w:val="auto"/>
                <w:sz w:val="22"/>
                <w:szCs w:val="22"/>
                <w:lang w:eastAsia="ru-RU"/>
              </w:rPr>
              <w:t>Цель 3.2. Качественная инфраструктура жизнеобеспечения</w:t>
            </w:r>
          </w:p>
        </w:tc>
      </w:tr>
      <w:tr w:rsidR="0088444C" w:rsidRPr="00FA7586" w:rsidTr="00BC4B53">
        <w:trPr>
          <w:jc w:val="center"/>
        </w:trPr>
        <w:tc>
          <w:tcPr>
            <w:tcW w:w="747" w:type="dxa"/>
            <w:shd w:val="clear" w:color="auto" w:fill="EFDFF1"/>
          </w:tcPr>
          <w:p w:rsidR="0088444C" w:rsidRDefault="0088444C" w:rsidP="0088444C">
            <w:pPr>
              <w:pStyle w:val="Default"/>
              <w:rPr>
                <w:color w:val="auto"/>
                <w:sz w:val="22"/>
                <w:szCs w:val="22"/>
              </w:rPr>
            </w:pPr>
            <w:r>
              <w:rPr>
                <w:color w:val="auto"/>
                <w:sz w:val="22"/>
                <w:szCs w:val="22"/>
              </w:rPr>
              <w:t>9.1</w:t>
            </w:r>
          </w:p>
        </w:tc>
        <w:tc>
          <w:tcPr>
            <w:tcW w:w="14619" w:type="dxa"/>
            <w:gridSpan w:val="4"/>
            <w:shd w:val="clear" w:color="auto" w:fill="EFDFF1"/>
          </w:tcPr>
          <w:p w:rsidR="0088444C" w:rsidRPr="00DF008B" w:rsidRDefault="0088444C" w:rsidP="0088444C">
            <w:pPr>
              <w:pStyle w:val="a3"/>
              <w:rPr>
                <w:sz w:val="22"/>
                <w:szCs w:val="22"/>
              </w:rPr>
            </w:pPr>
            <w:r>
              <w:rPr>
                <w:sz w:val="22"/>
                <w:szCs w:val="22"/>
              </w:rPr>
              <w:t>Задача 1. Модернизация и развитие инженерной инфраструктуры</w:t>
            </w:r>
          </w:p>
          <w:p w:rsidR="0088444C" w:rsidRDefault="0088444C" w:rsidP="0088444C">
            <w:pPr>
              <w:pStyle w:val="Default"/>
              <w:rPr>
                <w:color w:val="auto"/>
                <w:sz w:val="22"/>
                <w:szCs w:val="22"/>
              </w:rPr>
            </w:pPr>
            <w:r>
              <w:rPr>
                <w:rFonts w:eastAsia="Times New Roman"/>
                <w:color w:val="auto"/>
                <w:sz w:val="22"/>
                <w:szCs w:val="22"/>
                <w:lang w:eastAsia="ru-RU"/>
              </w:rPr>
              <w:t>Задача 2. Совершенствование транспортной системы города</w:t>
            </w:r>
          </w:p>
        </w:tc>
      </w:tr>
      <w:tr w:rsidR="009E3502" w:rsidRPr="00FA7586" w:rsidTr="003B77BC">
        <w:trPr>
          <w:jc w:val="center"/>
        </w:trPr>
        <w:tc>
          <w:tcPr>
            <w:tcW w:w="747" w:type="dxa"/>
            <w:shd w:val="clear" w:color="auto" w:fill="auto"/>
          </w:tcPr>
          <w:p w:rsidR="009E3502" w:rsidRPr="00362DD5" w:rsidRDefault="0088444C" w:rsidP="003143A0">
            <w:pPr>
              <w:pStyle w:val="Default"/>
              <w:jc w:val="both"/>
              <w:rPr>
                <w:sz w:val="22"/>
                <w:szCs w:val="22"/>
              </w:rPr>
            </w:pPr>
            <w:r w:rsidRPr="00362DD5">
              <w:rPr>
                <w:sz w:val="22"/>
                <w:szCs w:val="22"/>
              </w:rPr>
              <w:t>9.1.1</w:t>
            </w:r>
          </w:p>
        </w:tc>
        <w:tc>
          <w:tcPr>
            <w:tcW w:w="4296" w:type="dxa"/>
            <w:shd w:val="clear" w:color="auto" w:fill="auto"/>
          </w:tcPr>
          <w:p w:rsidR="009E3502" w:rsidRPr="00362DD5" w:rsidRDefault="0088444C" w:rsidP="0088444C">
            <w:pPr>
              <w:pStyle w:val="Default"/>
              <w:rPr>
                <w:sz w:val="22"/>
                <w:szCs w:val="22"/>
              </w:rPr>
            </w:pPr>
            <w:r w:rsidRPr="00362DD5">
              <w:rPr>
                <w:sz w:val="22"/>
                <w:szCs w:val="22"/>
              </w:rPr>
              <w:t>Строительство, модернизация и реконструкция системы водоснабжения и водоотведения города</w:t>
            </w:r>
          </w:p>
        </w:tc>
        <w:tc>
          <w:tcPr>
            <w:tcW w:w="1516" w:type="dxa"/>
            <w:shd w:val="clear" w:color="auto" w:fill="auto"/>
          </w:tcPr>
          <w:p w:rsidR="009E3502" w:rsidRPr="00362DD5" w:rsidRDefault="0088444C" w:rsidP="003143A0">
            <w:pPr>
              <w:pStyle w:val="Default"/>
              <w:jc w:val="both"/>
              <w:rPr>
                <w:sz w:val="22"/>
                <w:szCs w:val="22"/>
              </w:rPr>
            </w:pPr>
            <w:r w:rsidRPr="00362DD5">
              <w:rPr>
                <w:sz w:val="22"/>
                <w:szCs w:val="22"/>
              </w:rPr>
              <w:t>2019-2030</w:t>
            </w:r>
          </w:p>
        </w:tc>
        <w:tc>
          <w:tcPr>
            <w:tcW w:w="6237" w:type="dxa"/>
            <w:shd w:val="clear" w:color="auto" w:fill="auto"/>
          </w:tcPr>
          <w:p w:rsidR="00DC748E" w:rsidRDefault="000541A3" w:rsidP="00DC748E">
            <w:pPr>
              <w:pStyle w:val="a3"/>
              <w:ind w:firstLine="252"/>
              <w:jc w:val="both"/>
              <w:rPr>
                <w:rFonts w:eastAsia="Calibri"/>
                <w:sz w:val="22"/>
                <w:szCs w:val="22"/>
                <w:lang w:eastAsia="en-US"/>
              </w:rPr>
            </w:pPr>
            <w:r>
              <w:rPr>
                <w:sz w:val="22"/>
                <w:szCs w:val="22"/>
              </w:rPr>
              <w:t>В рамках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подпрограммы «Чистая вода» по мероприятию «Строительство и (или) реконструкция объектов коммунальной инфраструктуры, находящихся в муниципальной собственности, используемых в сфере водоснабжения, водоотведения и очистки воды»</w:t>
            </w:r>
            <w:r w:rsidR="008B31E5">
              <w:rPr>
                <w:sz w:val="22"/>
                <w:szCs w:val="22"/>
              </w:rPr>
              <w:t xml:space="preserve"> в 2019 году </w:t>
            </w:r>
            <w:r w:rsidR="00DC748E">
              <w:rPr>
                <w:sz w:val="22"/>
                <w:szCs w:val="22"/>
              </w:rPr>
              <w:t xml:space="preserve">произведена </w:t>
            </w:r>
            <w:r w:rsidR="00DC748E" w:rsidRPr="00DC748E">
              <w:rPr>
                <w:rFonts w:eastAsia="Calibri"/>
                <w:sz w:val="22"/>
                <w:szCs w:val="22"/>
                <w:lang w:eastAsia="en-US"/>
              </w:rPr>
              <w:t>реконструкция водопроводной сети на участке по ул. Детская – ул. Ефремова – 433 м.</w:t>
            </w:r>
            <w:r w:rsidR="00977D85">
              <w:rPr>
                <w:rFonts w:eastAsia="Calibri"/>
                <w:sz w:val="22"/>
                <w:szCs w:val="22"/>
                <w:lang w:eastAsia="en-US"/>
              </w:rPr>
              <w:t>, затраты на реконструкцию составили 1 405,9 тыс. руб.</w:t>
            </w:r>
          </w:p>
          <w:p w:rsidR="00240ACC" w:rsidRPr="00977D85" w:rsidRDefault="00977D85" w:rsidP="00977D85">
            <w:pPr>
              <w:pStyle w:val="a3"/>
              <w:ind w:firstLine="252"/>
              <w:jc w:val="both"/>
              <w:rPr>
                <w:sz w:val="22"/>
                <w:szCs w:val="22"/>
              </w:rPr>
            </w:pPr>
            <w:r>
              <w:rPr>
                <w:rFonts w:eastAsia="Calibri"/>
                <w:sz w:val="22"/>
                <w:szCs w:val="22"/>
                <w:lang w:eastAsia="en-US"/>
              </w:rPr>
              <w:t>В</w:t>
            </w:r>
            <w:r w:rsidRPr="00977D85">
              <w:rPr>
                <w:rFonts w:eastAsia="Calibri"/>
                <w:sz w:val="22"/>
                <w:szCs w:val="22"/>
                <w:lang w:eastAsia="en-US"/>
              </w:rPr>
              <w:t xml:space="preserve"> рамках </w:t>
            </w:r>
            <w:r>
              <w:rPr>
                <w:rFonts w:eastAsia="Calibri"/>
                <w:sz w:val="22"/>
                <w:szCs w:val="22"/>
                <w:lang w:eastAsia="en-US"/>
              </w:rPr>
              <w:t xml:space="preserve">государственной программы Красноярского края </w:t>
            </w:r>
            <w:r w:rsidRPr="00977D85">
              <w:rPr>
                <w:sz w:val="22"/>
                <w:szCs w:val="22"/>
              </w:rPr>
              <w:t>«Реформирование и модернизация жилищно-коммунального хозяйства; повышение энергетической эффективности;</w:t>
            </w:r>
            <w:r>
              <w:rPr>
                <w:sz w:val="22"/>
                <w:szCs w:val="22"/>
              </w:rPr>
              <w:t xml:space="preserve"> </w:t>
            </w:r>
            <w:r w:rsidRPr="00977D85">
              <w:rPr>
                <w:sz w:val="22"/>
                <w:szCs w:val="22"/>
              </w:rPr>
              <w:t>благоустройство территории города»</w:t>
            </w:r>
            <w:r>
              <w:rPr>
                <w:rFonts w:eastAsia="Calibri"/>
                <w:sz w:val="22"/>
                <w:szCs w:val="22"/>
                <w:lang w:eastAsia="en-US"/>
              </w:rPr>
              <w:t xml:space="preserve"> </w:t>
            </w:r>
            <w:r w:rsidRPr="00977D85">
              <w:rPr>
                <w:rFonts w:eastAsia="Calibri"/>
                <w:sz w:val="22"/>
                <w:szCs w:val="22"/>
                <w:lang w:eastAsia="en-US"/>
              </w:rPr>
              <w:t>подпрограммы «Модернизация, реконструкция и капитальный ремонт объектов коммунальной инфраструктуры муниципальных образований</w:t>
            </w:r>
            <w:r>
              <w:rPr>
                <w:rFonts w:eastAsia="Calibri"/>
                <w:sz w:val="22"/>
                <w:szCs w:val="22"/>
                <w:lang w:eastAsia="en-US"/>
              </w:rPr>
              <w:t>» в</w:t>
            </w:r>
            <w:r w:rsidRPr="00977D85">
              <w:rPr>
                <w:rFonts w:eastAsia="Calibri"/>
                <w:sz w:val="22"/>
                <w:szCs w:val="22"/>
                <w:lang w:eastAsia="en-US"/>
              </w:rPr>
              <w:t xml:space="preserve"> 2019 год</w:t>
            </w:r>
            <w:r>
              <w:rPr>
                <w:rFonts w:eastAsia="Calibri"/>
                <w:sz w:val="22"/>
                <w:szCs w:val="22"/>
                <w:lang w:eastAsia="en-US"/>
              </w:rPr>
              <w:t>у</w:t>
            </w:r>
            <w:r w:rsidRPr="00977D85">
              <w:rPr>
                <w:rFonts w:eastAsia="Calibri"/>
                <w:sz w:val="22"/>
                <w:szCs w:val="22"/>
                <w:lang w:eastAsia="en-US"/>
              </w:rPr>
              <w:t xml:space="preserve"> на реализацию неотложных мероприятий по повышению эксплуатационной надежности объектов коммунальной инфраструктуры муниципальных образований края, городу </w:t>
            </w:r>
            <w:r w:rsidRPr="009932D8">
              <w:rPr>
                <w:rFonts w:eastAsia="Calibri"/>
                <w:sz w:val="22"/>
                <w:szCs w:val="22"/>
                <w:lang w:eastAsia="en-US"/>
              </w:rPr>
              <w:t>Боготолу выделено 5 492,5 тыс. руб.</w:t>
            </w:r>
            <w:r w:rsidR="00362DD5">
              <w:rPr>
                <w:rFonts w:eastAsia="Calibri"/>
                <w:sz w:val="22"/>
                <w:szCs w:val="22"/>
                <w:lang w:eastAsia="en-US"/>
              </w:rPr>
              <w:t>, в результате</w:t>
            </w:r>
            <w:r w:rsidR="009932D8">
              <w:rPr>
                <w:rFonts w:eastAsia="Calibri"/>
                <w:sz w:val="22"/>
                <w:szCs w:val="22"/>
                <w:lang w:eastAsia="en-US"/>
              </w:rPr>
              <w:t xml:space="preserve"> произведена з</w:t>
            </w:r>
            <w:r w:rsidRPr="00977D85">
              <w:rPr>
                <w:rFonts w:eastAsia="Calibri"/>
                <w:sz w:val="22"/>
                <w:szCs w:val="22"/>
                <w:lang w:eastAsia="en-US"/>
              </w:rPr>
              <w:t xml:space="preserve">амена ветхих водопроводных сетей от ВК 60 по ул. Октябрьская до ВК 66 по ул. 40 лет Октября - 857 м. (замена ветхих трубопроводов </w:t>
            </w:r>
            <w:r w:rsidR="009932D8">
              <w:rPr>
                <w:rFonts w:eastAsia="Calibri"/>
                <w:sz w:val="22"/>
                <w:szCs w:val="22"/>
                <w:lang w:val="en-US" w:eastAsia="en-US"/>
              </w:rPr>
              <w:t>d</w:t>
            </w:r>
            <w:r w:rsidRPr="00977D85">
              <w:rPr>
                <w:rFonts w:eastAsia="Calibri"/>
                <w:sz w:val="22"/>
                <w:szCs w:val="22"/>
                <w:lang w:eastAsia="en-US"/>
              </w:rPr>
              <w:t xml:space="preserve"> 160-90-50</w:t>
            </w:r>
            <w:r w:rsidR="00362DD5">
              <w:rPr>
                <w:rFonts w:eastAsia="Calibri"/>
                <w:sz w:val="22"/>
                <w:szCs w:val="22"/>
                <w:lang w:eastAsia="en-US"/>
              </w:rPr>
              <w:t xml:space="preserve"> </w:t>
            </w:r>
            <w:r w:rsidRPr="00977D85">
              <w:rPr>
                <w:rFonts w:eastAsia="Calibri"/>
                <w:sz w:val="22"/>
                <w:szCs w:val="22"/>
                <w:lang w:eastAsia="en-US"/>
              </w:rPr>
              <w:t xml:space="preserve">мм), </w:t>
            </w:r>
            <w:r w:rsidR="009932D8">
              <w:rPr>
                <w:rFonts w:eastAsia="Calibri"/>
                <w:sz w:val="22"/>
                <w:szCs w:val="22"/>
                <w:lang w:eastAsia="en-US"/>
              </w:rPr>
              <w:t xml:space="preserve">также </w:t>
            </w:r>
            <w:r w:rsidRPr="00977D85">
              <w:rPr>
                <w:rFonts w:eastAsia="Calibri"/>
                <w:sz w:val="22"/>
                <w:szCs w:val="22"/>
                <w:lang w:eastAsia="en-US"/>
              </w:rPr>
              <w:t xml:space="preserve">капитальный ремонт ветхих водопроводных сетей на участке </w:t>
            </w:r>
            <w:r w:rsidR="009932D8">
              <w:rPr>
                <w:rFonts w:eastAsia="Calibri"/>
                <w:sz w:val="22"/>
                <w:szCs w:val="22"/>
                <w:lang w:eastAsia="en-US"/>
              </w:rPr>
              <w:t>от ВК 66А по ул. 40 л. Октября до ВК 70А по ул. Элеватор</w:t>
            </w:r>
            <w:r w:rsidRPr="00977D85">
              <w:rPr>
                <w:rFonts w:eastAsia="Calibri"/>
                <w:sz w:val="22"/>
                <w:szCs w:val="22"/>
                <w:lang w:eastAsia="en-US"/>
              </w:rPr>
              <w:t>ная – 193 м.</w:t>
            </w:r>
          </w:p>
          <w:p w:rsidR="000541A3" w:rsidRPr="000541A3" w:rsidRDefault="00DC748E" w:rsidP="000541A3">
            <w:pPr>
              <w:ind w:firstLine="176"/>
              <w:jc w:val="both"/>
              <w:rPr>
                <w:sz w:val="22"/>
                <w:szCs w:val="22"/>
              </w:rPr>
            </w:pPr>
            <w:r>
              <w:rPr>
                <w:sz w:val="22"/>
                <w:szCs w:val="22"/>
              </w:rPr>
              <w:t xml:space="preserve"> </w:t>
            </w:r>
            <w:r w:rsidR="000541A3">
              <w:rPr>
                <w:sz w:val="22"/>
                <w:szCs w:val="22"/>
              </w:rPr>
              <w:t>В 2019 году была проделана работа по привлечению</w:t>
            </w:r>
            <w:r w:rsidR="000541A3" w:rsidRPr="000541A3">
              <w:rPr>
                <w:sz w:val="22"/>
                <w:szCs w:val="22"/>
              </w:rPr>
              <w:t xml:space="preserve"> средств </w:t>
            </w:r>
            <w:r w:rsidR="000541A3" w:rsidRPr="000541A3">
              <w:rPr>
                <w:sz w:val="22"/>
                <w:szCs w:val="22"/>
              </w:rPr>
              <w:lastRenderedPageBreak/>
              <w:t xml:space="preserve">из краевого бюджета для выполнения мероприятий, снижающих уровень износа коммунальных систем. </w:t>
            </w:r>
            <w:r w:rsidR="000541A3">
              <w:rPr>
                <w:sz w:val="22"/>
                <w:szCs w:val="22"/>
              </w:rPr>
              <w:t>С</w:t>
            </w:r>
            <w:r w:rsidR="000541A3" w:rsidRPr="000541A3">
              <w:rPr>
                <w:sz w:val="22"/>
                <w:szCs w:val="22"/>
              </w:rPr>
              <w:t>формирована заявка для участия в конкурсе на получение субсидии бюджетам муниципальных образований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 в рамках подпрограммы «Чистая вода»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 результате планируется привлечь 5,5 млн. рублей и реконструировать участок водопроводной сети по ул. Советская - ул. Фрунзе протяженностью 1,2 км. Реконструкция сети необходима для подключения физкультурно-оздоровительного комплекса и объектов жилищного строительства микрорайона "Южный".</w:t>
            </w:r>
          </w:p>
          <w:p w:rsidR="009E3502" w:rsidRPr="000541A3" w:rsidRDefault="000541A3" w:rsidP="00350CBD">
            <w:pPr>
              <w:ind w:firstLine="176"/>
              <w:jc w:val="both"/>
              <w:rPr>
                <w:sz w:val="22"/>
                <w:szCs w:val="22"/>
              </w:rPr>
            </w:pPr>
            <w:r>
              <w:rPr>
                <w:sz w:val="22"/>
                <w:szCs w:val="22"/>
              </w:rPr>
              <w:t xml:space="preserve">Сформирован пакет документов </w:t>
            </w:r>
            <w:r w:rsidRPr="000541A3">
              <w:rPr>
                <w:sz w:val="22"/>
                <w:szCs w:val="22"/>
              </w:rPr>
              <w:t xml:space="preserve">для получения субсидии бюджетам муниципальных образований на финансирование расходов по капитальному ремонту, </w:t>
            </w:r>
            <w:proofErr w:type="gramStart"/>
            <w:r w:rsidRPr="000541A3">
              <w:rPr>
                <w:sz w:val="22"/>
                <w:szCs w:val="22"/>
              </w:rPr>
              <w:t>реконструкции</w:t>
            </w:r>
            <w:proofErr w:type="gramEnd"/>
            <w:r w:rsidRPr="000541A3">
              <w:rPr>
                <w:sz w:val="22"/>
                <w:szCs w:val="22"/>
              </w:rPr>
              <w:t xml:space="preserve"> находящихся в муниципальной собственности объектов коммунальной инфраструктуры </w:t>
            </w:r>
            <w:r>
              <w:rPr>
                <w:sz w:val="22"/>
                <w:szCs w:val="22"/>
              </w:rPr>
              <w:t>в рамках</w:t>
            </w:r>
            <w:r w:rsidRPr="000541A3">
              <w:rPr>
                <w:sz w:val="22"/>
                <w:szCs w:val="22"/>
              </w:rPr>
              <w:t xml:space="preserve"> государственной программы Красноярского края «Реформирование и модернизация жилищно-коммунального хозяйства» подпрограммы ««Модернизация, реконструкция и капитальный ремонт объектов коммунальной инфраструктуры муниципальных образований». В результате планируется привлечь 2,5 млн. рублей и отремонтировать участок канализационной сети протяженностью 427 метров по ул. Советской.</w:t>
            </w:r>
          </w:p>
        </w:tc>
        <w:tc>
          <w:tcPr>
            <w:tcW w:w="2570" w:type="dxa"/>
            <w:shd w:val="clear" w:color="auto" w:fill="auto"/>
          </w:tcPr>
          <w:p w:rsidR="009E3502" w:rsidRDefault="00CA1210" w:rsidP="00CA1210">
            <w:pPr>
              <w:pStyle w:val="Default"/>
              <w:jc w:val="center"/>
              <w:rPr>
                <w:sz w:val="22"/>
                <w:szCs w:val="22"/>
              </w:rPr>
            </w:pPr>
            <w:r w:rsidRPr="00CA1210">
              <w:rPr>
                <w:sz w:val="22"/>
                <w:szCs w:val="22"/>
              </w:rPr>
              <w:lastRenderedPageBreak/>
              <w:t xml:space="preserve">Заместитель Главы города Боготола по оперативным вопросам и вопросам ЖКХ; МКУ Служба «Заказчика» ЖКУ и МЗ </w:t>
            </w:r>
            <w:proofErr w:type="spellStart"/>
            <w:r w:rsidRPr="00CA1210">
              <w:rPr>
                <w:sz w:val="22"/>
                <w:szCs w:val="22"/>
              </w:rPr>
              <w:t>г.Боготола</w:t>
            </w:r>
            <w:proofErr w:type="spellEnd"/>
            <w:r w:rsidR="000541A3">
              <w:rPr>
                <w:sz w:val="22"/>
                <w:szCs w:val="22"/>
              </w:rPr>
              <w:t>; главный архитектор города Боготола</w:t>
            </w:r>
          </w:p>
        </w:tc>
      </w:tr>
      <w:tr w:rsidR="009E3502" w:rsidRPr="00FA7586" w:rsidTr="003B77BC">
        <w:trPr>
          <w:jc w:val="center"/>
        </w:trPr>
        <w:tc>
          <w:tcPr>
            <w:tcW w:w="747" w:type="dxa"/>
            <w:shd w:val="clear" w:color="auto" w:fill="auto"/>
          </w:tcPr>
          <w:p w:rsidR="009E3502" w:rsidRPr="00945484" w:rsidRDefault="00CA1210" w:rsidP="00CA1210">
            <w:pPr>
              <w:pStyle w:val="Default"/>
              <w:rPr>
                <w:sz w:val="22"/>
                <w:szCs w:val="22"/>
              </w:rPr>
            </w:pPr>
            <w:r w:rsidRPr="00945484">
              <w:rPr>
                <w:sz w:val="22"/>
                <w:szCs w:val="22"/>
              </w:rPr>
              <w:lastRenderedPageBreak/>
              <w:t>9.1.2</w:t>
            </w:r>
          </w:p>
        </w:tc>
        <w:tc>
          <w:tcPr>
            <w:tcW w:w="4296" w:type="dxa"/>
            <w:shd w:val="clear" w:color="auto" w:fill="auto"/>
          </w:tcPr>
          <w:p w:rsidR="009E3502" w:rsidRPr="00945484" w:rsidRDefault="00CA1210" w:rsidP="00CA1210">
            <w:pPr>
              <w:pStyle w:val="Default"/>
              <w:rPr>
                <w:sz w:val="22"/>
                <w:szCs w:val="22"/>
              </w:rPr>
            </w:pPr>
            <w:r w:rsidRPr="00945484">
              <w:rPr>
                <w:sz w:val="22"/>
                <w:szCs w:val="22"/>
              </w:rPr>
              <w:t>Строительство очистных сооружений канализации «Южные» с мощностью 2000 м</w:t>
            </w:r>
            <w:r w:rsidRPr="00945484">
              <w:rPr>
                <w:sz w:val="22"/>
                <w:szCs w:val="22"/>
                <w:vertAlign w:val="superscript"/>
              </w:rPr>
              <w:t>3</w:t>
            </w:r>
            <w:r w:rsidRPr="00945484">
              <w:rPr>
                <w:sz w:val="22"/>
                <w:szCs w:val="22"/>
              </w:rPr>
              <w:t xml:space="preserve">/сутки по </w:t>
            </w:r>
            <w:proofErr w:type="spellStart"/>
            <w:r w:rsidRPr="00945484">
              <w:rPr>
                <w:sz w:val="22"/>
                <w:szCs w:val="22"/>
              </w:rPr>
              <w:t>ул.Фабричная</w:t>
            </w:r>
            <w:proofErr w:type="spellEnd"/>
          </w:p>
        </w:tc>
        <w:tc>
          <w:tcPr>
            <w:tcW w:w="1516" w:type="dxa"/>
            <w:shd w:val="clear" w:color="auto" w:fill="auto"/>
          </w:tcPr>
          <w:p w:rsidR="009E3502" w:rsidRPr="00945484" w:rsidRDefault="00CA1210" w:rsidP="00CA1210">
            <w:pPr>
              <w:pStyle w:val="Default"/>
              <w:rPr>
                <w:sz w:val="22"/>
                <w:szCs w:val="22"/>
              </w:rPr>
            </w:pPr>
            <w:r w:rsidRPr="00945484">
              <w:rPr>
                <w:sz w:val="22"/>
                <w:szCs w:val="22"/>
              </w:rPr>
              <w:t>2020-2023</w:t>
            </w:r>
          </w:p>
        </w:tc>
        <w:tc>
          <w:tcPr>
            <w:tcW w:w="6237" w:type="dxa"/>
            <w:shd w:val="clear" w:color="auto" w:fill="auto"/>
          </w:tcPr>
          <w:p w:rsidR="00945484" w:rsidRPr="00945484" w:rsidRDefault="00945484" w:rsidP="00AD4929">
            <w:pPr>
              <w:pStyle w:val="a3"/>
              <w:ind w:firstLine="252"/>
              <w:jc w:val="both"/>
              <w:rPr>
                <w:sz w:val="22"/>
                <w:szCs w:val="22"/>
              </w:rPr>
            </w:pPr>
            <w:r w:rsidRPr="00945484">
              <w:rPr>
                <w:sz w:val="22"/>
                <w:szCs w:val="22"/>
              </w:rPr>
              <w:t xml:space="preserve">На территории города действуют очистные сооружения «Северные» и «Южные». Канализационные очистные сооружения «Северные» введены в действие в 1978 году, КОС «Южные» введены в действие в 1982 году, как временные локальные сооружения для строящегося жилого массива, </w:t>
            </w:r>
            <w:r w:rsidRPr="00945484">
              <w:rPr>
                <w:sz w:val="22"/>
                <w:szCs w:val="22"/>
              </w:rPr>
              <w:lastRenderedPageBreak/>
              <w:t>расположены в южной части города. В настоящее время жилой массив поселка увеличился, в результате чего увеличилась нагрузка на очистные сооружения до 189,6 л/сутки на человека, что свидетельствует о гидравлической перегрузке сооружений и недостаточной очистке стоков, сбрасываемых в водоем. Перегруженность очистных сооружений «Южные», их технически устаревшая технология очистки, когда очистка решеток от взвесей производится вручную, неполный охват канализационными сетями южной части города создало неблагоприятную обстановку с загрязнением бассейна реки Чулым, показатели очищенных сточных вод превышают установленные нормы пре</w:t>
            </w:r>
            <w:r w:rsidR="007F3EB6">
              <w:rPr>
                <w:sz w:val="22"/>
                <w:szCs w:val="22"/>
              </w:rPr>
              <w:t>дельно допустимой концентрации</w:t>
            </w:r>
            <w:r w:rsidRPr="00945484">
              <w:rPr>
                <w:sz w:val="22"/>
                <w:szCs w:val="22"/>
              </w:rPr>
              <w:t xml:space="preserve"> по всем показателям.  Поэтому необходимо строительство очистных сооружений </w:t>
            </w:r>
            <w:r w:rsidRPr="00945484">
              <w:rPr>
                <w:rFonts w:ascii="Times New Roman CYR" w:hAnsi="Times New Roman CYR" w:cs="Times New Roman CYR"/>
                <w:sz w:val="22"/>
                <w:szCs w:val="22"/>
                <w:u w:color="FF0000"/>
              </w:rPr>
              <w:t>канализации производительностью 1000 м</w:t>
            </w:r>
            <w:r w:rsidRPr="00945484">
              <w:rPr>
                <w:rFonts w:ascii="Times New Roman CYR" w:hAnsi="Times New Roman CYR" w:cs="Times New Roman CYR"/>
                <w:sz w:val="22"/>
                <w:szCs w:val="22"/>
                <w:u w:color="FF0000"/>
                <w:vertAlign w:val="superscript"/>
              </w:rPr>
              <w:t>3</w:t>
            </w:r>
            <w:r w:rsidRPr="00945484">
              <w:rPr>
                <w:rFonts w:ascii="Times New Roman CYR" w:hAnsi="Times New Roman CYR" w:cs="Times New Roman CYR"/>
                <w:sz w:val="22"/>
                <w:szCs w:val="22"/>
                <w:u w:color="FF0000"/>
              </w:rPr>
              <w:t>/сутки.</w:t>
            </w:r>
          </w:p>
          <w:p w:rsidR="009E3502" w:rsidRPr="00AD4929" w:rsidRDefault="000541A3" w:rsidP="00AD4929">
            <w:pPr>
              <w:pStyle w:val="a3"/>
              <w:ind w:firstLine="252"/>
              <w:jc w:val="both"/>
              <w:rPr>
                <w:sz w:val="22"/>
                <w:szCs w:val="22"/>
              </w:rPr>
            </w:pPr>
            <w:r w:rsidRPr="000541A3">
              <w:rPr>
                <w:sz w:val="22"/>
                <w:szCs w:val="22"/>
              </w:rPr>
              <w:t>В рамках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подпрограммы «Чистая вода» по мероприятию «Строительство и (или) реконструкция объектов коммунальной инфраструктуры, находящихся в муниципальной собственности, используемых в сфере водоснабжения, водоотведения и очистки воды»</w:t>
            </w:r>
            <w:r>
              <w:rPr>
                <w:sz w:val="22"/>
                <w:szCs w:val="22"/>
              </w:rPr>
              <w:t xml:space="preserve"> в</w:t>
            </w:r>
            <w:r w:rsidR="00AD4929" w:rsidRPr="00AD4929">
              <w:rPr>
                <w:sz w:val="22"/>
                <w:szCs w:val="22"/>
              </w:rPr>
              <w:t xml:space="preserve"> </w:t>
            </w:r>
            <w:r w:rsidR="00AD4929">
              <w:rPr>
                <w:sz w:val="22"/>
                <w:szCs w:val="22"/>
              </w:rPr>
              <w:t>2019 году разработана проектно-сметная документация по объекту «Очистные сооружения канализации производительностью 1000 м</w:t>
            </w:r>
            <w:r w:rsidR="00AD4929">
              <w:rPr>
                <w:sz w:val="22"/>
                <w:szCs w:val="22"/>
                <w:vertAlign w:val="superscript"/>
              </w:rPr>
              <w:t>3</w:t>
            </w:r>
            <w:r w:rsidR="00AD4929">
              <w:rPr>
                <w:sz w:val="22"/>
                <w:szCs w:val="22"/>
              </w:rPr>
              <w:t xml:space="preserve">/сутки в </w:t>
            </w:r>
            <w:proofErr w:type="spellStart"/>
            <w:r w:rsidR="00AD4929">
              <w:rPr>
                <w:sz w:val="22"/>
                <w:szCs w:val="22"/>
              </w:rPr>
              <w:t>г.Боготоле</w:t>
            </w:r>
            <w:proofErr w:type="spellEnd"/>
            <w:r w:rsidR="00AD4929">
              <w:rPr>
                <w:sz w:val="22"/>
                <w:szCs w:val="22"/>
              </w:rPr>
              <w:t>» по адресу: Красноярский край, г. Боготол, ул. Фабричная, д.9. Заказчик – ГПКК «Центр развития коммунального комплекса».</w:t>
            </w:r>
          </w:p>
        </w:tc>
        <w:tc>
          <w:tcPr>
            <w:tcW w:w="2570" w:type="dxa"/>
            <w:shd w:val="clear" w:color="auto" w:fill="auto"/>
          </w:tcPr>
          <w:p w:rsidR="009E3502" w:rsidRDefault="00CA1210" w:rsidP="00CA1210">
            <w:pPr>
              <w:pStyle w:val="Default"/>
              <w:jc w:val="center"/>
              <w:rPr>
                <w:sz w:val="22"/>
                <w:szCs w:val="22"/>
              </w:rPr>
            </w:pPr>
            <w:r w:rsidRPr="00CA1210">
              <w:rPr>
                <w:sz w:val="22"/>
                <w:szCs w:val="22"/>
              </w:rPr>
              <w:lastRenderedPageBreak/>
              <w:t>Заместитель Главы города Боготола по оперативным вопросам и вопросам ЖКХ</w:t>
            </w:r>
            <w:r w:rsidR="00AD4929">
              <w:rPr>
                <w:sz w:val="22"/>
                <w:szCs w:val="22"/>
              </w:rPr>
              <w:t xml:space="preserve">, главный архитектор </w:t>
            </w:r>
            <w:r w:rsidR="00AD4929">
              <w:rPr>
                <w:sz w:val="22"/>
                <w:szCs w:val="22"/>
              </w:rPr>
              <w:lastRenderedPageBreak/>
              <w:t>города Боготола</w:t>
            </w:r>
          </w:p>
        </w:tc>
      </w:tr>
      <w:tr w:rsidR="009E3502" w:rsidRPr="00FA7586" w:rsidTr="003B77BC">
        <w:trPr>
          <w:jc w:val="center"/>
        </w:trPr>
        <w:tc>
          <w:tcPr>
            <w:tcW w:w="747" w:type="dxa"/>
            <w:shd w:val="clear" w:color="auto" w:fill="auto"/>
          </w:tcPr>
          <w:p w:rsidR="009E3502" w:rsidRPr="005C2A55" w:rsidRDefault="00CA1210" w:rsidP="003143A0">
            <w:pPr>
              <w:pStyle w:val="Default"/>
              <w:jc w:val="both"/>
              <w:rPr>
                <w:sz w:val="22"/>
                <w:szCs w:val="22"/>
              </w:rPr>
            </w:pPr>
            <w:r w:rsidRPr="005C2A55">
              <w:rPr>
                <w:sz w:val="22"/>
                <w:szCs w:val="22"/>
              </w:rPr>
              <w:lastRenderedPageBreak/>
              <w:t>9.1.3</w:t>
            </w:r>
          </w:p>
        </w:tc>
        <w:tc>
          <w:tcPr>
            <w:tcW w:w="4296" w:type="dxa"/>
            <w:shd w:val="clear" w:color="auto" w:fill="auto"/>
          </w:tcPr>
          <w:p w:rsidR="009E3502" w:rsidRPr="005C2A55" w:rsidRDefault="00CA1210" w:rsidP="00CA1210">
            <w:pPr>
              <w:pStyle w:val="Default"/>
              <w:rPr>
                <w:sz w:val="22"/>
                <w:szCs w:val="22"/>
              </w:rPr>
            </w:pPr>
            <w:r w:rsidRPr="005C2A55">
              <w:rPr>
                <w:sz w:val="22"/>
                <w:szCs w:val="22"/>
              </w:rPr>
              <w:t>Строительство, модернизация и реконструкция системы теплоснабжения города</w:t>
            </w:r>
          </w:p>
        </w:tc>
        <w:tc>
          <w:tcPr>
            <w:tcW w:w="1516" w:type="dxa"/>
            <w:shd w:val="clear" w:color="auto" w:fill="auto"/>
          </w:tcPr>
          <w:p w:rsidR="009E3502" w:rsidRPr="005C2A55" w:rsidRDefault="00CA1210" w:rsidP="00CA1210">
            <w:pPr>
              <w:pStyle w:val="Default"/>
              <w:rPr>
                <w:sz w:val="22"/>
                <w:szCs w:val="22"/>
              </w:rPr>
            </w:pPr>
            <w:r w:rsidRPr="005C2A55">
              <w:rPr>
                <w:sz w:val="22"/>
                <w:szCs w:val="22"/>
              </w:rPr>
              <w:t>2019-2025</w:t>
            </w:r>
          </w:p>
        </w:tc>
        <w:tc>
          <w:tcPr>
            <w:tcW w:w="6237" w:type="dxa"/>
            <w:shd w:val="clear" w:color="auto" w:fill="auto"/>
          </w:tcPr>
          <w:p w:rsidR="005C2A55" w:rsidRDefault="009E3C4A" w:rsidP="009E3C4A">
            <w:pPr>
              <w:pStyle w:val="a3"/>
              <w:ind w:firstLine="252"/>
              <w:jc w:val="both"/>
              <w:rPr>
                <w:sz w:val="22"/>
                <w:szCs w:val="22"/>
              </w:rPr>
            </w:pPr>
            <w:r>
              <w:rPr>
                <w:sz w:val="22"/>
                <w:szCs w:val="22"/>
              </w:rPr>
              <w:t>При подготовке к отопительному зимнему периоду</w:t>
            </w:r>
            <w:r w:rsidRPr="009E3C4A">
              <w:rPr>
                <w:sz w:val="22"/>
                <w:szCs w:val="22"/>
              </w:rPr>
              <w:t xml:space="preserve"> 2019-2020</w:t>
            </w:r>
            <w:r>
              <w:rPr>
                <w:sz w:val="22"/>
                <w:szCs w:val="22"/>
              </w:rPr>
              <w:t xml:space="preserve"> гг. АО «</w:t>
            </w:r>
            <w:proofErr w:type="spellStart"/>
            <w:r>
              <w:rPr>
                <w:sz w:val="22"/>
                <w:szCs w:val="22"/>
              </w:rPr>
              <w:t>КрасЭКо</w:t>
            </w:r>
            <w:proofErr w:type="spellEnd"/>
            <w:r>
              <w:rPr>
                <w:sz w:val="22"/>
                <w:szCs w:val="22"/>
              </w:rPr>
              <w:t>» отремонтировано</w:t>
            </w:r>
            <w:r w:rsidRPr="009E3C4A">
              <w:rPr>
                <w:sz w:val="22"/>
                <w:szCs w:val="22"/>
              </w:rPr>
              <w:t xml:space="preserve"> 0,636 км ветхих тепловых сетей (в двухтрубном исчислении), ООО «Б</w:t>
            </w:r>
            <w:r>
              <w:rPr>
                <w:sz w:val="22"/>
                <w:szCs w:val="22"/>
              </w:rPr>
              <w:t>КС» отремонтировано</w:t>
            </w:r>
            <w:r w:rsidRPr="009E3C4A">
              <w:rPr>
                <w:sz w:val="22"/>
                <w:szCs w:val="22"/>
              </w:rPr>
              <w:t xml:space="preserve"> 0,16</w:t>
            </w:r>
            <w:r>
              <w:rPr>
                <w:sz w:val="22"/>
                <w:szCs w:val="22"/>
              </w:rPr>
              <w:t xml:space="preserve"> км</w:t>
            </w:r>
            <w:r w:rsidR="005C2A55">
              <w:rPr>
                <w:sz w:val="22"/>
                <w:szCs w:val="22"/>
              </w:rPr>
              <w:t>.</w:t>
            </w:r>
          </w:p>
          <w:p w:rsidR="009E3502" w:rsidRPr="00EE0797" w:rsidRDefault="009E3C4A" w:rsidP="00EE0797">
            <w:pPr>
              <w:pStyle w:val="a3"/>
              <w:ind w:firstLine="252"/>
              <w:jc w:val="both"/>
              <w:rPr>
                <w:sz w:val="22"/>
                <w:szCs w:val="22"/>
              </w:rPr>
            </w:pPr>
            <w:r>
              <w:rPr>
                <w:sz w:val="22"/>
                <w:szCs w:val="22"/>
              </w:rPr>
              <w:t xml:space="preserve">В 2019 году актуализирована действующая Схема теплоснабжения города Боготола на 2020-2031 гг. Включены мероприятия по строительству, реконструкции тепловых сетей, </w:t>
            </w:r>
            <w:r>
              <w:rPr>
                <w:sz w:val="22"/>
                <w:szCs w:val="22"/>
              </w:rPr>
              <w:lastRenderedPageBreak/>
              <w:t>подключением новых потребителей, модернизации ЦТП.</w:t>
            </w:r>
          </w:p>
        </w:tc>
        <w:tc>
          <w:tcPr>
            <w:tcW w:w="2570" w:type="dxa"/>
            <w:shd w:val="clear" w:color="auto" w:fill="auto"/>
          </w:tcPr>
          <w:p w:rsidR="009E3502" w:rsidRDefault="00CA1210" w:rsidP="00CA1210">
            <w:pPr>
              <w:pStyle w:val="Default"/>
              <w:jc w:val="center"/>
              <w:rPr>
                <w:sz w:val="22"/>
                <w:szCs w:val="22"/>
              </w:rPr>
            </w:pPr>
            <w:r w:rsidRPr="00CA1210">
              <w:rPr>
                <w:sz w:val="22"/>
                <w:szCs w:val="22"/>
              </w:rPr>
              <w:lastRenderedPageBreak/>
              <w:t>Заместитель Главы города Боготола по оперативным вопросам и вопросам ЖКХ</w:t>
            </w:r>
            <w:r w:rsidR="00AF3089">
              <w:rPr>
                <w:sz w:val="22"/>
                <w:szCs w:val="22"/>
              </w:rPr>
              <w:t>;</w:t>
            </w:r>
          </w:p>
          <w:p w:rsidR="00AF3089" w:rsidRDefault="00AF3089" w:rsidP="00CA1210">
            <w:pPr>
              <w:pStyle w:val="Default"/>
              <w:jc w:val="center"/>
              <w:rPr>
                <w:sz w:val="22"/>
                <w:szCs w:val="22"/>
              </w:rPr>
            </w:pPr>
            <w:r>
              <w:rPr>
                <w:sz w:val="22"/>
                <w:szCs w:val="22"/>
              </w:rPr>
              <w:t>главный архитектор города Боготола</w:t>
            </w:r>
          </w:p>
        </w:tc>
      </w:tr>
      <w:tr w:rsidR="009E3502" w:rsidRPr="00FA7586" w:rsidTr="003B77BC">
        <w:trPr>
          <w:jc w:val="center"/>
        </w:trPr>
        <w:tc>
          <w:tcPr>
            <w:tcW w:w="747" w:type="dxa"/>
            <w:shd w:val="clear" w:color="auto" w:fill="auto"/>
          </w:tcPr>
          <w:p w:rsidR="009E3502" w:rsidRPr="00EE0797" w:rsidRDefault="00CA1210" w:rsidP="00CA1210">
            <w:pPr>
              <w:pStyle w:val="Default"/>
              <w:rPr>
                <w:sz w:val="22"/>
                <w:szCs w:val="22"/>
              </w:rPr>
            </w:pPr>
            <w:r w:rsidRPr="00EE0797">
              <w:rPr>
                <w:sz w:val="22"/>
                <w:szCs w:val="22"/>
              </w:rPr>
              <w:lastRenderedPageBreak/>
              <w:t>9.1.4</w:t>
            </w:r>
          </w:p>
        </w:tc>
        <w:tc>
          <w:tcPr>
            <w:tcW w:w="4296" w:type="dxa"/>
            <w:shd w:val="clear" w:color="auto" w:fill="auto"/>
          </w:tcPr>
          <w:p w:rsidR="009E3502" w:rsidRPr="00EE0797" w:rsidRDefault="00CA1210" w:rsidP="00CA1210">
            <w:pPr>
              <w:pStyle w:val="Default"/>
              <w:rPr>
                <w:sz w:val="22"/>
                <w:szCs w:val="22"/>
              </w:rPr>
            </w:pPr>
            <w:r w:rsidRPr="00EE0797">
              <w:rPr>
                <w:sz w:val="22"/>
                <w:szCs w:val="22"/>
              </w:rPr>
              <w:t>Строительство магистральных коллекторов и очистных сооружений для ливневой канализации, открытых лотков ливневой канализации</w:t>
            </w:r>
          </w:p>
        </w:tc>
        <w:tc>
          <w:tcPr>
            <w:tcW w:w="1516" w:type="dxa"/>
            <w:shd w:val="clear" w:color="auto" w:fill="auto"/>
          </w:tcPr>
          <w:p w:rsidR="009E3502" w:rsidRPr="00EE0797" w:rsidRDefault="00CA1210" w:rsidP="00CA1210">
            <w:pPr>
              <w:pStyle w:val="Default"/>
              <w:rPr>
                <w:sz w:val="22"/>
                <w:szCs w:val="22"/>
              </w:rPr>
            </w:pPr>
            <w:r w:rsidRPr="00EE0797">
              <w:rPr>
                <w:sz w:val="22"/>
                <w:szCs w:val="22"/>
              </w:rPr>
              <w:t>2019-2022</w:t>
            </w:r>
          </w:p>
        </w:tc>
        <w:tc>
          <w:tcPr>
            <w:tcW w:w="6237" w:type="dxa"/>
            <w:shd w:val="clear" w:color="auto" w:fill="auto"/>
          </w:tcPr>
          <w:p w:rsidR="009E3502" w:rsidRPr="00EE0797" w:rsidRDefault="00EE0797" w:rsidP="00EE0797">
            <w:pPr>
              <w:pStyle w:val="a3"/>
              <w:ind w:firstLine="252"/>
              <w:jc w:val="both"/>
              <w:rPr>
                <w:sz w:val="22"/>
                <w:szCs w:val="22"/>
              </w:rPr>
            </w:pPr>
            <w:r w:rsidRPr="00EE0797">
              <w:rPr>
                <w:sz w:val="22"/>
                <w:szCs w:val="22"/>
              </w:rPr>
              <w:t>В 2019 году не были предусмотрены средства в муниципальном бюджете для строительства магистральных коллекторов и очистных сооружений ливневой</w:t>
            </w:r>
            <w:r w:rsidR="00A61FB0">
              <w:rPr>
                <w:sz w:val="22"/>
                <w:szCs w:val="22"/>
              </w:rPr>
              <w:t xml:space="preserve"> канализации. В ближайшее время</w:t>
            </w:r>
            <w:r>
              <w:rPr>
                <w:sz w:val="22"/>
                <w:szCs w:val="22"/>
              </w:rPr>
              <w:t xml:space="preserve"> необходима разработка проектной документации на строительство объектов ливневой канализации.</w:t>
            </w:r>
          </w:p>
        </w:tc>
        <w:tc>
          <w:tcPr>
            <w:tcW w:w="2570" w:type="dxa"/>
            <w:shd w:val="clear" w:color="auto" w:fill="auto"/>
          </w:tcPr>
          <w:p w:rsidR="009E3502" w:rsidRDefault="00CA1210" w:rsidP="00CA1210">
            <w:pPr>
              <w:pStyle w:val="Default"/>
              <w:jc w:val="center"/>
              <w:rPr>
                <w:sz w:val="22"/>
                <w:szCs w:val="22"/>
              </w:rPr>
            </w:pPr>
            <w:r w:rsidRPr="00CA1210">
              <w:rPr>
                <w:sz w:val="22"/>
                <w:szCs w:val="22"/>
              </w:rPr>
              <w:t>Заместитель Главы города Боготола по оперативным вопросам и вопросам ЖКХ</w:t>
            </w:r>
            <w:r w:rsidR="00EA7AAA">
              <w:rPr>
                <w:sz w:val="22"/>
                <w:szCs w:val="22"/>
              </w:rPr>
              <w:t>; главный архитектор города Боготола</w:t>
            </w:r>
          </w:p>
        </w:tc>
      </w:tr>
      <w:tr w:rsidR="009E3502" w:rsidRPr="00FA7586" w:rsidTr="003B77BC">
        <w:trPr>
          <w:jc w:val="center"/>
        </w:trPr>
        <w:tc>
          <w:tcPr>
            <w:tcW w:w="747" w:type="dxa"/>
            <w:shd w:val="clear" w:color="auto" w:fill="auto"/>
          </w:tcPr>
          <w:p w:rsidR="009E3502" w:rsidRPr="00EA7AAA" w:rsidRDefault="00CA1210" w:rsidP="00CA1210">
            <w:pPr>
              <w:pStyle w:val="Default"/>
              <w:rPr>
                <w:sz w:val="22"/>
                <w:szCs w:val="22"/>
              </w:rPr>
            </w:pPr>
            <w:r w:rsidRPr="00EA7AAA">
              <w:rPr>
                <w:sz w:val="22"/>
                <w:szCs w:val="22"/>
              </w:rPr>
              <w:t>9.1.5</w:t>
            </w:r>
          </w:p>
        </w:tc>
        <w:tc>
          <w:tcPr>
            <w:tcW w:w="4296" w:type="dxa"/>
            <w:shd w:val="clear" w:color="auto" w:fill="auto"/>
          </w:tcPr>
          <w:p w:rsidR="009E3502" w:rsidRPr="00EA7AAA" w:rsidRDefault="00CA1210" w:rsidP="00CA1210">
            <w:pPr>
              <w:pStyle w:val="Default"/>
              <w:rPr>
                <w:sz w:val="22"/>
                <w:szCs w:val="22"/>
              </w:rPr>
            </w:pPr>
            <w:r w:rsidRPr="00EA7AAA">
              <w:rPr>
                <w:sz w:val="22"/>
                <w:szCs w:val="22"/>
              </w:rPr>
              <w:t>Строительство объектов электроснабжения, новых участков электрических сетей для подключения объектов капитального строительства</w:t>
            </w:r>
          </w:p>
        </w:tc>
        <w:tc>
          <w:tcPr>
            <w:tcW w:w="1516" w:type="dxa"/>
            <w:shd w:val="clear" w:color="auto" w:fill="auto"/>
          </w:tcPr>
          <w:p w:rsidR="009E3502" w:rsidRPr="00EA7AAA" w:rsidRDefault="00CA1210" w:rsidP="00CA1210">
            <w:pPr>
              <w:pStyle w:val="Default"/>
              <w:rPr>
                <w:sz w:val="22"/>
                <w:szCs w:val="22"/>
              </w:rPr>
            </w:pPr>
            <w:r w:rsidRPr="00EA7AAA">
              <w:rPr>
                <w:sz w:val="22"/>
                <w:szCs w:val="22"/>
              </w:rPr>
              <w:t>2019-2030</w:t>
            </w:r>
          </w:p>
        </w:tc>
        <w:tc>
          <w:tcPr>
            <w:tcW w:w="6237" w:type="dxa"/>
            <w:shd w:val="clear" w:color="auto" w:fill="auto"/>
          </w:tcPr>
          <w:p w:rsidR="009E3502" w:rsidRDefault="00AF3089" w:rsidP="00AF3089">
            <w:pPr>
              <w:pStyle w:val="a3"/>
              <w:ind w:firstLine="252"/>
              <w:jc w:val="both"/>
              <w:rPr>
                <w:sz w:val="22"/>
                <w:szCs w:val="22"/>
              </w:rPr>
            </w:pPr>
            <w:r w:rsidRPr="00AF3089">
              <w:rPr>
                <w:sz w:val="22"/>
                <w:szCs w:val="22"/>
              </w:rPr>
              <w:t>В 2019 году</w:t>
            </w:r>
            <w:r>
              <w:rPr>
                <w:sz w:val="22"/>
                <w:szCs w:val="22"/>
              </w:rPr>
              <w:t xml:space="preserve"> строительство объектов электроснабжения не осуществлялось.</w:t>
            </w:r>
          </w:p>
          <w:p w:rsidR="00AF3089" w:rsidRDefault="00AF3089" w:rsidP="00AF3089">
            <w:pPr>
              <w:pStyle w:val="a3"/>
              <w:ind w:firstLine="252"/>
              <w:jc w:val="both"/>
              <w:rPr>
                <w:sz w:val="22"/>
                <w:szCs w:val="22"/>
              </w:rPr>
            </w:pPr>
            <w:r>
              <w:rPr>
                <w:sz w:val="22"/>
                <w:szCs w:val="22"/>
              </w:rPr>
              <w:t xml:space="preserve">В </w:t>
            </w:r>
            <w:r w:rsidR="00EA7AAA">
              <w:rPr>
                <w:sz w:val="22"/>
                <w:szCs w:val="22"/>
              </w:rPr>
              <w:t>2020 году предусмотрено строительство объектов электроснабжения для подключения объектов капитального строительства:</w:t>
            </w:r>
          </w:p>
          <w:p w:rsidR="00EA7AAA" w:rsidRDefault="00EA7AAA" w:rsidP="00AF3089">
            <w:pPr>
              <w:pStyle w:val="a3"/>
              <w:ind w:firstLine="252"/>
              <w:jc w:val="both"/>
              <w:rPr>
                <w:sz w:val="22"/>
                <w:szCs w:val="22"/>
              </w:rPr>
            </w:pPr>
            <w:r>
              <w:rPr>
                <w:sz w:val="22"/>
                <w:szCs w:val="22"/>
              </w:rPr>
              <w:t>- трансформаторная подстанция для подключения объекта «Средняя общеобразовательная школа на 550 учащихся», ул. Ефремова, д.4Б;</w:t>
            </w:r>
          </w:p>
          <w:p w:rsidR="00EA7AAA" w:rsidRPr="00AF3089" w:rsidRDefault="00EA7AAA" w:rsidP="00AF3089">
            <w:pPr>
              <w:pStyle w:val="a3"/>
              <w:ind w:firstLine="252"/>
              <w:jc w:val="both"/>
              <w:rPr>
                <w:sz w:val="22"/>
                <w:szCs w:val="22"/>
              </w:rPr>
            </w:pPr>
            <w:r>
              <w:rPr>
                <w:sz w:val="22"/>
                <w:szCs w:val="22"/>
              </w:rPr>
              <w:t>- трансформаторная подстанция для подключения объекта «Физкультурно-оздоровительный комплекс с бассейном», ул. Советская, д.96.</w:t>
            </w:r>
          </w:p>
        </w:tc>
        <w:tc>
          <w:tcPr>
            <w:tcW w:w="2570" w:type="dxa"/>
            <w:shd w:val="clear" w:color="auto" w:fill="auto"/>
          </w:tcPr>
          <w:p w:rsidR="009E3502" w:rsidRDefault="00CA1210" w:rsidP="00CA1210">
            <w:pPr>
              <w:pStyle w:val="Default"/>
              <w:jc w:val="center"/>
              <w:rPr>
                <w:sz w:val="22"/>
                <w:szCs w:val="22"/>
              </w:rPr>
            </w:pPr>
            <w:r w:rsidRPr="00CA1210">
              <w:rPr>
                <w:sz w:val="22"/>
                <w:szCs w:val="22"/>
              </w:rPr>
              <w:t>Заместитель Главы города Боготола по оперативным вопросам и вопросам ЖКХ</w:t>
            </w:r>
            <w:r w:rsidR="00EA7AAA">
              <w:rPr>
                <w:sz w:val="22"/>
                <w:szCs w:val="22"/>
              </w:rPr>
              <w:t>; главный архитектор города Боготола</w:t>
            </w:r>
          </w:p>
        </w:tc>
      </w:tr>
      <w:tr w:rsidR="00873438" w:rsidRPr="00FA7586" w:rsidTr="003B77BC">
        <w:trPr>
          <w:jc w:val="center"/>
        </w:trPr>
        <w:tc>
          <w:tcPr>
            <w:tcW w:w="747" w:type="dxa"/>
            <w:shd w:val="clear" w:color="auto" w:fill="auto"/>
          </w:tcPr>
          <w:p w:rsidR="00873438" w:rsidRDefault="00873438" w:rsidP="00CA1210">
            <w:pPr>
              <w:pStyle w:val="Default"/>
              <w:rPr>
                <w:sz w:val="22"/>
                <w:szCs w:val="22"/>
              </w:rPr>
            </w:pPr>
            <w:r>
              <w:rPr>
                <w:sz w:val="22"/>
                <w:szCs w:val="22"/>
              </w:rPr>
              <w:t>9.1.6</w:t>
            </w:r>
          </w:p>
        </w:tc>
        <w:tc>
          <w:tcPr>
            <w:tcW w:w="4296" w:type="dxa"/>
            <w:shd w:val="clear" w:color="auto" w:fill="auto"/>
          </w:tcPr>
          <w:p w:rsidR="00873438" w:rsidRPr="005B2182" w:rsidRDefault="00873438" w:rsidP="00CA1210">
            <w:pPr>
              <w:pStyle w:val="Default"/>
              <w:rPr>
                <w:sz w:val="22"/>
                <w:szCs w:val="22"/>
              </w:rPr>
            </w:pPr>
            <w:r>
              <w:rPr>
                <w:sz w:val="22"/>
                <w:szCs w:val="22"/>
              </w:rPr>
              <w:t>Улучшение состояния транспортной инфраструктуры, повышение безопасности дорожного движения</w:t>
            </w:r>
          </w:p>
        </w:tc>
        <w:tc>
          <w:tcPr>
            <w:tcW w:w="1516" w:type="dxa"/>
            <w:shd w:val="clear" w:color="auto" w:fill="auto"/>
          </w:tcPr>
          <w:p w:rsidR="00873438" w:rsidRPr="005B2182" w:rsidRDefault="00873438" w:rsidP="00CA1210">
            <w:pPr>
              <w:pStyle w:val="Default"/>
              <w:rPr>
                <w:sz w:val="22"/>
                <w:szCs w:val="22"/>
              </w:rPr>
            </w:pPr>
            <w:r>
              <w:rPr>
                <w:sz w:val="22"/>
                <w:szCs w:val="22"/>
              </w:rPr>
              <w:t>2019-2030</w:t>
            </w:r>
          </w:p>
        </w:tc>
        <w:tc>
          <w:tcPr>
            <w:tcW w:w="6237" w:type="dxa"/>
            <w:vMerge w:val="restart"/>
            <w:shd w:val="clear" w:color="auto" w:fill="auto"/>
          </w:tcPr>
          <w:p w:rsidR="00873438" w:rsidRPr="00BD3B66" w:rsidRDefault="00873438" w:rsidP="00873438">
            <w:pPr>
              <w:pStyle w:val="a3"/>
              <w:ind w:firstLine="252"/>
              <w:jc w:val="both"/>
              <w:rPr>
                <w:sz w:val="22"/>
                <w:szCs w:val="22"/>
              </w:rPr>
            </w:pPr>
            <w:r w:rsidRPr="00BD3B66">
              <w:rPr>
                <w:sz w:val="22"/>
                <w:szCs w:val="22"/>
              </w:rPr>
              <w:t>В рамках мероприятия «Улучшение состояния транспортной инфраструктуры, повышение безопасности дорожного движения» в 2019 году были достигнуты следующие результаты:</w:t>
            </w:r>
          </w:p>
          <w:p w:rsidR="00873438" w:rsidRPr="00BD3B66" w:rsidRDefault="00873438" w:rsidP="00873438">
            <w:pPr>
              <w:pStyle w:val="a3"/>
              <w:numPr>
                <w:ilvl w:val="0"/>
                <w:numId w:val="3"/>
              </w:numPr>
              <w:ind w:left="0" w:firstLine="252"/>
              <w:jc w:val="both"/>
              <w:rPr>
                <w:sz w:val="22"/>
                <w:szCs w:val="22"/>
              </w:rPr>
            </w:pPr>
            <w:r w:rsidRPr="00BD3B66">
              <w:rPr>
                <w:sz w:val="22"/>
                <w:szCs w:val="22"/>
              </w:rPr>
              <w:t>Установка знаков дорожного сервиса в количестве 124 шт., было заключено 3 муниципальных контракта на общую сметную стоимость 533,30 тыс. руб., в том числе были выполнены работы по установке знаков дорожного сервиса на парковочных площадках вблизи детского сада №11, детского</w:t>
            </w:r>
            <w:r w:rsidR="00D94822" w:rsidRPr="00BD3B66">
              <w:rPr>
                <w:sz w:val="22"/>
                <w:szCs w:val="22"/>
              </w:rPr>
              <w:t xml:space="preserve"> сада №8, центральной почты;</w:t>
            </w:r>
          </w:p>
          <w:p w:rsidR="00873438" w:rsidRPr="00BD3B66" w:rsidRDefault="00873438" w:rsidP="00D94822">
            <w:pPr>
              <w:pStyle w:val="a3"/>
              <w:numPr>
                <w:ilvl w:val="0"/>
                <w:numId w:val="3"/>
              </w:numPr>
              <w:ind w:left="-32" w:firstLine="284"/>
              <w:jc w:val="both"/>
              <w:rPr>
                <w:sz w:val="22"/>
                <w:szCs w:val="22"/>
              </w:rPr>
            </w:pPr>
            <w:r w:rsidRPr="00BD3B66">
              <w:rPr>
                <w:sz w:val="22"/>
                <w:szCs w:val="22"/>
              </w:rPr>
              <w:t>Обслуживание знаков дорожного с</w:t>
            </w:r>
            <w:r w:rsidR="00D94822" w:rsidRPr="00BD3B66">
              <w:rPr>
                <w:sz w:val="22"/>
                <w:szCs w:val="22"/>
              </w:rPr>
              <w:t>ервиса и светофорных объектов -</w:t>
            </w:r>
            <w:r w:rsidRPr="00BD3B66">
              <w:rPr>
                <w:sz w:val="22"/>
                <w:szCs w:val="22"/>
              </w:rPr>
              <w:t xml:space="preserve"> было заключено 3 муниципальных контракта на общую сметную стоимость 390,243 т</w:t>
            </w:r>
            <w:r w:rsidR="00D94822" w:rsidRPr="00BD3B66">
              <w:rPr>
                <w:sz w:val="22"/>
                <w:szCs w:val="22"/>
              </w:rPr>
              <w:t>ыс</w:t>
            </w:r>
            <w:r w:rsidRPr="00BD3B66">
              <w:rPr>
                <w:sz w:val="22"/>
                <w:szCs w:val="22"/>
              </w:rPr>
              <w:t>.</w:t>
            </w:r>
            <w:r w:rsidR="00D94822" w:rsidRPr="00BD3B66">
              <w:rPr>
                <w:sz w:val="22"/>
                <w:szCs w:val="22"/>
              </w:rPr>
              <w:t xml:space="preserve"> </w:t>
            </w:r>
            <w:r w:rsidRPr="00BD3B66">
              <w:rPr>
                <w:sz w:val="22"/>
                <w:szCs w:val="22"/>
              </w:rPr>
              <w:t>р</w:t>
            </w:r>
            <w:r w:rsidR="00D94822" w:rsidRPr="00BD3B66">
              <w:rPr>
                <w:sz w:val="22"/>
                <w:szCs w:val="22"/>
              </w:rPr>
              <w:t>уб</w:t>
            </w:r>
            <w:r w:rsidRPr="00BD3B66">
              <w:rPr>
                <w:sz w:val="22"/>
                <w:szCs w:val="22"/>
              </w:rPr>
              <w:t>.</w:t>
            </w:r>
            <w:r w:rsidR="00D94822" w:rsidRPr="00BD3B66">
              <w:rPr>
                <w:sz w:val="22"/>
                <w:szCs w:val="22"/>
              </w:rPr>
              <w:t>;</w:t>
            </w:r>
          </w:p>
          <w:p w:rsidR="00873438" w:rsidRPr="00BD3B66" w:rsidRDefault="00873438" w:rsidP="00D94822">
            <w:pPr>
              <w:pStyle w:val="a3"/>
              <w:numPr>
                <w:ilvl w:val="0"/>
                <w:numId w:val="3"/>
              </w:numPr>
              <w:ind w:left="0" w:firstLine="252"/>
              <w:jc w:val="both"/>
              <w:rPr>
                <w:sz w:val="22"/>
                <w:szCs w:val="22"/>
              </w:rPr>
            </w:pPr>
            <w:r w:rsidRPr="00BD3B66">
              <w:rPr>
                <w:sz w:val="22"/>
                <w:szCs w:val="22"/>
              </w:rPr>
              <w:t>Нанесение горизонтальной дорожной разметки на автомобильных дорогах города Боготола - был заключен 1 муниципальный контракт на общую сметную стоимость 684,403 т</w:t>
            </w:r>
            <w:r w:rsidR="00D94822" w:rsidRPr="00BD3B66">
              <w:rPr>
                <w:sz w:val="22"/>
                <w:szCs w:val="22"/>
              </w:rPr>
              <w:t>ыс</w:t>
            </w:r>
            <w:r w:rsidRPr="00BD3B66">
              <w:rPr>
                <w:sz w:val="22"/>
                <w:szCs w:val="22"/>
              </w:rPr>
              <w:t>.</w:t>
            </w:r>
            <w:r w:rsidR="00D94822" w:rsidRPr="00BD3B66">
              <w:rPr>
                <w:sz w:val="22"/>
                <w:szCs w:val="22"/>
              </w:rPr>
              <w:t xml:space="preserve"> </w:t>
            </w:r>
            <w:r w:rsidRPr="00BD3B66">
              <w:rPr>
                <w:sz w:val="22"/>
                <w:szCs w:val="22"/>
              </w:rPr>
              <w:t>р</w:t>
            </w:r>
            <w:r w:rsidR="00D94822" w:rsidRPr="00BD3B66">
              <w:rPr>
                <w:sz w:val="22"/>
                <w:szCs w:val="22"/>
              </w:rPr>
              <w:t>уб</w:t>
            </w:r>
            <w:r w:rsidRPr="00BD3B66">
              <w:rPr>
                <w:sz w:val="22"/>
                <w:szCs w:val="22"/>
              </w:rPr>
              <w:t>.</w:t>
            </w:r>
            <w:r w:rsidR="00D94822" w:rsidRPr="00BD3B66">
              <w:rPr>
                <w:sz w:val="22"/>
                <w:szCs w:val="22"/>
              </w:rPr>
              <w:t>;</w:t>
            </w:r>
          </w:p>
          <w:p w:rsidR="00873438" w:rsidRPr="00BD3B66" w:rsidRDefault="00873438" w:rsidP="00D94822">
            <w:pPr>
              <w:pStyle w:val="a3"/>
              <w:numPr>
                <w:ilvl w:val="0"/>
                <w:numId w:val="3"/>
              </w:numPr>
              <w:ind w:left="0" w:firstLine="252"/>
              <w:jc w:val="both"/>
              <w:rPr>
                <w:sz w:val="22"/>
                <w:szCs w:val="22"/>
              </w:rPr>
            </w:pPr>
            <w:r w:rsidRPr="00BD3B66">
              <w:rPr>
                <w:sz w:val="22"/>
                <w:szCs w:val="22"/>
              </w:rPr>
              <w:lastRenderedPageBreak/>
              <w:t>Устройство пешеходного перехода по ул. Кирова ост. «Соц. город» -  был заключен 1 муниципальный контракт на общую сметную стоимость 99,690 т</w:t>
            </w:r>
            <w:r w:rsidR="00D94822" w:rsidRPr="00BD3B66">
              <w:rPr>
                <w:sz w:val="22"/>
                <w:szCs w:val="22"/>
              </w:rPr>
              <w:t>ыс</w:t>
            </w:r>
            <w:r w:rsidRPr="00BD3B66">
              <w:rPr>
                <w:sz w:val="22"/>
                <w:szCs w:val="22"/>
              </w:rPr>
              <w:t>.</w:t>
            </w:r>
            <w:r w:rsidR="00D94822" w:rsidRPr="00BD3B66">
              <w:rPr>
                <w:sz w:val="22"/>
                <w:szCs w:val="22"/>
              </w:rPr>
              <w:t xml:space="preserve"> </w:t>
            </w:r>
            <w:r w:rsidRPr="00BD3B66">
              <w:rPr>
                <w:sz w:val="22"/>
                <w:szCs w:val="22"/>
              </w:rPr>
              <w:t>р</w:t>
            </w:r>
            <w:r w:rsidR="00D94822" w:rsidRPr="00BD3B66">
              <w:rPr>
                <w:sz w:val="22"/>
                <w:szCs w:val="22"/>
              </w:rPr>
              <w:t>уб</w:t>
            </w:r>
            <w:r w:rsidRPr="00BD3B66">
              <w:rPr>
                <w:sz w:val="22"/>
                <w:szCs w:val="22"/>
              </w:rPr>
              <w:t>.</w:t>
            </w:r>
            <w:r w:rsidR="00D94822" w:rsidRPr="00BD3B66">
              <w:rPr>
                <w:sz w:val="22"/>
                <w:szCs w:val="22"/>
              </w:rPr>
              <w:t>;</w:t>
            </w:r>
          </w:p>
          <w:p w:rsidR="00873438" w:rsidRPr="00BD3B66" w:rsidRDefault="00873438" w:rsidP="00D94822">
            <w:pPr>
              <w:pStyle w:val="a3"/>
              <w:numPr>
                <w:ilvl w:val="0"/>
                <w:numId w:val="3"/>
              </w:numPr>
              <w:ind w:left="0" w:firstLine="252"/>
              <w:jc w:val="both"/>
              <w:rPr>
                <w:sz w:val="22"/>
                <w:szCs w:val="22"/>
              </w:rPr>
            </w:pPr>
            <w:r w:rsidRPr="00BD3B66">
              <w:rPr>
                <w:sz w:val="22"/>
                <w:szCs w:val="22"/>
              </w:rPr>
              <w:t>Замена кабеля на светофорном объекте, расположенном на перекрестке улиц Кирова – Деповская, было заключен 1 муниципальный контракт на общую сметную стоимость 44,184 т</w:t>
            </w:r>
            <w:r w:rsidR="00D94822" w:rsidRPr="00BD3B66">
              <w:rPr>
                <w:sz w:val="22"/>
                <w:szCs w:val="22"/>
              </w:rPr>
              <w:t>ыс</w:t>
            </w:r>
            <w:r w:rsidRPr="00BD3B66">
              <w:rPr>
                <w:sz w:val="22"/>
                <w:szCs w:val="22"/>
              </w:rPr>
              <w:t>.</w:t>
            </w:r>
            <w:r w:rsidR="00D94822" w:rsidRPr="00BD3B66">
              <w:rPr>
                <w:sz w:val="22"/>
                <w:szCs w:val="22"/>
              </w:rPr>
              <w:t xml:space="preserve"> </w:t>
            </w:r>
            <w:r w:rsidRPr="00BD3B66">
              <w:rPr>
                <w:sz w:val="22"/>
                <w:szCs w:val="22"/>
              </w:rPr>
              <w:t>р</w:t>
            </w:r>
            <w:r w:rsidR="00D94822" w:rsidRPr="00BD3B66">
              <w:rPr>
                <w:sz w:val="22"/>
                <w:szCs w:val="22"/>
              </w:rPr>
              <w:t>уб</w:t>
            </w:r>
            <w:r w:rsidRPr="00BD3B66">
              <w:rPr>
                <w:sz w:val="22"/>
                <w:szCs w:val="22"/>
              </w:rPr>
              <w:t>.</w:t>
            </w:r>
            <w:r w:rsidR="00D94822" w:rsidRPr="00BD3B66">
              <w:rPr>
                <w:sz w:val="22"/>
                <w:szCs w:val="22"/>
              </w:rPr>
              <w:t>;</w:t>
            </w:r>
          </w:p>
          <w:p w:rsidR="00873438" w:rsidRPr="00BD3B66" w:rsidRDefault="00D94822" w:rsidP="00873438">
            <w:pPr>
              <w:pStyle w:val="a3"/>
              <w:ind w:firstLine="252"/>
              <w:jc w:val="both"/>
              <w:rPr>
                <w:sz w:val="22"/>
                <w:szCs w:val="22"/>
              </w:rPr>
            </w:pPr>
            <w:r w:rsidRPr="00BD3B66">
              <w:rPr>
                <w:sz w:val="22"/>
                <w:szCs w:val="22"/>
              </w:rPr>
              <w:t xml:space="preserve">6. </w:t>
            </w:r>
            <w:r w:rsidR="00873438" w:rsidRPr="00BD3B66">
              <w:rPr>
                <w:sz w:val="22"/>
                <w:szCs w:val="22"/>
              </w:rPr>
              <w:t>Проведение технической инвентаризации улично-дорожной сети с выдачей технических паспортов, было заключено 2 муниципальных контракта на общую сметную стоимость 200,758 т</w:t>
            </w:r>
            <w:r w:rsidRPr="00BD3B66">
              <w:rPr>
                <w:sz w:val="22"/>
                <w:szCs w:val="22"/>
              </w:rPr>
              <w:t>ыс</w:t>
            </w:r>
            <w:r w:rsidR="00873438" w:rsidRPr="00BD3B66">
              <w:rPr>
                <w:sz w:val="22"/>
                <w:szCs w:val="22"/>
              </w:rPr>
              <w:t>.</w:t>
            </w:r>
            <w:r w:rsidRPr="00BD3B66">
              <w:rPr>
                <w:sz w:val="22"/>
                <w:szCs w:val="22"/>
              </w:rPr>
              <w:t xml:space="preserve"> </w:t>
            </w:r>
            <w:r w:rsidR="00873438" w:rsidRPr="00BD3B66">
              <w:rPr>
                <w:sz w:val="22"/>
                <w:szCs w:val="22"/>
              </w:rPr>
              <w:t>р</w:t>
            </w:r>
            <w:r w:rsidRPr="00BD3B66">
              <w:rPr>
                <w:sz w:val="22"/>
                <w:szCs w:val="22"/>
              </w:rPr>
              <w:t>уб</w:t>
            </w:r>
            <w:r w:rsidR="00873438" w:rsidRPr="00BD3B66">
              <w:rPr>
                <w:sz w:val="22"/>
                <w:szCs w:val="22"/>
              </w:rPr>
              <w:t>.</w:t>
            </w:r>
            <w:r w:rsidRPr="00BD3B66">
              <w:rPr>
                <w:sz w:val="22"/>
                <w:szCs w:val="22"/>
              </w:rPr>
              <w:t>, и</w:t>
            </w:r>
            <w:r w:rsidR="00873438" w:rsidRPr="00BD3B66">
              <w:rPr>
                <w:sz w:val="22"/>
                <w:szCs w:val="22"/>
              </w:rPr>
              <w:t>з</w:t>
            </w:r>
            <w:r w:rsidRPr="00BD3B66">
              <w:rPr>
                <w:sz w:val="22"/>
                <w:szCs w:val="22"/>
              </w:rPr>
              <w:t>готовлен 41 технический паспорт;</w:t>
            </w:r>
          </w:p>
          <w:p w:rsidR="00873438" w:rsidRPr="00BD3B66" w:rsidRDefault="00D94822" w:rsidP="00873438">
            <w:pPr>
              <w:pStyle w:val="a3"/>
              <w:ind w:firstLine="252"/>
              <w:jc w:val="both"/>
              <w:rPr>
                <w:sz w:val="22"/>
                <w:szCs w:val="22"/>
              </w:rPr>
            </w:pPr>
            <w:r w:rsidRPr="00BD3B66">
              <w:rPr>
                <w:sz w:val="22"/>
                <w:szCs w:val="22"/>
              </w:rPr>
              <w:t>7</w:t>
            </w:r>
            <w:r w:rsidR="00873438" w:rsidRPr="00BD3B66">
              <w:rPr>
                <w:sz w:val="22"/>
                <w:szCs w:val="22"/>
              </w:rPr>
              <w:t>.</w:t>
            </w:r>
            <w:r w:rsidR="00873438" w:rsidRPr="00BD3B66">
              <w:rPr>
                <w:sz w:val="22"/>
                <w:szCs w:val="22"/>
              </w:rPr>
              <w:tab/>
              <w:t>Выполнен ремонт тротуарной сети, было заключено 2 муниципальных контрак</w:t>
            </w:r>
            <w:r w:rsidR="00F77A3D" w:rsidRPr="00BD3B66">
              <w:rPr>
                <w:sz w:val="22"/>
                <w:szCs w:val="22"/>
              </w:rPr>
              <w:t>та на общую сметную стоимость 2</w:t>
            </w:r>
            <w:r w:rsidR="00873438" w:rsidRPr="00BD3B66">
              <w:rPr>
                <w:sz w:val="22"/>
                <w:szCs w:val="22"/>
              </w:rPr>
              <w:t>095,8 т</w:t>
            </w:r>
            <w:r w:rsidRPr="00BD3B66">
              <w:rPr>
                <w:sz w:val="22"/>
                <w:szCs w:val="22"/>
              </w:rPr>
              <w:t>ыс</w:t>
            </w:r>
            <w:r w:rsidR="00873438" w:rsidRPr="00BD3B66">
              <w:rPr>
                <w:sz w:val="22"/>
                <w:szCs w:val="22"/>
              </w:rPr>
              <w:t>.</w:t>
            </w:r>
            <w:r w:rsidRPr="00BD3B66">
              <w:rPr>
                <w:sz w:val="22"/>
                <w:szCs w:val="22"/>
              </w:rPr>
              <w:t xml:space="preserve"> </w:t>
            </w:r>
            <w:r w:rsidR="00873438" w:rsidRPr="00BD3B66">
              <w:rPr>
                <w:sz w:val="22"/>
                <w:szCs w:val="22"/>
              </w:rPr>
              <w:t>р</w:t>
            </w:r>
            <w:r w:rsidRPr="00BD3B66">
              <w:rPr>
                <w:sz w:val="22"/>
                <w:szCs w:val="22"/>
              </w:rPr>
              <w:t>уб</w:t>
            </w:r>
            <w:r w:rsidR="00873438" w:rsidRPr="00BD3B66">
              <w:rPr>
                <w:sz w:val="22"/>
                <w:szCs w:val="22"/>
              </w:rPr>
              <w:t>. Выполнен ремонт тротуаров по ул. Школьная, ул. Богашева, ул. Енис</w:t>
            </w:r>
            <w:r w:rsidRPr="00BD3B66">
              <w:rPr>
                <w:sz w:val="22"/>
                <w:szCs w:val="22"/>
              </w:rPr>
              <w:t>ейская, общей площадью 1034,0 м</w:t>
            </w:r>
            <w:r w:rsidRPr="00BD3B66">
              <w:rPr>
                <w:sz w:val="22"/>
                <w:szCs w:val="22"/>
                <w:vertAlign w:val="superscript"/>
              </w:rPr>
              <w:t>2</w:t>
            </w:r>
            <w:r w:rsidR="00873438" w:rsidRPr="00BD3B66">
              <w:rPr>
                <w:sz w:val="22"/>
                <w:szCs w:val="22"/>
              </w:rPr>
              <w:t>.</w:t>
            </w:r>
          </w:p>
          <w:p w:rsidR="00873438" w:rsidRPr="00BD3B66" w:rsidRDefault="00873438" w:rsidP="00873438">
            <w:pPr>
              <w:pStyle w:val="a3"/>
              <w:ind w:firstLine="252"/>
              <w:jc w:val="both"/>
              <w:rPr>
                <w:sz w:val="22"/>
                <w:szCs w:val="22"/>
              </w:rPr>
            </w:pPr>
            <w:r w:rsidRPr="00BD3B66">
              <w:rPr>
                <w:sz w:val="22"/>
                <w:szCs w:val="22"/>
              </w:rPr>
              <w:t>В рамках реализации национального проекта «Безопасные и качественные дороги» были выполнены следующие мероприятия:</w:t>
            </w:r>
          </w:p>
          <w:p w:rsidR="00873438" w:rsidRPr="00BD3B66" w:rsidRDefault="00873438" w:rsidP="00873438">
            <w:pPr>
              <w:pStyle w:val="a3"/>
              <w:ind w:firstLine="252"/>
              <w:jc w:val="both"/>
              <w:rPr>
                <w:sz w:val="22"/>
                <w:szCs w:val="22"/>
              </w:rPr>
            </w:pPr>
            <w:r w:rsidRPr="00BD3B66">
              <w:rPr>
                <w:sz w:val="22"/>
                <w:szCs w:val="22"/>
              </w:rPr>
              <w:t>1</w:t>
            </w:r>
            <w:r w:rsidR="00D94822" w:rsidRPr="00BD3B66">
              <w:rPr>
                <w:sz w:val="22"/>
                <w:szCs w:val="22"/>
              </w:rPr>
              <w:t>.</w:t>
            </w:r>
            <w:r w:rsidRPr="00BD3B66">
              <w:rPr>
                <w:sz w:val="22"/>
                <w:szCs w:val="22"/>
              </w:rPr>
              <w:tab/>
              <w:t>Установка ограждений вблизи общеобразовательных учреждений, было заключено 2 муниципальных контракта на общую сметную стоимость 713,800 т</w:t>
            </w:r>
            <w:r w:rsidR="00F77A3D" w:rsidRPr="00BD3B66">
              <w:rPr>
                <w:sz w:val="22"/>
                <w:szCs w:val="22"/>
              </w:rPr>
              <w:t>ыс</w:t>
            </w:r>
            <w:r w:rsidRPr="00BD3B66">
              <w:rPr>
                <w:sz w:val="22"/>
                <w:szCs w:val="22"/>
              </w:rPr>
              <w:t>.</w:t>
            </w:r>
            <w:r w:rsidR="00F77A3D" w:rsidRPr="00BD3B66">
              <w:rPr>
                <w:sz w:val="22"/>
                <w:szCs w:val="22"/>
              </w:rPr>
              <w:t xml:space="preserve"> </w:t>
            </w:r>
            <w:r w:rsidRPr="00BD3B66">
              <w:rPr>
                <w:sz w:val="22"/>
                <w:szCs w:val="22"/>
              </w:rPr>
              <w:t>р</w:t>
            </w:r>
            <w:r w:rsidR="00F77A3D" w:rsidRPr="00BD3B66">
              <w:rPr>
                <w:sz w:val="22"/>
                <w:szCs w:val="22"/>
              </w:rPr>
              <w:t>уб</w:t>
            </w:r>
            <w:r w:rsidRPr="00BD3B66">
              <w:rPr>
                <w:sz w:val="22"/>
                <w:szCs w:val="22"/>
              </w:rPr>
              <w:t>.</w:t>
            </w:r>
            <w:r w:rsidR="00F77A3D" w:rsidRPr="00BD3B66">
              <w:rPr>
                <w:sz w:val="22"/>
                <w:szCs w:val="22"/>
              </w:rPr>
              <w:t>, у</w:t>
            </w:r>
            <w:r w:rsidRPr="00BD3B66">
              <w:rPr>
                <w:sz w:val="22"/>
                <w:szCs w:val="22"/>
              </w:rPr>
              <w:t>ста</w:t>
            </w:r>
            <w:r w:rsidR="00F77A3D" w:rsidRPr="00BD3B66">
              <w:rPr>
                <w:sz w:val="22"/>
                <w:szCs w:val="22"/>
              </w:rPr>
              <w:t>новлено 306, 0 м ограждения;</w:t>
            </w:r>
          </w:p>
          <w:p w:rsidR="00873438" w:rsidRPr="00BD3B66" w:rsidRDefault="00873438" w:rsidP="00873438">
            <w:pPr>
              <w:pStyle w:val="a3"/>
              <w:ind w:firstLine="252"/>
              <w:jc w:val="both"/>
              <w:rPr>
                <w:sz w:val="22"/>
                <w:szCs w:val="22"/>
              </w:rPr>
            </w:pPr>
            <w:r w:rsidRPr="00BD3B66">
              <w:rPr>
                <w:sz w:val="22"/>
                <w:szCs w:val="22"/>
              </w:rPr>
              <w:t>2</w:t>
            </w:r>
            <w:r w:rsidR="00F77A3D" w:rsidRPr="00BD3B66">
              <w:rPr>
                <w:sz w:val="22"/>
                <w:szCs w:val="22"/>
              </w:rPr>
              <w:t>.</w:t>
            </w:r>
            <w:r w:rsidRPr="00BD3B66">
              <w:rPr>
                <w:sz w:val="22"/>
                <w:szCs w:val="22"/>
              </w:rPr>
              <w:t xml:space="preserve"> Выполнена комплексная схема организации дорожного движения в городе Боготоле, было заключен 1 муниципальный контракт на</w:t>
            </w:r>
            <w:r w:rsidR="00F77A3D" w:rsidRPr="00BD3B66">
              <w:rPr>
                <w:sz w:val="22"/>
                <w:szCs w:val="22"/>
              </w:rPr>
              <w:t xml:space="preserve"> общую сметную стоимость 705,6</w:t>
            </w:r>
            <w:r w:rsidRPr="00BD3B66">
              <w:rPr>
                <w:sz w:val="22"/>
                <w:szCs w:val="22"/>
              </w:rPr>
              <w:t xml:space="preserve"> т</w:t>
            </w:r>
            <w:r w:rsidR="00F77A3D" w:rsidRPr="00BD3B66">
              <w:rPr>
                <w:sz w:val="22"/>
                <w:szCs w:val="22"/>
              </w:rPr>
              <w:t>ыс</w:t>
            </w:r>
            <w:r w:rsidRPr="00BD3B66">
              <w:rPr>
                <w:sz w:val="22"/>
                <w:szCs w:val="22"/>
              </w:rPr>
              <w:t>.</w:t>
            </w:r>
            <w:r w:rsidR="00F77A3D" w:rsidRPr="00BD3B66">
              <w:rPr>
                <w:sz w:val="22"/>
                <w:szCs w:val="22"/>
              </w:rPr>
              <w:t xml:space="preserve"> </w:t>
            </w:r>
            <w:r w:rsidRPr="00BD3B66">
              <w:rPr>
                <w:sz w:val="22"/>
                <w:szCs w:val="22"/>
              </w:rPr>
              <w:t>р</w:t>
            </w:r>
            <w:r w:rsidR="00F77A3D" w:rsidRPr="00BD3B66">
              <w:rPr>
                <w:sz w:val="22"/>
                <w:szCs w:val="22"/>
              </w:rPr>
              <w:t>уб</w:t>
            </w:r>
            <w:r w:rsidRPr="00BD3B66">
              <w:rPr>
                <w:sz w:val="22"/>
                <w:szCs w:val="22"/>
              </w:rPr>
              <w:t>.</w:t>
            </w:r>
            <w:r w:rsidR="00F77A3D" w:rsidRPr="00BD3B66">
              <w:rPr>
                <w:sz w:val="22"/>
                <w:szCs w:val="22"/>
              </w:rPr>
              <w:t>;</w:t>
            </w:r>
          </w:p>
          <w:p w:rsidR="00873438" w:rsidRPr="00BD3B66" w:rsidRDefault="00873438" w:rsidP="00873438">
            <w:pPr>
              <w:pStyle w:val="a3"/>
              <w:ind w:firstLine="252"/>
              <w:jc w:val="both"/>
              <w:rPr>
                <w:sz w:val="22"/>
                <w:szCs w:val="22"/>
              </w:rPr>
            </w:pPr>
            <w:r w:rsidRPr="00BD3B66">
              <w:rPr>
                <w:sz w:val="22"/>
                <w:szCs w:val="22"/>
              </w:rPr>
              <w:t>3</w:t>
            </w:r>
            <w:r w:rsidR="00F77A3D" w:rsidRPr="00BD3B66">
              <w:rPr>
                <w:sz w:val="22"/>
                <w:szCs w:val="22"/>
              </w:rPr>
              <w:t>.</w:t>
            </w:r>
            <w:r w:rsidRPr="00BD3B66">
              <w:rPr>
                <w:sz w:val="22"/>
                <w:szCs w:val="22"/>
              </w:rPr>
              <w:t xml:space="preserve"> Обустройство пешеходных переходов вблизи общеобразовательных учрежде</w:t>
            </w:r>
            <w:r w:rsidR="00F77A3D" w:rsidRPr="00BD3B66">
              <w:rPr>
                <w:sz w:val="22"/>
                <w:szCs w:val="22"/>
              </w:rPr>
              <w:t>ний светофорными объектами, был заключен</w:t>
            </w:r>
            <w:r w:rsidRPr="00BD3B66">
              <w:rPr>
                <w:sz w:val="22"/>
                <w:szCs w:val="22"/>
              </w:rPr>
              <w:t xml:space="preserve"> 1 муниципальный контракт на общую сметную стоимость 498,467 т</w:t>
            </w:r>
            <w:r w:rsidR="00F77A3D" w:rsidRPr="00BD3B66">
              <w:rPr>
                <w:sz w:val="22"/>
                <w:szCs w:val="22"/>
              </w:rPr>
              <w:t>ыс</w:t>
            </w:r>
            <w:r w:rsidRPr="00BD3B66">
              <w:rPr>
                <w:sz w:val="22"/>
                <w:szCs w:val="22"/>
              </w:rPr>
              <w:t>.</w:t>
            </w:r>
            <w:r w:rsidR="00F77A3D" w:rsidRPr="00BD3B66">
              <w:rPr>
                <w:sz w:val="22"/>
                <w:szCs w:val="22"/>
              </w:rPr>
              <w:t xml:space="preserve"> </w:t>
            </w:r>
            <w:r w:rsidRPr="00BD3B66">
              <w:rPr>
                <w:sz w:val="22"/>
                <w:szCs w:val="22"/>
              </w:rPr>
              <w:t>р</w:t>
            </w:r>
            <w:r w:rsidR="00F77A3D" w:rsidRPr="00BD3B66">
              <w:rPr>
                <w:sz w:val="22"/>
                <w:szCs w:val="22"/>
              </w:rPr>
              <w:t>уб</w:t>
            </w:r>
            <w:r w:rsidRPr="00BD3B66">
              <w:rPr>
                <w:sz w:val="22"/>
                <w:szCs w:val="22"/>
              </w:rPr>
              <w:t>.</w:t>
            </w:r>
            <w:r w:rsidR="00F77A3D" w:rsidRPr="00BD3B66">
              <w:rPr>
                <w:sz w:val="22"/>
                <w:szCs w:val="22"/>
              </w:rPr>
              <w:t>, у</w:t>
            </w:r>
            <w:r w:rsidRPr="00BD3B66">
              <w:rPr>
                <w:sz w:val="22"/>
                <w:szCs w:val="22"/>
              </w:rPr>
              <w:t>становлено 4 светофорных объекта вблизи МБОУ СОШ №4.</w:t>
            </w:r>
          </w:p>
          <w:p w:rsidR="00873438" w:rsidRPr="00BD3B66" w:rsidRDefault="00873438" w:rsidP="00873438">
            <w:pPr>
              <w:pStyle w:val="a3"/>
              <w:ind w:firstLine="252"/>
              <w:jc w:val="both"/>
              <w:rPr>
                <w:sz w:val="22"/>
                <w:szCs w:val="22"/>
              </w:rPr>
            </w:pPr>
            <w:r w:rsidRPr="00BD3B66">
              <w:rPr>
                <w:sz w:val="22"/>
                <w:szCs w:val="22"/>
              </w:rPr>
              <w:t>4</w:t>
            </w:r>
            <w:r w:rsidR="00F77A3D" w:rsidRPr="00BD3B66">
              <w:rPr>
                <w:sz w:val="22"/>
                <w:szCs w:val="22"/>
              </w:rPr>
              <w:t>.</w:t>
            </w:r>
            <w:r w:rsidRPr="00BD3B66">
              <w:rPr>
                <w:sz w:val="22"/>
                <w:szCs w:val="22"/>
              </w:rPr>
              <w:t xml:space="preserve"> Замена знаков дорожного сервиса на пешеходных переходах вблизи общеобразовательных учреждений, было заключен 1 муниципальный контракт на общую сметную стоимость 29,011 т</w:t>
            </w:r>
            <w:r w:rsidR="00F77A3D" w:rsidRPr="00BD3B66">
              <w:rPr>
                <w:sz w:val="22"/>
                <w:szCs w:val="22"/>
              </w:rPr>
              <w:t>ыс</w:t>
            </w:r>
            <w:r w:rsidRPr="00BD3B66">
              <w:rPr>
                <w:sz w:val="22"/>
                <w:szCs w:val="22"/>
              </w:rPr>
              <w:t>.</w:t>
            </w:r>
            <w:r w:rsidR="00F77A3D" w:rsidRPr="00BD3B66">
              <w:rPr>
                <w:sz w:val="22"/>
                <w:szCs w:val="22"/>
              </w:rPr>
              <w:t xml:space="preserve"> </w:t>
            </w:r>
            <w:r w:rsidRPr="00BD3B66">
              <w:rPr>
                <w:sz w:val="22"/>
                <w:szCs w:val="22"/>
              </w:rPr>
              <w:t>р</w:t>
            </w:r>
            <w:r w:rsidR="00F77A3D" w:rsidRPr="00BD3B66">
              <w:rPr>
                <w:sz w:val="22"/>
                <w:szCs w:val="22"/>
              </w:rPr>
              <w:t>уб</w:t>
            </w:r>
            <w:r w:rsidRPr="00BD3B66">
              <w:rPr>
                <w:sz w:val="22"/>
                <w:szCs w:val="22"/>
              </w:rPr>
              <w:t xml:space="preserve">. Заменены знаки дорожного сервиса </w:t>
            </w:r>
            <w:r w:rsidRPr="00BD3B66">
              <w:rPr>
                <w:sz w:val="22"/>
                <w:szCs w:val="22"/>
              </w:rPr>
              <w:lastRenderedPageBreak/>
              <w:t>на пешеходных переходах вблизи МБОУ СОШ №6, МБОУ СОШ №5.</w:t>
            </w:r>
          </w:p>
          <w:p w:rsidR="00873438" w:rsidRPr="00BD3B66" w:rsidRDefault="00F77A3D" w:rsidP="00873438">
            <w:pPr>
              <w:pStyle w:val="a3"/>
              <w:ind w:firstLine="252"/>
              <w:jc w:val="both"/>
              <w:rPr>
                <w:sz w:val="22"/>
                <w:szCs w:val="22"/>
              </w:rPr>
            </w:pPr>
            <w:r w:rsidRPr="00BD3B66">
              <w:rPr>
                <w:sz w:val="22"/>
                <w:szCs w:val="22"/>
              </w:rPr>
              <w:t>5.</w:t>
            </w:r>
            <w:r w:rsidRPr="00BD3B66">
              <w:rPr>
                <w:sz w:val="22"/>
                <w:szCs w:val="22"/>
              </w:rPr>
              <w:tab/>
              <w:t xml:space="preserve"> Выполнены</w:t>
            </w:r>
            <w:r w:rsidR="00873438" w:rsidRPr="00BD3B66">
              <w:rPr>
                <w:sz w:val="22"/>
                <w:szCs w:val="22"/>
              </w:rPr>
              <w:t xml:space="preserve"> работ</w:t>
            </w:r>
            <w:r w:rsidRPr="00BD3B66">
              <w:rPr>
                <w:sz w:val="22"/>
                <w:szCs w:val="22"/>
              </w:rPr>
              <w:t>ы</w:t>
            </w:r>
            <w:r w:rsidR="00873438" w:rsidRPr="00BD3B66">
              <w:rPr>
                <w:sz w:val="22"/>
                <w:szCs w:val="22"/>
              </w:rPr>
              <w:t xml:space="preserve"> по ограждению опор уличного освещения, был заключен 1 м</w:t>
            </w:r>
            <w:r w:rsidRPr="00BD3B66">
              <w:rPr>
                <w:sz w:val="22"/>
                <w:szCs w:val="22"/>
              </w:rPr>
              <w:t>униципальный контракт</w:t>
            </w:r>
            <w:r w:rsidR="00873438" w:rsidRPr="00BD3B66">
              <w:rPr>
                <w:sz w:val="22"/>
                <w:szCs w:val="22"/>
              </w:rPr>
              <w:t xml:space="preserve"> на общую сметную стоимость 37,242 т</w:t>
            </w:r>
            <w:r w:rsidRPr="00BD3B66">
              <w:rPr>
                <w:sz w:val="22"/>
                <w:szCs w:val="22"/>
              </w:rPr>
              <w:t>ыс</w:t>
            </w:r>
            <w:r w:rsidR="00873438" w:rsidRPr="00BD3B66">
              <w:rPr>
                <w:sz w:val="22"/>
                <w:szCs w:val="22"/>
              </w:rPr>
              <w:t>.</w:t>
            </w:r>
            <w:r w:rsidRPr="00BD3B66">
              <w:rPr>
                <w:sz w:val="22"/>
                <w:szCs w:val="22"/>
              </w:rPr>
              <w:t xml:space="preserve"> </w:t>
            </w:r>
            <w:r w:rsidR="00873438" w:rsidRPr="00BD3B66">
              <w:rPr>
                <w:sz w:val="22"/>
                <w:szCs w:val="22"/>
              </w:rPr>
              <w:t>р</w:t>
            </w:r>
            <w:r w:rsidRPr="00BD3B66">
              <w:rPr>
                <w:sz w:val="22"/>
                <w:szCs w:val="22"/>
              </w:rPr>
              <w:t>уб</w:t>
            </w:r>
            <w:r w:rsidR="00873438" w:rsidRPr="00BD3B66">
              <w:rPr>
                <w:sz w:val="22"/>
                <w:szCs w:val="22"/>
              </w:rPr>
              <w:t>. Смонтировано ограждение для 6-ти опор улич</w:t>
            </w:r>
            <w:r w:rsidRPr="00BD3B66">
              <w:rPr>
                <w:sz w:val="22"/>
                <w:szCs w:val="22"/>
              </w:rPr>
              <w:t>ного освещения по ул. Иркутская;</w:t>
            </w:r>
          </w:p>
          <w:p w:rsidR="00873438" w:rsidRPr="00BD3B66" w:rsidRDefault="00F77A3D" w:rsidP="00873438">
            <w:pPr>
              <w:pStyle w:val="a3"/>
              <w:ind w:firstLine="252"/>
              <w:jc w:val="both"/>
              <w:rPr>
                <w:sz w:val="22"/>
                <w:szCs w:val="22"/>
              </w:rPr>
            </w:pPr>
            <w:r w:rsidRPr="00BD3B66">
              <w:rPr>
                <w:sz w:val="22"/>
                <w:szCs w:val="22"/>
              </w:rPr>
              <w:t>6</w:t>
            </w:r>
            <w:r w:rsidR="00873438" w:rsidRPr="00BD3B66">
              <w:rPr>
                <w:sz w:val="22"/>
                <w:szCs w:val="22"/>
              </w:rPr>
              <w:t>.</w:t>
            </w:r>
            <w:r w:rsidR="00873438" w:rsidRPr="00BD3B66">
              <w:rPr>
                <w:sz w:val="22"/>
                <w:szCs w:val="22"/>
              </w:rPr>
              <w:tab/>
            </w:r>
            <w:r w:rsidRPr="00BD3B66">
              <w:rPr>
                <w:sz w:val="22"/>
                <w:szCs w:val="22"/>
              </w:rPr>
              <w:t>Выполнен р</w:t>
            </w:r>
            <w:r w:rsidR="00873438" w:rsidRPr="00BD3B66">
              <w:rPr>
                <w:sz w:val="22"/>
                <w:szCs w:val="22"/>
              </w:rPr>
              <w:t>емонт улично-дорож</w:t>
            </w:r>
            <w:r w:rsidRPr="00BD3B66">
              <w:rPr>
                <w:sz w:val="22"/>
                <w:szCs w:val="22"/>
              </w:rPr>
              <w:t xml:space="preserve">ной сети (ямочный ремонт), </w:t>
            </w:r>
            <w:r w:rsidR="00873438" w:rsidRPr="00BD3B66">
              <w:rPr>
                <w:sz w:val="22"/>
                <w:szCs w:val="22"/>
              </w:rPr>
              <w:t>заключен</w:t>
            </w:r>
            <w:r w:rsidRPr="00BD3B66">
              <w:rPr>
                <w:sz w:val="22"/>
                <w:szCs w:val="22"/>
              </w:rPr>
              <w:t>о 3 муниципальных</w:t>
            </w:r>
            <w:r w:rsidR="00873438" w:rsidRPr="00BD3B66">
              <w:rPr>
                <w:sz w:val="22"/>
                <w:szCs w:val="22"/>
              </w:rPr>
              <w:t xml:space="preserve"> контракт</w:t>
            </w:r>
            <w:r w:rsidRPr="00BD3B66">
              <w:rPr>
                <w:sz w:val="22"/>
                <w:szCs w:val="22"/>
              </w:rPr>
              <w:t>а</w:t>
            </w:r>
            <w:r w:rsidR="00873438" w:rsidRPr="00BD3B66">
              <w:rPr>
                <w:sz w:val="22"/>
                <w:szCs w:val="22"/>
              </w:rPr>
              <w:t xml:space="preserve"> на общую сметную стоимость 185,078 т</w:t>
            </w:r>
            <w:r w:rsidRPr="00BD3B66">
              <w:rPr>
                <w:sz w:val="22"/>
                <w:szCs w:val="22"/>
              </w:rPr>
              <w:t>ыс</w:t>
            </w:r>
            <w:r w:rsidR="00873438" w:rsidRPr="00BD3B66">
              <w:rPr>
                <w:sz w:val="22"/>
                <w:szCs w:val="22"/>
              </w:rPr>
              <w:t>.</w:t>
            </w:r>
            <w:r w:rsidRPr="00BD3B66">
              <w:rPr>
                <w:sz w:val="22"/>
                <w:szCs w:val="22"/>
              </w:rPr>
              <w:t xml:space="preserve"> </w:t>
            </w:r>
            <w:r w:rsidR="00873438" w:rsidRPr="00BD3B66">
              <w:rPr>
                <w:sz w:val="22"/>
                <w:szCs w:val="22"/>
              </w:rPr>
              <w:t>р</w:t>
            </w:r>
            <w:r w:rsidRPr="00BD3B66">
              <w:rPr>
                <w:sz w:val="22"/>
                <w:szCs w:val="22"/>
              </w:rPr>
              <w:t>уб</w:t>
            </w:r>
            <w:r w:rsidR="00873438" w:rsidRPr="00BD3B66">
              <w:rPr>
                <w:sz w:val="22"/>
                <w:szCs w:val="22"/>
              </w:rPr>
              <w:t>.</w:t>
            </w:r>
            <w:r w:rsidRPr="00BD3B66">
              <w:rPr>
                <w:sz w:val="22"/>
                <w:szCs w:val="22"/>
              </w:rPr>
              <w:t>,</w:t>
            </w:r>
            <w:r w:rsidR="00873438" w:rsidRPr="00BD3B66">
              <w:rPr>
                <w:sz w:val="22"/>
                <w:szCs w:val="22"/>
              </w:rPr>
              <w:t xml:space="preserve"> выполнены работы по устранению </w:t>
            </w:r>
            <w:proofErr w:type="spellStart"/>
            <w:r w:rsidRPr="00BD3B66">
              <w:rPr>
                <w:sz w:val="22"/>
                <w:szCs w:val="22"/>
              </w:rPr>
              <w:t>колейности</w:t>
            </w:r>
            <w:proofErr w:type="spellEnd"/>
            <w:r w:rsidRPr="00BD3B66">
              <w:rPr>
                <w:sz w:val="22"/>
                <w:szCs w:val="22"/>
              </w:rPr>
              <w:t xml:space="preserve"> по ул. Кирова, а так</w:t>
            </w:r>
            <w:r w:rsidR="00873438" w:rsidRPr="00BD3B66">
              <w:rPr>
                <w:sz w:val="22"/>
                <w:szCs w:val="22"/>
              </w:rPr>
              <w:t>же произведен ремонт щебеночного покрытия во 2-м туп. 8-е Марта.</w:t>
            </w:r>
          </w:p>
          <w:p w:rsidR="00873438" w:rsidRPr="00BD3B66" w:rsidRDefault="00F77A3D" w:rsidP="00873438">
            <w:pPr>
              <w:pStyle w:val="a3"/>
              <w:ind w:firstLine="252"/>
              <w:jc w:val="both"/>
              <w:rPr>
                <w:sz w:val="22"/>
                <w:szCs w:val="22"/>
              </w:rPr>
            </w:pPr>
            <w:r w:rsidRPr="00BD3B66">
              <w:rPr>
                <w:sz w:val="22"/>
                <w:szCs w:val="22"/>
              </w:rPr>
              <w:t>7</w:t>
            </w:r>
            <w:r w:rsidR="00873438" w:rsidRPr="00BD3B66">
              <w:rPr>
                <w:sz w:val="22"/>
                <w:szCs w:val="22"/>
              </w:rPr>
              <w:t>.</w:t>
            </w:r>
            <w:r w:rsidR="00873438" w:rsidRPr="00BD3B66">
              <w:rPr>
                <w:sz w:val="22"/>
                <w:szCs w:val="22"/>
              </w:rPr>
              <w:tab/>
              <w:t xml:space="preserve"> </w:t>
            </w:r>
            <w:r w:rsidRPr="00BD3B66">
              <w:rPr>
                <w:sz w:val="22"/>
                <w:szCs w:val="22"/>
              </w:rPr>
              <w:t>Произведен р</w:t>
            </w:r>
            <w:r w:rsidR="00873438" w:rsidRPr="00BD3B66">
              <w:rPr>
                <w:sz w:val="22"/>
                <w:szCs w:val="22"/>
              </w:rPr>
              <w:t>емонт улично-дорожной сети города Боготола в рамках краевой суб</w:t>
            </w:r>
            <w:r w:rsidRPr="00BD3B66">
              <w:rPr>
                <w:sz w:val="22"/>
                <w:szCs w:val="22"/>
              </w:rPr>
              <w:t xml:space="preserve">сидии «Дороги Красноярья», </w:t>
            </w:r>
            <w:r w:rsidR="00873438" w:rsidRPr="00BD3B66">
              <w:rPr>
                <w:sz w:val="22"/>
                <w:szCs w:val="22"/>
              </w:rPr>
              <w:t>заключено 4 муниципальных контракта на общую сметную стоимость 7 396,065 т</w:t>
            </w:r>
            <w:r w:rsidRPr="00BD3B66">
              <w:rPr>
                <w:sz w:val="22"/>
                <w:szCs w:val="22"/>
              </w:rPr>
              <w:t>ыс</w:t>
            </w:r>
            <w:r w:rsidR="00873438" w:rsidRPr="00BD3B66">
              <w:rPr>
                <w:sz w:val="22"/>
                <w:szCs w:val="22"/>
              </w:rPr>
              <w:t>.</w:t>
            </w:r>
            <w:r w:rsidRPr="00BD3B66">
              <w:rPr>
                <w:sz w:val="22"/>
                <w:szCs w:val="22"/>
              </w:rPr>
              <w:t xml:space="preserve"> </w:t>
            </w:r>
            <w:r w:rsidR="00873438" w:rsidRPr="00BD3B66">
              <w:rPr>
                <w:sz w:val="22"/>
                <w:szCs w:val="22"/>
              </w:rPr>
              <w:t>р</w:t>
            </w:r>
            <w:r w:rsidRPr="00BD3B66">
              <w:rPr>
                <w:sz w:val="22"/>
                <w:szCs w:val="22"/>
              </w:rPr>
              <w:t>уб</w:t>
            </w:r>
            <w:r w:rsidR="00873438" w:rsidRPr="00BD3B66">
              <w:rPr>
                <w:sz w:val="22"/>
                <w:szCs w:val="22"/>
              </w:rPr>
              <w:t>.</w:t>
            </w:r>
            <w:r w:rsidRPr="00BD3B66">
              <w:rPr>
                <w:sz w:val="22"/>
                <w:szCs w:val="22"/>
              </w:rPr>
              <w:t>,</w:t>
            </w:r>
            <w:r w:rsidR="00873438" w:rsidRPr="00BD3B66">
              <w:rPr>
                <w:sz w:val="22"/>
                <w:szCs w:val="22"/>
              </w:rPr>
              <w:t xml:space="preserve"> </w:t>
            </w:r>
            <w:r w:rsidRPr="00BD3B66">
              <w:rPr>
                <w:sz w:val="22"/>
                <w:szCs w:val="22"/>
              </w:rPr>
              <w:t>выполнен ремонт ул. Детская – 1</w:t>
            </w:r>
            <w:r w:rsidR="00873438" w:rsidRPr="00BD3B66">
              <w:rPr>
                <w:sz w:val="22"/>
                <w:szCs w:val="22"/>
              </w:rPr>
              <w:t>420 м, ул. Боброва – 730,0 м.</w:t>
            </w:r>
          </w:p>
          <w:p w:rsidR="00873438" w:rsidRPr="00BD3B66" w:rsidRDefault="00F77A3D" w:rsidP="00873438">
            <w:pPr>
              <w:pStyle w:val="a3"/>
              <w:ind w:firstLine="252"/>
              <w:jc w:val="both"/>
            </w:pPr>
            <w:r w:rsidRPr="00BD3B66">
              <w:rPr>
                <w:sz w:val="22"/>
                <w:szCs w:val="22"/>
              </w:rPr>
              <w:t>8</w:t>
            </w:r>
            <w:r w:rsidR="00873438" w:rsidRPr="00BD3B66">
              <w:rPr>
                <w:sz w:val="22"/>
                <w:szCs w:val="22"/>
              </w:rPr>
              <w:t>.</w:t>
            </w:r>
            <w:r w:rsidR="00873438" w:rsidRPr="00BD3B66">
              <w:rPr>
                <w:sz w:val="22"/>
                <w:szCs w:val="22"/>
              </w:rPr>
              <w:tab/>
            </w:r>
            <w:r w:rsidRPr="00BD3B66">
              <w:rPr>
                <w:sz w:val="22"/>
                <w:szCs w:val="22"/>
              </w:rPr>
              <w:t>На с</w:t>
            </w:r>
            <w:r w:rsidR="00873438" w:rsidRPr="00BD3B66">
              <w:rPr>
                <w:sz w:val="22"/>
                <w:szCs w:val="22"/>
              </w:rPr>
              <w:t>одержание автомобильных дорог общего пользования местного значения и троту</w:t>
            </w:r>
            <w:r w:rsidRPr="00BD3B66">
              <w:rPr>
                <w:sz w:val="22"/>
                <w:szCs w:val="22"/>
              </w:rPr>
              <w:t>арной сети города Боготола, был</w:t>
            </w:r>
            <w:r w:rsidR="00873438" w:rsidRPr="00BD3B66">
              <w:rPr>
                <w:sz w:val="22"/>
                <w:szCs w:val="22"/>
              </w:rPr>
              <w:t xml:space="preserve"> заключен 1 муниципальный контракт на общую сметную стоимость 13 566,391 т</w:t>
            </w:r>
            <w:r w:rsidRPr="00BD3B66">
              <w:rPr>
                <w:sz w:val="22"/>
                <w:szCs w:val="22"/>
              </w:rPr>
              <w:t>ыс</w:t>
            </w:r>
            <w:r w:rsidR="00873438" w:rsidRPr="00BD3B66">
              <w:rPr>
                <w:sz w:val="22"/>
                <w:szCs w:val="22"/>
              </w:rPr>
              <w:t>.</w:t>
            </w:r>
            <w:r w:rsidRPr="00BD3B66">
              <w:rPr>
                <w:sz w:val="22"/>
                <w:szCs w:val="22"/>
              </w:rPr>
              <w:t xml:space="preserve"> </w:t>
            </w:r>
            <w:r w:rsidR="00873438" w:rsidRPr="00BD3B66">
              <w:rPr>
                <w:sz w:val="22"/>
                <w:szCs w:val="22"/>
              </w:rPr>
              <w:t>р</w:t>
            </w:r>
            <w:r w:rsidRPr="00BD3B66">
              <w:rPr>
                <w:sz w:val="22"/>
                <w:szCs w:val="22"/>
              </w:rPr>
              <w:t>уб</w:t>
            </w:r>
            <w:r w:rsidR="00873438" w:rsidRPr="00BD3B66">
              <w:rPr>
                <w:sz w:val="22"/>
                <w:szCs w:val="22"/>
              </w:rPr>
              <w:t>.</w:t>
            </w:r>
          </w:p>
        </w:tc>
        <w:tc>
          <w:tcPr>
            <w:tcW w:w="2570" w:type="dxa"/>
            <w:vMerge w:val="restart"/>
            <w:shd w:val="clear" w:color="auto" w:fill="auto"/>
          </w:tcPr>
          <w:p w:rsidR="00873438" w:rsidRPr="00BD3B66" w:rsidRDefault="00873438" w:rsidP="00873438">
            <w:pPr>
              <w:pStyle w:val="Default"/>
              <w:jc w:val="center"/>
              <w:rPr>
                <w:color w:val="auto"/>
                <w:sz w:val="22"/>
                <w:szCs w:val="22"/>
              </w:rPr>
            </w:pPr>
            <w:r w:rsidRPr="00BD3B66">
              <w:rPr>
                <w:color w:val="auto"/>
                <w:sz w:val="22"/>
                <w:szCs w:val="22"/>
              </w:rPr>
              <w:lastRenderedPageBreak/>
              <w:t xml:space="preserve">Заместитель Главы города Боготола по оперативным вопросам и вопросам ЖКХ; МКУ Служба «Заказчика» ЖКУ и МЗ </w:t>
            </w:r>
            <w:proofErr w:type="spellStart"/>
            <w:r w:rsidRPr="00BD3B66">
              <w:rPr>
                <w:color w:val="auto"/>
                <w:sz w:val="22"/>
                <w:szCs w:val="22"/>
              </w:rPr>
              <w:t>г.Боготола</w:t>
            </w:r>
            <w:proofErr w:type="spellEnd"/>
          </w:p>
        </w:tc>
      </w:tr>
      <w:tr w:rsidR="00873438" w:rsidRPr="00FA7586" w:rsidTr="003B77BC">
        <w:trPr>
          <w:jc w:val="center"/>
        </w:trPr>
        <w:tc>
          <w:tcPr>
            <w:tcW w:w="747" w:type="dxa"/>
            <w:shd w:val="clear" w:color="auto" w:fill="auto"/>
          </w:tcPr>
          <w:p w:rsidR="00873438" w:rsidRDefault="00873438" w:rsidP="00CA1210">
            <w:pPr>
              <w:pStyle w:val="Default"/>
              <w:rPr>
                <w:sz w:val="22"/>
                <w:szCs w:val="22"/>
              </w:rPr>
            </w:pPr>
            <w:r>
              <w:rPr>
                <w:sz w:val="22"/>
                <w:szCs w:val="22"/>
              </w:rPr>
              <w:t>9.1.7</w:t>
            </w:r>
          </w:p>
        </w:tc>
        <w:tc>
          <w:tcPr>
            <w:tcW w:w="4296" w:type="dxa"/>
            <w:shd w:val="clear" w:color="auto" w:fill="auto"/>
          </w:tcPr>
          <w:p w:rsidR="00873438" w:rsidRPr="005B2182" w:rsidRDefault="00873438" w:rsidP="00CA1210">
            <w:pPr>
              <w:pStyle w:val="Default"/>
              <w:rPr>
                <w:sz w:val="22"/>
                <w:szCs w:val="22"/>
              </w:rPr>
            </w:pPr>
            <w:r>
              <w:rPr>
                <w:sz w:val="22"/>
                <w:szCs w:val="22"/>
              </w:rPr>
              <w:t>Создание единого парковочного пространства: оборудование стоянок и парковочных мест</w:t>
            </w:r>
          </w:p>
        </w:tc>
        <w:tc>
          <w:tcPr>
            <w:tcW w:w="1516" w:type="dxa"/>
            <w:shd w:val="clear" w:color="auto" w:fill="auto"/>
          </w:tcPr>
          <w:p w:rsidR="00873438" w:rsidRPr="005B2182" w:rsidRDefault="00873438" w:rsidP="00CA1210">
            <w:pPr>
              <w:pStyle w:val="Default"/>
              <w:rPr>
                <w:sz w:val="22"/>
                <w:szCs w:val="22"/>
              </w:rPr>
            </w:pPr>
            <w:r>
              <w:rPr>
                <w:sz w:val="22"/>
                <w:szCs w:val="22"/>
              </w:rPr>
              <w:t>2019-2030</w:t>
            </w:r>
          </w:p>
        </w:tc>
        <w:tc>
          <w:tcPr>
            <w:tcW w:w="6237" w:type="dxa"/>
            <w:vMerge/>
            <w:shd w:val="clear" w:color="auto" w:fill="auto"/>
          </w:tcPr>
          <w:p w:rsidR="00873438" w:rsidRPr="00BD3B66" w:rsidRDefault="00873438" w:rsidP="003143A0">
            <w:pPr>
              <w:ind w:firstLine="176"/>
              <w:jc w:val="both"/>
              <w:rPr>
                <w:b/>
                <w:sz w:val="22"/>
                <w:szCs w:val="22"/>
              </w:rPr>
            </w:pPr>
          </w:p>
        </w:tc>
        <w:tc>
          <w:tcPr>
            <w:tcW w:w="2570" w:type="dxa"/>
            <w:vMerge/>
            <w:shd w:val="clear" w:color="auto" w:fill="auto"/>
          </w:tcPr>
          <w:p w:rsidR="00873438" w:rsidRPr="00BD3B66" w:rsidRDefault="00873438" w:rsidP="003143A0">
            <w:pPr>
              <w:pStyle w:val="Default"/>
              <w:jc w:val="both"/>
              <w:rPr>
                <w:color w:val="auto"/>
                <w:sz w:val="22"/>
                <w:szCs w:val="22"/>
              </w:rPr>
            </w:pPr>
          </w:p>
        </w:tc>
      </w:tr>
      <w:tr w:rsidR="009E3502" w:rsidRPr="00FA7586" w:rsidTr="003B77BC">
        <w:trPr>
          <w:jc w:val="center"/>
        </w:trPr>
        <w:tc>
          <w:tcPr>
            <w:tcW w:w="747" w:type="dxa"/>
            <w:shd w:val="clear" w:color="auto" w:fill="auto"/>
          </w:tcPr>
          <w:p w:rsidR="009E3502" w:rsidRDefault="00CA1210" w:rsidP="00CA1210">
            <w:pPr>
              <w:pStyle w:val="Default"/>
              <w:rPr>
                <w:sz w:val="22"/>
                <w:szCs w:val="22"/>
              </w:rPr>
            </w:pPr>
            <w:r>
              <w:rPr>
                <w:sz w:val="22"/>
                <w:szCs w:val="22"/>
              </w:rPr>
              <w:lastRenderedPageBreak/>
              <w:t>9.1.8</w:t>
            </w:r>
          </w:p>
        </w:tc>
        <w:tc>
          <w:tcPr>
            <w:tcW w:w="4296" w:type="dxa"/>
            <w:shd w:val="clear" w:color="auto" w:fill="auto"/>
          </w:tcPr>
          <w:p w:rsidR="009E3502" w:rsidRPr="005B2182" w:rsidRDefault="00CA1210" w:rsidP="00CA1210">
            <w:pPr>
              <w:pStyle w:val="Default"/>
              <w:rPr>
                <w:sz w:val="22"/>
                <w:szCs w:val="22"/>
              </w:rPr>
            </w:pPr>
            <w:r>
              <w:rPr>
                <w:sz w:val="22"/>
                <w:szCs w:val="22"/>
              </w:rPr>
              <w:t>Развитие системы общественного внутригородского транспорта</w:t>
            </w:r>
          </w:p>
        </w:tc>
        <w:tc>
          <w:tcPr>
            <w:tcW w:w="1516" w:type="dxa"/>
            <w:shd w:val="clear" w:color="auto" w:fill="auto"/>
          </w:tcPr>
          <w:p w:rsidR="009E3502" w:rsidRPr="005B2182" w:rsidRDefault="00CA1210" w:rsidP="00CA1210">
            <w:pPr>
              <w:pStyle w:val="Default"/>
              <w:rPr>
                <w:sz w:val="22"/>
                <w:szCs w:val="22"/>
              </w:rPr>
            </w:pPr>
            <w:r>
              <w:rPr>
                <w:sz w:val="22"/>
                <w:szCs w:val="22"/>
              </w:rPr>
              <w:t>2019-2030</w:t>
            </w:r>
          </w:p>
        </w:tc>
        <w:tc>
          <w:tcPr>
            <w:tcW w:w="6237" w:type="dxa"/>
            <w:shd w:val="clear" w:color="auto" w:fill="auto"/>
          </w:tcPr>
          <w:p w:rsidR="009E3502" w:rsidRPr="00BD3B66" w:rsidRDefault="00D5089A" w:rsidP="00D5089A">
            <w:pPr>
              <w:pStyle w:val="a3"/>
              <w:ind w:firstLine="252"/>
              <w:jc w:val="both"/>
              <w:rPr>
                <w:sz w:val="22"/>
                <w:szCs w:val="22"/>
              </w:rPr>
            </w:pPr>
            <w:r w:rsidRPr="00BD3B66">
              <w:rPr>
                <w:sz w:val="22"/>
                <w:szCs w:val="22"/>
              </w:rPr>
              <w:t>Выполнен ремонт остановочных павильонов с устройством посадочной площадки и заездного кармана, заключен 1 муниципальный контракт на общую сметную стоимость 1 557,900 тыс. руб. Установлено 4 новых автопавильона по ул. Кирова и 2 павильона по ул. Иркутская, с устройством посадочной площадки и заездного кармана.</w:t>
            </w:r>
          </w:p>
        </w:tc>
        <w:tc>
          <w:tcPr>
            <w:tcW w:w="2570" w:type="dxa"/>
            <w:shd w:val="clear" w:color="auto" w:fill="auto"/>
          </w:tcPr>
          <w:p w:rsidR="009E3502" w:rsidRPr="00BD3B66" w:rsidRDefault="009E3502" w:rsidP="003143A0">
            <w:pPr>
              <w:pStyle w:val="Default"/>
              <w:jc w:val="both"/>
              <w:rPr>
                <w:color w:val="auto"/>
                <w:sz w:val="22"/>
                <w:szCs w:val="22"/>
              </w:rPr>
            </w:pPr>
          </w:p>
        </w:tc>
      </w:tr>
      <w:tr w:rsidR="00F90758" w:rsidRPr="00FA7586" w:rsidTr="00BC4B53">
        <w:trPr>
          <w:jc w:val="center"/>
        </w:trPr>
        <w:tc>
          <w:tcPr>
            <w:tcW w:w="747" w:type="dxa"/>
            <w:shd w:val="clear" w:color="auto" w:fill="E3C5E5"/>
          </w:tcPr>
          <w:p w:rsidR="00F90758" w:rsidRDefault="00F90758" w:rsidP="00F90758">
            <w:pPr>
              <w:pStyle w:val="Default"/>
              <w:rPr>
                <w:color w:val="auto"/>
                <w:sz w:val="22"/>
                <w:szCs w:val="22"/>
              </w:rPr>
            </w:pPr>
            <w:r>
              <w:rPr>
                <w:color w:val="auto"/>
                <w:sz w:val="22"/>
                <w:szCs w:val="22"/>
              </w:rPr>
              <w:t>10</w:t>
            </w:r>
          </w:p>
        </w:tc>
        <w:tc>
          <w:tcPr>
            <w:tcW w:w="14619" w:type="dxa"/>
            <w:gridSpan w:val="4"/>
            <w:shd w:val="clear" w:color="auto" w:fill="E3C5E5"/>
          </w:tcPr>
          <w:p w:rsidR="00F90758" w:rsidRDefault="00F90758" w:rsidP="00F90758">
            <w:pPr>
              <w:pStyle w:val="Default"/>
              <w:rPr>
                <w:color w:val="auto"/>
                <w:sz w:val="22"/>
                <w:szCs w:val="22"/>
              </w:rPr>
            </w:pPr>
            <w:r>
              <w:rPr>
                <w:rFonts w:eastAsia="Times New Roman"/>
                <w:color w:val="auto"/>
                <w:sz w:val="22"/>
                <w:szCs w:val="22"/>
                <w:lang w:eastAsia="ru-RU"/>
              </w:rPr>
              <w:t xml:space="preserve">Цель 3.3. </w:t>
            </w:r>
            <w:proofErr w:type="spellStart"/>
            <w:r>
              <w:rPr>
                <w:rFonts w:eastAsia="Times New Roman"/>
                <w:color w:val="auto"/>
                <w:sz w:val="22"/>
                <w:szCs w:val="22"/>
                <w:lang w:eastAsia="ru-RU"/>
              </w:rPr>
              <w:t>Экологичная</w:t>
            </w:r>
            <w:proofErr w:type="spellEnd"/>
            <w:r>
              <w:rPr>
                <w:rFonts w:eastAsia="Times New Roman"/>
                <w:color w:val="auto"/>
                <w:sz w:val="22"/>
                <w:szCs w:val="22"/>
                <w:lang w:eastAsia="ru-RU"/>
              </w:rPr>
              <w:t xml:space="preserve"> и безопасная среда жизнедеятельности</w:t>
            </w:r>
          </w:p>
        </w:tc>
      </w:tr>
      <w:tr w:rsidR="00F90758" w:rsidRPr="00FA7586" w:rsidTr="00BC4B53">
        <w:trPr>
          <w:jc w:val="center"/>
        </w:trPr>
        <w:tc>
          <w:tcPr>
            <w:tcW w:w="747" w:type="dxa"/>
            <w:shd w:val="clear" w:color="auto" w:fill="EFDFF1"/>
          </w:tcPr>
          <w:p w:rsidR="00F90758" w:rsidRDefault="00F90758" w:rsidP="00F90758">
            <w:pPr>
              <w:pStyle w:val="Default"/>
              <w:rPr>
                <w:color w:val="auto"/>
                <w:sz w:val="22"/>
                <w:szCs w:val="22"/>
              </w:rPr>
            </w:pPr>
            <w:r>
              <w:rPr>
                <w:color w:val="auto"/>
                <w:sz w:val="22"/>
                <w:szCs w:val="22"/>
              </w:rPr>
              <w:t>10.1</w:t>
            </w:r>
          </w:p>
        </w:tc>
        <w:tc>
          <w:tcPr>
            <w:tcW w:w="14619" w:type="dxa"/>
            <w:gridSpan w:val="4"/>
            <w:shd w:val="clear" w:color="auto" w:fill="EFDFF1"/>
          </w:tcPr>
          <w:p w:rsidR="00F90758" w:rsidRPr="00DF008B" w:rsidRDefault="00F90758" w:rsidP="00F90758">
            <w:pPr>
              <w:pStyle w:val="a3"/>
              <w:rPr>
                <w:sz w:val="22"/>
                <w:szCs w:val="22"/>
              </w:rPr>
            </w:pPr>
            <w:r>
              <w:rPr>
                <w:sz w:val="22"/>
                <w:szCs w:val="22"/>
              </w:rPr>
              <w:t>Задача 1. Обеспечение экологической безопасности</w:t>
            </w:r>
          </w:p>
          <w:p w:rsidR="00F90758" w:rsidRDefault="00F90758" w:rsidP="00F90758">
            <w:pPr>
              <w:pStyle w:val="Default"/>
              <w:rPr>
                <w:color w:val="auto"/>
                <w:sz w:val="22"/>
                <w:szCs w:val="22"/>
              </w:rPr>
            </w:pPr>
            <w:r>
              <w:rPr>
                <w:rFonts w:eastAsia="Times New Roman"/>
                <w:color w:val="auto"/>
                <w:sz w:val="22"/>
                <w:szCs w:val="22"/>
                <w:lang w:eastAsia="ru-RU"/>
              </w:rPr>
              <w:t>Задача 2. Повышение личной и общественной безопасности</w:t>
            </w:r>
          </w:p>
        </w:tc>
      </w:tr>
      <w:tr w:rsidR="009E3502" w:rsidRPr="00FA7586" w:rsidTr="003B77BC">
        <w:trPr>
          <w:jc w:val="center"/>
        </w:trPr>
        <w:tc>
          <w:tcPr>
            <w:tcW w:w="747" w:type="dxa"/>
            <w:shd w:val="clear" w:color="auto" w:fill="auto"/>
          </w:tcPr>
          <w:p w:rsidR="009E3502" w:rsidRDefault="00F90758" w:rsidP="00F90758">
            <w:pPr>
              <w:pStyle w:val="Default"/>
              <w:ind w:right="-43"/>
              <w:jc w:val="both"/>
              <w:rPr>
                <w:sz w:val="22"/>
                <w:szCs w:val="22"/>
              </w:rPr>
            </w:pPr>
            <w:r>
              <w:rPr>
                <w:sz w:val="22"/>
                <w:szCs w:val="22"/>
              </w:rPr>
              <w:t>10.1.1</w:t>
            </w:r>
          </w:p>
        </w:tc>
        <w:tc>
          <w:tcPr>
            <w:tcW w:w="4296" w:type="dxa"/>
            <w:shd w:val="clear" w:color="auto" w:fill="auto"/>
          </w:tcPr>
          <w:p w:rsidR="009E3502" w:rsidRPr="005B2182" w:rsidRDefault="00071DE5" w:rsidP="004B446E">
            <w:pPr>
              <w:pStyle w:val="Default"/>
              <w:rPr>
                <w:sz w:val="22"/>
                <w:szCs w:val="22"/>
              </w:rPr>
            </w:pPr>
            <w:r>
              <w:rPr>
                <w:sz w:val="22"/>
                <w:szCs w:val="22"/>
              </w:rPr>
              <w:t>Организация бесперебойной работы по вывозу твердых бытовых отходов</w:t>
            </w:r>
          </w:p>
        </w:tc>
        <w:tc>
          <w:tcPr>
            <w:tcW w:w="1516" w:type="dxa"/>
            <w:shd w:val="clear" w:color="auto" w:fill="auto"/>
          </w:tcPr>
          <w:p w:rsidR="009E3502" w:rsidRPr="005B2182" w:rsidRDefault="004B446E" w:rsidP="003143A0">
            <w:pPr>
              <w:pStyle w:val="Default"/>
              <w:jc w:val="both"/>
              <w:rPr>
                <w:sz w:val="22"/>
                <w:szCs w:val="22"/>
              </w:rPr>
            </w:pPr>
            <w:r>
              <w:rPr>
                <w:sz w:val="22"/>
                <w:szCs w:val="22"/>
              </w:rPr>
              <w:t>постоянно</w:t>
            </w:r>
          </w:p>
        </w:tc>
        <w:tc>
          <w:tcPr>
            <w:tcW w:w="6237" w:type="dxa"/>
            <w:shd w:val="clear" w:color="auto" w:fill="auto"/>
          </w:tcPr>
          <w:p w:rsidR="009E3502" w:rsidRDefault="004B446E" w:rsidP="004B446E">
            <w:pPr>
              <w:pStyle w:val="a3"/>
              <w:ind w:firstLine="252"/>
              <w:jc w:val="both"/>
              <w:rPr>
                <w:sz w:val="22"/>
                <w:szCs w:val="22"/>
              </w:rPr>
            </w:pPr>
            <w:r w:rsidRPr="004B446E">
              <w:rPr>
                <w:sz w:val="22"/>
                <w:szCs w:val="22"/>
              </w:rPr>
              <w:t xml:space="preserve">Работы по вывозу ТКО за период с 01.01.2019 и по настоящее время региональным операторам организованы в соответствии с графиками сбора и вывоза ТКО, как с площадок при МКД, так и с частного сектора. </w:t>
            </w:r>
          </w:p>
          <w:p w:rsidR="004108CA" w:rsidRPr="004B446E" w:rsidRDefault="004108CA" w:rsidP="004B446E">
            <w:pPr>
              <w:pStyle w:val="a3"/>
              <w:ind w:firstLine="252"/>
              <w:jc w:val="both"/>
              <w:rPr>
                <w:sz w:val="22"/>
                <w:szCs w:val="22"/>
              </w:rPr>
            </w:pPr>
          </w:p>
        </w:tc>
        <w:tc>
          <w:tcPr>
            <w:tcW w:w="2570" w:type="dxa"/>
            <w:shd w:val="clear" w:color="auto" w:fill="auto"/>
          </w:tcPr>
          <w:p w:rsidR="009E3502" w:rsidRDefault="004B446E" w:rsidP="004B446E">
            <w:pPr>
              <w:pStyle w:val="Default"/>
              <w:jc w:val="center"/>
              <w:rPr>
                <w:sz w:val="22"/>
                <w:szCs w:val="22"/>
              </w:rPr>
            </w:pPr>
            <w:r w:rsidRPr="004B446E">
              <w:rPr>
                <w:sz w:val="22"/>
                <w:szCs w:val="22"/>
              </w:rPr>
              <w:t>Заместитель Главы города Боготола по оперативным вопросам и вопросам ЖКХ</w:t>
            </w:r>
          </w:p>
        </w:tc>
      </w:tr>
      <w:tr w:rsidR="009E3502" w:rsidRPr="00FA7586" w:rsidTr="003B77BC">
        <w:trPr>
          <w:jc w:val="center"/>
        </w:trPr>
        <w:tc>
          <w:tcPr>
            <w:tcW w:w="747" w:type="dxa"/>
            <w:shd w:val="clear" w:color="auto" w:fill="auto"/>
          </w:tcPr>
          <w:p w:rsidR="009E3502" w:rsidRDefault="004B446E" w:rsidP="004B446E">
            <w:pPr>
              <w:pStyle w:val="Default"/>
              <w:ind w:right="-43"/>
              <w:jc w:val="both"/>
              <w:rPr>
                <w:sz w:val="22"/>
                <w:szCs w:val="22"/>
              </w:rPr>
            </w:pPr>
            <w:r>
              <w:rPr>
                <w:sz w:val="22"/>
                <w:szCs w:val="22"/>
              </w:rPr>
              <w:lastRenderedPageBreak/>
              <w:t>10.1.2</w:t>
            </w:r>
          </w:p>
        </w:tc>
        <w:tc>
          <w:tcPr>
            <w:tcW w:w="4296" w:type="dxa"/>
            <w:shd w:val="clear" w:color="auto" w:fill="auto"/>
          </w:tcPr>
          <w:p w:rsidR="009E3502" w:rsidRPr="005B2182" w:rsidRDefault="004B446E" w:rsidP="004B446E">
            <w:pPr>
              <w:pStyle w:val="Default"/>
              <w:rPr>
                <w:sz w:val="22"/>
                <w:szCs w:val="22"/>
              </w:rPr>
            </w:pPr>
            <w:r>
              <w:rPr>
                <w:sz w:val="22"/>
                <w:szCs w:val="22"/>
              </w:rPr>
              <w:t>Оснащение зон усадебной жилой застройки площадками для сбора твердых коммунальных отходов</w:t>
            </w:r>
          </w:p>
        </w:tc>
        <w:tc>
          <w:tcPr>
            <w:tcW w:w="1516" w:type="dxa"/>
            <w:shd w:val="clear" w:color="auto" w:fill="auto"/>
          </w:tcPr>
          <w:p w:rsidR="009E3502" w:rsidRPr="005B2182" w:rsidRDefault="004B446E" w:rsidP="003143A0">
            <w:pPr>
              <w:pStyle w:val="Default"/>
              <w:jc w:val="both"/>
              <w:rPr>
                <w:sz w:val="22"/>
                <w:szCs w:val="22"/>
              </w:rPr>
            </w:pPr>
            <w:r>
              <w:rPr>
                <w:sz w:val="22"/>
                <w:szCs w:val="22"/>
              </w:rPr>
              <w:t>2019-2030</w:t>
            </w:r>
          </w:p>
        </w:tc>
        <w:tc>
          <w:tcPr>
            <w:tcW w:w="6237" w:type="dxa"/>
            <w:shd w:val="clear" w:color="auto" w:fill="auto"/>
          </w:tcPr>
          <w:p w:rsidR="004B446E" w:rsidRPr="004B446E" w:rsidRDefault="004B446E" w:rsidP="004B446E">
            <w:pPr>
              <w:pStyle w:val="a3"/>
              <w:ind w:firstLine="252"/>
              <w:jc w:val="both"/>
              <w:rPr>
                <w:sz w:val="22"/>
                <w:szCs w:val="22"/>
              </w:rPr>
            </w:pPr>
            <w:r w:rsidRPr="004B446E">
              <w:rPr>
                <w:bCs/>
                <w:sz w:val="22"/>
                <w:szCs w:val="22"/>
              </w:rPr>
              <w:t xml:space="preserve">Для оснащения площадок для сбора ТКО </w:t>
            </w:r>
            <w:r w:rsidRPr="004B446E">
              <w:rPr>
                <w:sz w:val="22"/>
                <w:szCs w:val="22"/>
              </w:rPr>
              <w:t xml:space="preserve">подана заявка в министерство экологии и рационального природопользования Красноярского края </w:t>
            </w:r>
            <w:r w:rsidRPr="004B446E">
              <w:rPr>
                <w:bCs/>
                <w:sz w:val="22"/>
                <w:szCs w:val="22"/>
              </w:rPr>
              <w:t xml:space="preserve">на </w:t>
            </w:r>
            <w:r w:rsidRPr="004B446E">
              <w:rPr>
                <w:sz w:val="22"/>
                <w:szCs w:val="22"/>
              </w:rPr>
              <w:t>приобретение контейнерного оборудования, в количестве 86 ед.</w:t>
            </w:r>
            <w:r w:rsidRPr="004B446E">
              <w:rPr>
                <w:bCs/>
                <w:sz w:val="22"/>
                <w:szCs w:val="22"/>
              </w:rPr>
              <w:t xml:space="preserve"> </w:t>
            </w:r>
            <w:r w:rsidRPr="004B446E">
              <w:rPr>
                <w:sz w:val="22"/>
                <w:szCs w:val="22"/>
              </w:rPr>
              <w:t>в 2020 году для площадок при МКД, в том числе часть контейнеров для частного сектора.</w:t>
            </w:r>
          </w:p>
          <w:p w:rsidR="009E3502" w:rsidRPr="00E46892" w:rsidRDefault="009270B5" w:rsidP="004B446E">
            <w:pPr>
              <w:pStyle w:val="a3"/>
              <w:ind w:firstLine="252"/>
              <w:jc w:val="both"/>
            </w:pPr>
            <w:r>
              <w:rPr>
                <w:sz w:val="22"/>
                <w:szCs w:val="22"/>
              </w:rPr>
              <w:t>Так</w:t>
            </w:r>
            <w:r w:rsidR="004B446E" w:rsidRPr="004B446E">
              <w:rPr>
                <w:sz w:val="22"/>
                <w:szCs w:val="22"/>
              </w:rPr>
              <w:t>же проведена работа с региональным оператором в целях приобретения и поставки ООО «Эко-Транспорт» контейнерного оборудования для сбора ТКО с территории частного сектора города Боготола в количестве 36 ед.</w:t>
            </w:r>
            <w:r w:rsidR="004B446E" w:rsidRPr="004B446E">
              <w:rPr>
                <w:bCs/>
                <w:sz w:val="22"/>
                <w:szCs w:val="22"/>
              </w:rPr>
              <w:t xml:space="preserve"> </w:t>
            </w:r>
            <w:r w:rsidR="004B446E" w:rsidRPr="004B446E">
              <w:rPr>
                <w:sz w:val="22"/>
                <w:szCs w:val="22"/>
              </w:rPr>
              <w:t>в 2020 году.</w:t>
            </w:r>
          </w:p>
        </w:tc>
        <w:tc>
          <w:tcPr>
            <w:tcW w:w="2570" w:type="dxa"/>
            <w:shd w:val="clear" w:color="auto" w:fill="auto"/>
          </w:tcPr>
          <w:p w:rsidR="009E3502" w:rsidRDefault="004B446E" w:rsidP="004B446E">
            <w:pPr>
              <w:pStyle w:val="Default"/>
              <w:jc w:val="center"/>
              <w:rPr>
                <w:sz w:val="22"/>
                <w:szCs w:val="22"/>
              </w:rPr>
            </w:pPr>
            <w:r w:rsidRPr="004B446E">
              <w:rPr>
                <w:sz w:val="22"/>
                <w:szCs w:val="22"/>
              </w:rPr>
              <w:t>Заместитель Главы города Боготола по оперативным вопросам и вопросам ЖКХ</w:t>
            </w:r>
          </w:p>
        </w:tc>
      </w:tr>
      <w:tr w:rsidR="009E3502" w:rsidRPr="00FA7586" w:rsidTr="003B77BC">
        <w:trPr>
          <w:jc w:val="center"/>
        </w:trPr>
        <w:tc>
          <w:tcPr>
            <w:tcW w:w="747" w:type="dxa"/>
            <w:shd w:val="clear" w:color="auto" w:fill="auto"/>
          </w:tcPr>
          <w:p w:rsidR="009E3502" w:rsidRDefault="009270B5" w:rsidP="009270B5">
            <w:pPr>
              <w:pStyle w:val="Default"/>
              <w:ind w:right="-185"/>
              <w:jc w:val="both"/>
              <w:rPr>
                <w:sz w:val="22"/>
                <w:szCs w:val="22"/>
              </w:rPr>
            </w:pPr>
            <w:r>
              <w:rPr>
                <w:sz w:val="22"/>
                <w:szCs w:val="22"/>
              </w:rPr>
              <w:t>10.1.3</w:t>
            </w:r>
          </w:p>
        </w:tc>
        <w:tc>
          <w:tcPr>
            <w:tcW w:w="4296" w:type="dxa"/>
            <w:shd w:val="clear" w:color="auto" w:fill="auto"/>
          </w:tcPr>
          <w:p w:rsidR="009E3502" w:rsidRDefault="009270B5" w:rsidP="009270B5">
            <w:pPr>
              <w:pStyle w:val="Default"/>
              <w:rPr>
                <w:sz w:val="22"/>
                <w:szCs w:val="22"/>
              </w:rPr>
            </w:pPr>
            <w:r>
              <w:rPr>
                <w:sz w:val="22"/>
                <w:szCs w:val="22"/>
              </w:rPr>
              <w:t>Рекультивация (восстановление) нарушенных земель на полигоне для твердых бытовых отходов, расположенного в 3-х км от города в восточном направлении</w:t>
            </w:r>
          </w:p>
          <w:p w:rsidR="004108CA" w:rsidRPr="005B2182" w:rsidRDefault="004108CA" w:rsidP="009270B5">
            <w:pPr>
              <w:pStyle w:val="Default"/>
              <w:rPr>
                <w:sz w:val="22"/>
                <w:szCs w:val="22"/>
              </w:rPr>
            </w:pPr>
          </w:p>
        </w:tc>
        <w:tc>
          <w:tcPr>
            <w:tcW w:w="1516" w:type="dxa"/>
            <w:shd w:val="clear" w:color="auto" w:fill="auto"/>
          </w:tcPr>
          <w:p w:rsidR="009E3502" w:rsidRPr="005B2182" w:rsidRDefault="009270B5" w:rsidP="003143A0">
            <w:pPr>
              <w:pStyle w:val="Default"/>
              <w:jc w:val="both"/>
              <w:rPr>
                <w:sz w:val="22"/>
                <w:szCs w:val="22"/>
              </w:rPr>
            </w:pPr>
            <w:r>
              <w:rPr>
                <w:sz w:val="22"/>
                <w:szCs w:val="22"/>
              </w:rPr>
              <w:t>2020-2030</w:t>
            </w:r>
          </w:p>
        </w:tc>
        <w:tc>
          <w:tcPr>
            <w:tcW w:w="6237" w:type="dxa"/>
            <w:shd w:val="clear" w:color="auto" w:fill="auto"/>
          </w:tcPr>
          <w:p w:rsidR="009E3502" w:rsidRPr="009270B5" w:rsidRDefault="009270B5" w:rsidP="009270B5">
            <w:pPr>
              <w:pStyle w:val="a3"/>
              <w:ind w:firstLine="252"/>
              <w:rPr>
                <w:sz w:val="22"/>
                <w:szCs w:val="22"/>
              </w:rPr>
            </w:pPr>
            <w:r w:rsidRPr="009270B5">
              <w:rPr>
                <w:sz w:val="22"/>
                <w:szCs w:val="22"/>
              </w:rPr>
              <w:t>Срок реализации мероприятия не наступил.</w:t>
            </w:r>
          </w:p>
        </w:tc>
        <w:tc>
          <w:tcPr>
            <w:tcW w:w="2570" w:type="dxa"/>
            <w:shd w:val="clear" w:color="auto" w:fill="auto"/>
          </w:tcPr>
          <w:p w:rsidR="009E3502" w:rsidRDefault="00814CA0" w:rsidP="009270B5">
            <w:pPr>
              <w:pStyle w:val="Default"/>
              <w:jc w:val="center"/>
              <w:rPr>
                <w:sz w:val="22"/>
                <w:szCs w:val="22"/>
              </w:rPr>
            </w:pPr>
            <w:r>
              <w:rPr>
                <w:sz w:val="22"/>
                <w:szCs w:val="22"/>
              </w:rPr>
              <w:t>З</w:t>
            </w:r>
            <w:r w:rsidR="009270B5" w:rsidRPr="009270B5">
              <w:rPr>
                <w:sz w:val="22"/>
                <w:szCs w:val="22"/>
              </w:rPr>
              <w:t>аместитель Главы города Боготола по оперативным вопросам и вопросам ЖКХ</w:t>
            </w:r>
          </w:p>
        </w:tc>
      </w:tr>
      <w:tr w:rsidR="009E3502" w:rsidRPr="00FA7586" w:rsidTr="003B77BC">
        <w:trPr>
          <w:jc w:val="center"/>
        </w:trPr>
        <w:tc>
          <w:tcPr>
            <w:tcW w:w="747" w:type="dxa"/>
            <w:shd w:val="clear" w:color="auto" w:fill="auto"/>
          </w:tcPr>
          <w:p w:rsidR="009E3502" w:rsidRDefault="009270B5" w:rsidP="009270B5">
            <w:pPr>
              <w:pStyle w:val="Default"/>
              <w:ind w:right="-43"/>
              <w:jc w:val="both"/>
              <w:rPr>
                <w:sz w:val="22"/>
                <w:szCs w:val="22"/>
              </w:rPr>
            </w:pPr>
            <w:r>
              <w:rPr>
                <w:sz w:val="22"/>
                <w:szCs w:val="22"/>
              </w:rPr>
              <w:t>10.1.4</w:t>
            </w:r>
          </w:p>
        </w:tc>
        <w:tc>
          <w:tcPr>
            <w:tcW w:w="4296" w:type="dxa"/>
            <w:shd w:val="clear" w:color="auto" w:fill="auto"/>
          </w:tcPr>
          <w:p w:rsidR="009E3502" w:rsidRPr="005B2182" w:rsidRDefault="009270B5" w:rsidP="009270B5">
            <w:pPr>
              <w:pStyle w:val="Default"/>
              <w:rPr>
                <w:sz w:val="22"/>
                <w:szCs w:val="22"/>
              </w:rPr>
            </w:pPr>
            <w:r>
              <w:rPr>
                <w:sz w:val="22"/>
                <w:szCs w:val="22"/>
              </w:rPr>
              <w:t>Проведение санитарно-противоэпидемических мероприятий по улучшению санитарно-эпидемиологической обстановки</w:t>
            </w:r>
          </w:p>
        </w:tc>
        <w:tc>
          <w:tcPr>
            <w:tcW w:w="1516" w:type="dxa"/>
            <w:shd w:val="clear" w:color="auto" w:fill="auto"/>
          </w:tcPr>
          <w:p w:rsidR="009E3502" w:rsidRPr="005B2182" w:rsidRDefault="009270B5" w:rsidP="003143A0">
            <w:pPr>
              <w:pStyle w:val="Default"/>
              <w:jc w:val="both"/>
              <w:rPr>
                <w:sz w:val="22"/>
                <w:szCs w:val="22"/>
              </w:rPr>
            </w:pPr>
            <w:r>
              <w:rPr>
                <w:sz w:val="22"/>
                <w:szCs w:val="22"/>
              </w:rPr>
              <w:t>2019-2030</w:t>
            </w:r>
          </w:p>
        </w:tc>
        <w:tc>
          <w:tcPr>
            <w:tcW w:w="6237" w:type="dxa"/>
            <w:shd w:val="clear" w:color="auto" w:fill="auto"/>
          </w:tcPr>
          <w:p w:rsidR="00BD3B66" w:rsidRPr="00BD3B66" w:rsidRDefault="00325DAD" w:rsidP="00BD3B66">
            <w:pPr>
              <w:pStyle w:val="a3"/>
              <w:ind w:firstLine="252"/>
              <w:jc w:val="both"/>
              <w:rPr>
                <w:sz w:val="22"/>
                <w:szCs w:val="22"/>
              </w:rPr>
            </w:pPr>
            <w:r>
              <w:rPr>
                <w:sz w:val="22"/>
                <w:szCs w:val="22"/>
              </w:rPr>
              <w:t>На территории города</w:t>
            </w:r>
            <w:r w:rsidR="00BD3B66" w:rsidRPr="00BD3B66">
              <w:rPr>
                <w:sz w:val="22"/>
                <w:szCs w:val="22"/>
              </w:rPr>
              <w:t xml:space="preserve"> реализуются муниципальные программы, которые объединяют в себе комплекс мероприятий, в том числе и мероприятия по обеспечению санитарно-эпидемиологического благополучия населения. Сумма сре</w:t>
            </w:r>
            <w:r w:rsidR="00BD3B66">
              <w:rPr>
                <w:sz w:val="22"/>
                <w:szCs w:val="22"/>
              </w:rPr>
              <w:t>дств, выделенных на санитарно-</w:t>
            </w:r>
            <w:r w:rsidR="00BD3B66" w:rsidRPr="00BD3B66">
              <w:rPr>
                <w:sz w:val="22"/>
                <w:szCs w:val="22"/>
              </w:rPr>
              <w:t>эпидемиологическое благополучие в 2019 году в целом составила</w:t>
            </w:r>
            <w:r w:rsidR="00BD3B66">
              <w:rPr>
                <w:sz w:val="22"/>
                <w:szCs w:val="22"/>
              </w:rPr>
              <w:t xml:space="preserve"> </w:t>
            </w:r>
            <w:r w:rsidR="00BD3B66" w:rsidRPr="00BD3B66">
              <w:rPr>
                <w:sz w:val="22"/>
                <w:szCs w:val="22"/>
              </w:rPr>
              <w:t>- 9 956,5 тыс. рублей из них:</w:t>
            </w:r>
          </w:p>
          <w:p w:rsidR="00BD3B66" w:rsidRPr="00BD3B66" w:rsidRDefault="00DC3BE2" w:rsidP="00BD3B66">
            <w:pPr>
              <w:pStyle w:val="a3"/>
              <w:ind w:firstLine="252"/>
              <w:jc w:val="both"/>
              <w:rPr>
                <w:sz w:val="22"/>
                <w:szCs w:val="22"/>
              </w:rPr>
            </w:pPr>
            <w:r>
              <w:rPr>
                <w:sz w:val="22"/>
                <w:szCs w:val="22"/>
              </w:rPr>
              <w:t xml:space="preserve">  1. П</w:t>
            </w:r>
            <w:r w:rsidR="00BD3B66" w:rsidRPr="00BD3B66">
              <w:rPr>
                <w:sz w:val="22"/>
                <w:szCs w:val="22"/>
              </w:rPr>
              <w:t>о муниципальной программе города Боготола «Развитие образования» составляет - 2 378,2 тыс. рублей, в том числе по следующим направлениям:</w:t>
            </w:r>
          </w:p>
          <w:p w:rsidR="00BD3B66" w:rsidRPr="00BD3B66" w:rsidRDefault="00BD3B66" w:rsidP="00BD3B66">
            <w:pPr>
              <w:pStyle w:val="a3"/>
              <w:ind w:firstLine="252"/>
              <w:jc w:val="both"/>
              <w:rPr>
                <w:sz w:val="22"/>
                <w:szCs w:val="22"/>
              </w:rPr>
            </w:pPr>
            <w:r w:rsidRPr="00BD3B66">
              <w:rPr>
                <w:sz w:val="22"/>
                <w:szCs w:val="22"/>
              </w:rPr>
              <w:t>-  приобретение йодированных продуктов питания (хлеб, молоко) на сумму – 1 559,5 тыс. рублей;</w:t>
            </w:r>
          </w:p>
          <w:p w:rsidR="00BD3B66" w:rsidRPr="00BD3B66" w:rsidRDefault="00BD3B66" w:rsidP="00BD3B66">
            <w:pPr>
              <w:pStyle w:val="a3"/>
              <w:ind w:firstLine="252"/>
              <w:jc w:val="both"/>
              <w:rPr>
                <w:sz w:val="22"/>
                <w:szCs w:val="22"/>
              </w:rPr>
            </w:pPr>
            <w:r w:rsidRPr="00BD3B66">
              <w:rPr>
                <w:sz w:val="22"/>
                <w:szCs w:val="22"/>
              </w:rPr>
              <w:t>- проведение лабораторных исследований проб почвы на сумму – 27,6 тыс. рублей;</w:t>
            </w:r>
          </w:p>
          <w:p w:rsidR="00BD3B66" w:rsidRPr="00BD3B66" w:rsidRDefault="00BD3B66" w:rsidP="00BD3B66">
            <w:pPr>
              <w:pStyle w:val="a3"/>
              <w:ind w:firstLine="252"/>
              <w:jc w:val="both"/>
              <w:rPr>
                <w:sz w:val="22"/>
                <w:szCs w:val="22"/>
              </w:rPr>
            </w:pPr>
            <w:r w:rsidRPr="00BD3B66">
              <w:rPr>
                <w:sz w:val="22"/>
                <w:szCs w:val="22"/>
              </w:rPr>
              <w:t>- проведение бактериологического исследования пищевых продуктов и воды на сумму- 355,5 тыс. рублей;</w:t>
            </w:r>
          </w:p>
          <w:p w:rsidR="00BD3B66" w:rsidRPr="00BD3B66" w:rsidRDefault="00BD3B66" w:rsidP="00BD3B66">
            <w:pPr>
              <w:pStyle w:val="a3"/>
              <w:ind w:firstLine="252"/>
              <w:jc w:val="both"/>
              <w:rPr>
                <w:sz w:val="22"/>
                <w:szCs w:val="22"/>
              </w:rPr>
            </w:pPr>
            <w:r w:rsidRPr="00BD3B66">
              <w:rPr>
                <w:sz w:val="22"/>
                <w:szCs w:val="22"/>
              </w:rPr>
              <w:t>- энтомологическое обследование территории на сумму - 18 тыс. рублей;</w:t>
            </w:r>
          </w:p>
          <w:p w:rsidR="00BD3B66" w:rsidRPr="00BD3B66" w:rsidRDefault="00BD3B66" w:rsidP="00BD3B66">
            <w:pPr>
              <w:pStyle w:val="a3"/>
              <w:ind w:firstLine="252"/>
              <w:jc w:val="both"/>
              <w:rPr>
                <w:sz w:val="22"/>
                <w:szCs w:val="22"/>
              </w:rPr>
            </w:pPr>
            <w:r w:rsidRPr="00BD3B66">
              <w:rPr>
                <w:sz w:val="22"/>
                <w:szCs w:val="22"/>
              </w:rPr>
              <w:t>- проведение лабораторных исследован</w:t>
            </w:r>
            <w:r>
              <w:rPr>
                <w:sz w:val="22"/>
                <w:szCs w:val="22"/>
              </w:rPr>
              <w:t xml:space="preserve">ий условий работы с </w:t>
            </w:r>
            <w:r>
              <w:rPr>
                <w:sz w:val="22"/>
                <w:szCs w:val="22"/>
              </w:rPr>
              <w:lastRenderedPageBreak/>
              <w:t>источниками</w:t>
            </w:r>
            <w:r w:rsidRPr="00BD3B66">
              <w:rPr>
                <w:sz w:val="22"/>
                <w:szCs w:val="22"/>
              </w:rPr>
              <w:t xml:space="preserve"> физических факторов на сумму – 44,6 тыс. рублей;</w:t>
            </w:r>
          </w:p>
          <w:p w:rsidR="00BD3B66" w:rsidRPr="00BD3B66" w:rsidRDefault="00BD3B66" w:rsidP="00BD3B66">
            <w:pPr>
              <w:pStyle w:val="a3"/>
              <w:ind w:firstLine="252"/>
              <w:jc w:val="both"/>
              <w:rPr>
                <w:sz w:val="22"/>
                <w:szCs w:val="22"/>
              </w:rPr>
            </w:pPr>
            <w:r w:rsidRPr="00BD3B66">
              <w:rPr>
                <w:sz w:val="22"/>
                <w:szCs w:val="22"/>
              </w:rPr>
              <w:t>-  проведение дератизации и дезинсекции на сумму</w:t>
            </w:r>
            <w:r w:rsidR="00DC3BE2">
              <w:rPr>
                <w:sz w:val="22"/>
                <w:szCs w:val="22"/>
              </w:rPr>
              <w:t xml:space="preserve"> </w:t>
            </w:r>
            <w:r w:rsidRPr="00BD3B66">
              <w:rPr>
                <w:sz w:val="22"/>
                <w:szCs w:val="22"/>
              </w:rPr>
              <w:t>- 165,1 тыс. рублей;</w:t>
            </w:r>
          </w:p>
          <w:p w:rsidR="00BD3B66" w:rsidRPr="00BD3B66" w:rsidRDefault="00BD3B66" w:rsidP="00BD3B66">
            <w:pPr>
              <w:pStyle w:val="a3"/>
              <w:ind w:firstLine="252"/>
              <w:jc w:val="both"/>
              <w:rPr>
                <w:sz w:val="22"/>
                <w:szCs w:val="22"/>
              </w:rPr>
            </w:pPr>
            <w:r w:rsidRPr="00BD3B66">
              <w:rPr>
                <w:sz w:val="22"/>
                <w:szCs w:val="22"/>
              </w:rPr>
              <w:t xml:space="preserve">-  приобретение </w:t>
            </w:r>
            <w:proofErr w:type="spellStart"/>
            <w:r w:rsidRPr="00BD3B66">
              <w:rPr>
                <w:sz w:val="22"/>
                <w:szCs w:val="22"/>
              </w:rPr>
              <w:t>дез</w:t>
            </w:r>
            <w:proofErr w:type="spellEnd"/>
            <w:r w:rsidRPr="00BD3B66">
              <w:rPr>
                <w:sz w:val="22"/>
                <w:szCs w:val="22"/>
              </w:rPr>
              <w:t>. средств на сумму</w:t>
            </w:r>
            <w:r w:rsidR="00DC3BE2">
              <w:rPr>
                <w:sz w:val="22"/>
                <w:szCs w:val="22"/>
              </w:rPr>
              <w:t xml:space="preserve"> </w:t>
            </w:r>
            <w:r w:rsidRPr="00BD3B66">
              <w:rPr>
                <w:sz w:val="22"/>
                <w:szCs w:val="22"/>
              </w:rPr>
              <w:t xml:space="preserve">- 207,9 тыс. рублей.     </w:t>
            </w:r>
          </w:p>
          <w:p w:rsidR="00BD3B66" w:rsidRPr="00BD3B66" w:rsidRDefault="00DC3BE2" w:rsidP="00BD3B66">
            <w:pPr>
              <w:pStyle w:val="a3"/>
              <w:ind w:firstLine="252"/>
              <w:jc w:val="both"/>
              <w:rPr>
                <w:sz w:val="22"/>
                <w:szCs w:val="22"/>
              </w:rPr>
            </w:pPr>
            <w:r>
              <w:rPr>
                <w:sz w:val="22"/>
                <w:szCs w:val="22"/>
              </w:rPr>
              <w:t xml:space="preserve">2. </w:t>
            </w:r>
            <w:r w:rsidR="00BD3B66">
              <w:rPr>
                <w:sz w:val="22"/>
                <w:szCs w:val="22"/>
              </w:rPr>
              <w:t>По муниципальной программе</w:t>
            </w:r>
            <w:r w:rsidR="00BD3B66" w:rsidRPr="00BD3B66">
              <w:rPr>
                <w:sz w:val="22"/>
                <w:szCs w:val="22"/>
              </w:rPr>
              <w:t xml:space="preserve"> города Боготола «Защита населения и территории города от чрезвычайных ситуаций, обеспеч</w:t>
            </w:r>
            <w:r>
              <w:rPr>
                <w:sz w:val="22"/>
                <w:szCs w:val="22"/>
              </w:rPr>
              <w:t>ение безопасности населения» -</w:t>
            </w:r>
            <w:r w:rsidR="00BD3B66" w:rsidRPr="00BD3B66">
              <w:rPr>
                <w:sz w:val="22"/>
                <w:szCs w:val="22"/>
              </w:rPr>
              <w:t xml:space="preserve"> </w:t>
            </w:r>
            <w:proofErr w:type="spellStart"/>
            <w:r w:rsidR="00BD3B66" w:rsidRPr="00BD3B66">
              <w:rPr>
                <w:sz w:val="22"/>
                <w:szCs w:val="22"/>
              </w:rPr>
              <w:t>аккарицидная</w:t>
            </w:r>
            <w:proofErr w:type="spellEnd"/>
            <w:r w:rsidR="00BD3B66" w:rsidRPr="00BD3B66">
              <w:rPr>
                <w:sz w:val="22"/>
                <w:szCs w:val="22"/>
              </w:rPr>
              <w:t xml:space="preserve"> обработка мест массового отдыха населения</w:t>
            </w:r>
            <w:r>
              <w:rPr>
                <w:sz w:val="22"/>
                <w:szCs w:val="22"/>
              </w:rPr>
              <w:t xml:space="preserve"> </w:t>
            </w:r>
            <w:r w:rsidR="00BD3B66" w:rsidRPr="00BD3B66">
              <w:rPr>
                <w:sz w:val="22"/>
                <w:szCs w:val="22"/>
              </w:rPr>
              <w:t>- 42,5 тыс. рублей.</w:t>
            </w:r>
          </w:p>
          <w:p w:rsidR="00BD3B66" w:rsidRPr="00BD3B66" w:rsidRDefault="00DC3BE2" w:rsidP="00BD3B66">
            <w:pPr>
              <w:pStyle w:val="a3"/>
              <w:ind w:firstLine="252"/>
              <w:jc w:val="both"/>
              <w:rPr>
                <w:sz w:val="22"/>
                <w:szCs w:val="22"/>
              </w:rPr>
            </w:pPr>
            <w:r>
              <w:rPr>
                <w:sz w:val="22"/>
                <w:szCs w:val="22"/>
              </w:rPr>
              <w:t xml:space="preserve">3. </w:t>
            </w:r>
            <w:r w:rsidR="00BD3B66" w:rsidRPr="00BD3B66">
              <w:rPr>
                <w:sz w:val="22"/>
                <w:szCs w:val="22"/>
              </w:rPr>
              <w:t>По муниципальной программе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r>
              <w:rPr>
                <w:sz w:val="22"/>
                <w:szCs w:val="22"/>
              </w:rPr>
              <w:t xml:space="preserve"> </w:t>
            </w:r>
            <w:r w:rsidR="00BD3B66" w:rsidRPr="00BD3B66">
              <w:rPr>
                <w:sz w:val="22"/>
                <w:szCs w:val="22"/>
              </w:rPr>
              <w:t>- 7 535,8 тыс. рублей:</w:t>
            </w:r>
          </w:p>
          <w:p w:rsidR="00BD3B66" w:rsidRPr="00BD3B66" w:rsidRDefault="00BD3B66" w:rsidP="00BD3B66">
            <w:pPr>
              <w:pStyle w:val="a3"/>
              <w:ind w:firstLine="252"/>
              <w:jc w:val="both"/>
              <w:rPr>
                <w:sz w:val="22"/>
                <w:szCs w:val="22"/>
              </w:rPr>
            </w:pPr>
            <w:r w:rsidRPr="00BD3B66">
              <w:rPr>
                <w:sz w:val="22"/>
                <w:szCs w:val="22"/>
              </w:rPr>
              <w:t xml:space="preserve"> - выполнение работ по уборке и вывозу мусора с несанкционированных свалок города – 1 591,6 тыс. рублей,</w:t>
            </w:r>
          </w:p>
          <w:p w:rsidR="00BD3B66" w:rsidRPr="00BD3B66" w:rsidRDefault="00BD3B66" w:rsidP="00BD3B66">
            <w:pPr>
              <w:pStyle w:val="a3"/>
              <w:ind w:firstLine="252"/>
              <w:jc w:val="both"/>
              <w:rPr>
                <w:sz w:val="22"/>
                <w:szCs w:val="22"/>
              </w:rPr>
            </w:pPr>
            <w:r w:rsidRPr="00BD3B66">
              <w:rPr>
                <w:sz w:val="22"/>
                <w:szCs w:val="22"/>
              </w:rPr>
              <w:t>- выполнение работ по содержанию улиц, площадей, бульваров, скверов, парков – 1 714,3 тыс. рублей;</w:t>
            </w:r>
          </w:p>
          <w:p w:rsidR="00BD3B66" w:rsidRPr="00BD3B66" w:rsidRDefault="00BD3B66" w:rsidP="00BD3B66">
            <w:pPr>
              <w:pStyle w:val="a3"/>
              <w:ind w:firstLine="252"/>
              <w:jc w:val="both"/>
              <w:rPr>
                <w:sz w:val="22"/>
                <w:szCs w:val="22"/>
              </w:rPr>
            </w:pPr>
            <w:r w:rsidRPr="00BD3B66">
              <w:rPr>
                <w:sz w:val="22"/>
                <w:szCs w:val="22"/>
              </w:rPr>
              <w:t xml:space="preserve">- выполнение работ по содержанию и благоустройству кладбищ – 2 652,9 тыс. рублей; </w:t>
            </w:r>
          </w:p>
          <w:p w:rsidR="00BD3B66" w:rsidRPr="00BD3B66" w:rsidRDefault="00BD3B66" w:rsidP="00BD3B66">
            <w:pPr>
              <w:pStyle w:val="a3"/>
              <w:ind w:firstLine="252"/>
              <w:jc w:val="both"/>
              <w:rPr>
                <w:sz w:val="22"/>
                <w:szCs w:val="22"/>
              </w:rPr>
            </w:pPr>
            <w:r w:rsidRPr="00BD3B66">
              <w:rPr>
                <w:sz w:val="22"/>
                <w:szCs w:val="22"/>
              </w:rPr>
              <w:t>- выполнение работ по отлову, учету и содержанию безнадзорных домашних животных – 546,2 тыс. рублей;</w:t>
            </w:r>
          </w:p>
          <w:p w:rsidR="00BD3B66" w:rsidRPr="00BD3B66" w:rsidRDefault="00BD3B66" w:rsidP="00BD3B66">
            <w:pPr>
              <w:pStyle w:val="a3"/>
              <w:ind w:firstLine="252"/>
              <w:jc w:val="both"/>
              <w:rPr>
                <w:sz w:val="22"/>
                <w:szCs w:val="22"/>
              </w:rPr>
            </w:pPr>
            <w:r w:rsidRPr="00BD3B66">
              <w:rPr>
                <w:sz w:val="22"/>
                <w:szCs w:val="22"/>
              </w:rPr>
              <w:t xml:space="preserve">- организация (строительство) мест (площадок) накопления отходов потребления и приобретение контейнерного оборудования – 1 030,8 тыс. рублей. </w:t>
            </w:r>
          </w:p>
          <w:p w:rsidR="009E3502" w:rsidRDefault="00BD3B66" w:rsidP="003A539B">
            <w:pPr>
              <w:pStyle w:val="a3"/>
              <w:ind w:firstLine="252"/>
              <w:jc w:val="both"/>
              <w:rPr>
                <w:sz w:val="22"/>
                <w:szCs w:val="22"/>
              </w:rPr>
            </w:pPr>
            <w:r w:rsidRPr="00BD3B66">
              <w:rPr>
                <w:sz w:val="22"/>
                <w:szCs w:val="22"/>
              </w:rPr>
              <w:t>В целях осуществления мероприятий по профилактике инфекционных болезней, ликвидации и локализации вспышек среди людей, предупреждению массовых заболеваний и отравлений в администрации города Боготола создана санитарно-противоэпидемическая комиссия (Постановление администрации города Боготола от 07.08.2015 №1032-п). В 2019 году проведено 4 заседания санитарно-противоэпидемической комиссии, заслушаны все вопросы в рамках Плана работы комиссии, утвержденной на 2019 год 01.02.2019.</w:t>
            </w:r>
          </w:p>
          <w:p w:rsidR="004108CA" w:rsidRPr="003A539B" w:rsidRDefault="004108CA" w:rsidP="003A539B">
            <w:pPr>
              <w:pStyle w:val="a3"/>
              <w:ind w:firstLine="252"/>
              <w:jc w:val="both"/>
              <w:rPr>
                <w:sz w:val="22"/>
                <w:szCs w:val="22"/>
              </w:rPr>
            </w:pPr>
          </w:p>
        </w:tc>
        <w:tc>
          <w:tcPr>
            <w:tcW w:w="2570" w:type="dxa"/>
            <w:shd w:val="clear" w:color="auto" w:fill="auto"/>
          </w:tcPr>
          <w:p w:rsidR="009E3502" w:rsidRDefault="00814CA0" w:rsidP="00325DAD">
            <w:pPr>
              <w:pStyle w:val="Default"/>
              <w:jc w:val="center"/>
              <w:rPr>
                <w:sz w:val="22"/>
                <w:szCs w:val="22"/>
              </w:rPr>
            </w:pPr>
            <w:r>
              <w:rPr>
                <w:sz w:val="22"/>
                <w:szCs w:val="22"/>
              </w:rPr>
              <w:lastRenderedPageBreak/>
              <w:t>З</w:t>
            </w:r>
            <w:r w:rsidR="00325DAD" w:rsidRPr="00325DAD">
              <w:rPr>
                <w:sz w:val="22"/>
                <w:szCs w:val="22"/>
              </w:rPr>
              <w:t>аместитель Главы города Боготола по социальным вопросам и связям с общественностью</w:t>
            </w:r>
          </w:p>
        </w:tc>
      </w:tr>
      <w:tr w:rsidR="009E3502" w:rsidRPr="00FA7586" w:rsidTr="003B77BC">
        <w:trPr>
          <w:jc w:val="center"/>
        </w:trPr>
        <w:tc>
          <w:tcPr>
            <w:tcW w:w="747" w:type="dxa"/>
            <w:shd w:val="clear" w:color="auto" w:fill="auto"/>
          </w:tcPr>
          <w:p w:rsidR="009E3502" w:rsidRDefault="00D128E0" w:rsidP="00D128E0">
            <w:pPr>
              <w:pStyle w:val="Default"/>
              <w:ind w:right="-185"/>
              <w:jc w:val="both"/>
              <w:rPr>
                <w:sz w:val="22"/>
                <w:szCs w:val="22"/>
              </w:rPr>
            </w:pPr>
            <w:r>
              <w:rPr>
                <w:sz w:val="22"/>
                <w:szCs w:val="22"/>
              </w:rPr>
              <w:lastRenderedPageBreak/>
              <w:t>10.1.5</w:t>
            </w:r>
          </w:p>
        </w:tc>
        <w:tc>
          <w:tcPr>
            <w:tcW w:w="4296" w:type="dxa"/>
            <w:shd w:val="clear" w:color="auto" w:fill="auto"/>
          </w:tcPr>
          <w:p w:rsidR="009E3502" w:rsidRPr="005B2182" w:rsidRDefault="00D128E0" w:rsidP="00D128E0">
            <w:pPr>
              <w:pStyle w:val="Default"/>
              <w:rPr>
                <w:sz w:val="22"/>
                <w:szCs w:val="22"/>
              </w:rPr>
            </w:pPr>
            <w:r>
              <w:rPr>
                <w:sz w:val="22"/>
                <w:szCs w:val="22"/>
              </w:rPr>
              <w:t>Профилактика правонарушений в общественных местах, в том числе с участием граждан и путем вовлечения большего количества граждан в добровольную народную дружину</w:t>
            </w:r>
          </w:p>
        </w:tc>
        <w:tc>
          <w:tcPr>
            <w:tcW w:w="1516" w:type="dxa"/>
            <w:shd w:val="clear" w:color="auto" w:fill="auto"/>
          </w:tcPr>
          <w:p w:rsidR="009E3502" w:rsidRPr="005B2182" w:rsidRDefault="00814CA0" w:rsidP="003143A0">
            <w:pPr>
              <w:pStyle w:val="Default"/>
              <w:jc w:val="both"/>
              <w:rPr>
                <w:sz w:val="22"/>
                <w:szCs w:val="22"/>
              </w:rPr>
            </w:pPr>
            <w:r>
              <w:rPr>
                <w:sz w:val="22"/>
                <w:szCs w:val="22"/>
              </w:rPr>
              <w:t>постоянно</w:t>
            </w:r>
          </w:p>
        </w:tc>
        <w:tc>
          <w:tcPr>
            <w:tcW w:w="6237" w:type="dxa"/>
            <w:shd w:val="clear" w:color="auto" w:fill="auto"/>
          </w:tcPr>
          <w:p w:rsidR="00814CA0" w:rsidRDefault="00814CA0" w:rsidP="00814CA0">
            <w:pPr>
              <w:pStyle w:val="a3"/>
              <w:ind w:firstLine="252"/>
              <w:jc w:val="both"/>
              <w:rPr>
                <w:sz w:val="22"/>
                <w:szCs w:val="22"/>
              </w:rPr>
            </w:pPr>
            <w:r w:rsidRPr="00814CA0">
              <w:rPr>
                <w:sz w:val="22"/>
                <w:szCs w:val="22"/>
              </w:rPr>
              <w:t>Для реализации задач в сфере профилактики правонарушений в городе Боготоле, отнесённых Федеральным законом «Об основах системы профилактики правонарушений в Российской Федерации» от 23 июня 2016 года № 182-ФЗ к правам органов местного самоуправления (ст.12), создана и продолжает совершенствоваться необходимая правовая основа.</w:t>
            </w:r>
          </w:p>
          <w:p w:rsidR="00814CA0" w:rsidRDefault="00814CA0" w:rsidP="00814CA0">
            <w:pPr>
              <w:pStyle w:val="a3"/>
              <w:ind w:firstLine="252"/>
              <w:jc w:val="both"/>
              <w:rPr>
                <w:sz w:val="22"/>
                <w:szCs w:val="22"/>
              </w:rPr>
            </w:pPr>
            <w:r w:rsidRPr="00814CA0">
              <w:rPr>
                <w:sz w:val="22"/>
                <w:szCs w:val="22"/>
              </w:rPr>
              <w:t xml:space="preserve">Решением </w:t>
            </w:r>
            <w:proofErr w:type="spellStart"/>
            <w:r w:rsidRPr="00814CA0">
              <w:rPr>
                <w:sz w:val="22"/>
                <w:szCs w:val="22"/>
              </w:rPr>
              <w:t>Боготольского</w:t>
            </w:r>
            <w:proofErr w:type="spellEnd"/>
            <w:r w:rsidRPr="00814CA0">
              <w:rPr>
                <w:sz w:val="22"/>
                <w:szCs w:val="22"/>
              </w:rPr>
              <w:t xml:space="preserve"> городс</w:t>
            </w:r>
            <w:r>
              <w:rPr>
                <w:sz w:val="22"/>
                <w:szCs w:val="22"/>
              </w:rPr>
              <w:t>кого Совета депутатов от 13.12.</w:t>
            </w:r>
            <w:r w:rsidRPr="00814CA0">
              <w:rPr>
                <w:sz w:val="22"/>
                <w:szCs w:val="22"/>
              </w:rPr>
              <w:t>2018 № 14-181 утверждена «</w:t>
            </w:r>
            <w:r w:rsidRPr="00814CA0">
              <w:rPr>
                <w:bCs/>
                <w:sz w:val="22"/>
                <w:szCs w:val="22"/>
              </w:rPr>
              <w:t>Стратегия социально-экономического развития муниципального образования города Боготола Красноярского края до 2030 года</w:t>
            </w:r>
            <w:r w:rsidRPr="00814CA0">
              <w:rPr>
                <w:sz w:val="22"/>
                <w:szCs w:val="22"/>
              </w:rPr>
              <w:t xml:space="preserve">», в рамках которой предусмотрена реализация различных проектных инициатив в сфере обеспечения комфортности и безопасности проживания, профилактики правонарушений, повышения уровня занятости и досуга населения, ориентации на здоровый, культурный и нравственный образ жизни. </w:t>
            </w:r>
          </w:p>
          <w:p w:rsidR="00814CA0" w:rsidRDefault="00814CA0" w:rsidP="00814CA0">
            <w:pPr>
              <w:pStyle w:val="a3"/>
              <w:ind w:firstLine="252"/>
              <w:jc w:val="both"/>
              <w:rPr>
                <w:sz w:val="22"/>
                <w:szCs w:val="22"/>
              </w:rPr>
            </w:pPr>
            <w:r w:rsidRPr="00814CA0">
              <w:rPr>
                <w:sz w:val="22"/>
                <w:szCs w:val="22"/>
              </w:rPr>
              <w:t xml:space="preserve">В городе Боготоле действует комплексная программа «Профилактика правонарушений в муниципальном образовании город Боготол» на 2019– 2021 годы, утвержденная распоряжением Главы города Боготола. </w:t>
            </w:r>
          </w:p>
          <w:p w:rsidR="00814CA0" w:rsidRPr="00814CA0" w:rsidRDefault="00814CA0" w:rsidP="00814CA0">
            <w:pPr>
              <w:pStyle w:val="a3"/>
              <w:ind w:firstLine="252"/>
              <w:jc w:val="both"/>
              <w:rPr>
                <w:sz w:val="22"/>
                <w:szCs w:val="22"/>
              </w:rPr>
            </w:pPr>
            <w:r w:rsidRPr="00814CA0">
              <w:rPr>
                <w:sz w:val="22"/>
                <w:szCs w:val="22"/>
              </w:rPr>
              <w:t>Деятельность м</w:t>
            </w:r>
            <w:r w:rsidRPr="00814CA0">
              <w:rPr>
                <w:bCs/>
                <w:iCs/>
                <w:sz w:val="22"/>
                <w:szCs w:val="22"/>
              </w:rPr>
              <w:t xml:space="preserve">ежведомственной комиссии по профилактике правонарушений </w:t>
            </w:r>
            <w:r w:rsidRPr="00814CA0">
              <w:rPr>
                <w:sz w:val="22"/>
                <w:szCs w:val="22"/>
              </w:rPr>
              <w:t xml:space="preserve">регулируется постановлением администрации города Боготола от 14.07.2016 № 0685-п «О создании межведомственной комиссии по профилактике правонарушений в городе Боготоле», (с изменениями). </w:t>
            </w:r>
          </w:p>
          <w:p w:rsidR="00814CA0" w:rsidRPr="00814CA0" w:rsidRDefault="00814CA0" w:rsidP="003C0ADE">
            <w:pPr>
              <w:pStyle w:val="a3"/>
              <w:ind w:firstLine="252"/>
              <w:jc w:val="both"/>
              <w:rPr>
                <w:sz w:val="22"/>
                <w:szCs w:val="22"/>
              </w:rPr>
            </w:pPr>
            <w:r w:rsidRPr="00814CA0">
              <w:rPr>
                <w:sz w:val="22"/>
                <w:szCs w:val="22"/>
              </w:rPr>
              <w:t>Заседания комиссии проводятся ежеквартально, в 2019</w:t>
            </w:r>
            <w:r>
              <w:rPr>
                <w:sz w:val="22"/>
                <w:szCs w:val="22"/>
              </w:rPr>
              <w:t xml:space="preserve"> году проведено 4</w:t>
            </w:r>
            <w:r w:rsidRPr="00814CA0">
              <w:rPr>
                <w:sz w:val="22"/>
                <w:szCs w:val="22"/>
              </w:rPr>
              <w:t xml:space="preserve"> заседания.</w:t>
            </w:r>
          </w:p>
        </w:tc>
        <w:tc>
          <w:tcPr>
            <w:tcW w:w="2570" w:type="dxa"/>
            <w:shd w:val="clear" w:color="auto" w:fill="auto"/>
          </w:tcPr>
          <w:p w:rsidR="009E3502" w:rsidRDefault="00814CA0" w:rsidP="00814CA0">
            <w:pPr>
              <w:pStyle w:val="Default"/>
              <w:jc w:val="center"/>
              <w:rPr>
                <w:sz w:val="22"/>
                <w:szCs w:val="22"/>
              </w:rPr>
            </w:pPr>
            <w:r w:rsidRPr="00814CA0">
              <w:rPr>
                <w:sz w:val="22"/>
                <w:szCs w:val="22"/>
              </w:rPr>
              <w:t>Заместитель Главы города Боготола по социальным вопросам и связям с общественностью</w:t>
            </w:r>
          </w:p>
        </w:tc>
      </w:tr>
      <w:tr w:rsidR="009E3502" w:rsidRPr="00FA7586" w:rsidTr="003B77BC">
        <w:trPr>
          <w:jc w:val="center"/>
        </w:trPr>
        <w:tc>
          <w:tcPr>
            <w:tcW w:w="747" w:type="dxa"/>
            <w:shd w:val="clear" w:color="auto" w:fill="auto"/>
          </w:tcPr>
          <w:p w:rsidR="009E3502" w:rsidRDefault="003C0ADE" w:rsidP="003C0ADE">
            <w:pPr>
              <w:pStyle w:val="Default"/>
              <w:ind w:right="-185"/>
              <w:jc w:val="both"/>
              <w:rPr>
                <w:sz w:val="22"/>
                <w:szCs w:val="22"/>
              </w:rPr>
            </w:pPr>
            <w:r>
              <w:rPr>
                <w:sz w:val="22"/>
                <w:szCs w:val="22"/>
              </w:rPr>
              <w:t>10.1.6</w:t>
            </w:r>
          </w:p>
        </w:tc>
        <w:tc>
          <w:tcPr>
            <w:tcW w:w="4296" w:type="dxa"/>
            <w:shd w:val="clear" w:color="auto" w:fill="auto"/>
          </w:tcPr>
          <w:p w:rsidR="009E3502" w:rsidRPr="005B2182" w:rsidRDefault="003C0ADE" w:rsidP="003C0ADE">
            <w:pPr>
              <w:pStyle w:val="Default"/>
              <w:rPr>
                <w:sz w:val="22"/>
                <w:szCs w:val="22"/>
              </w:rPr>
            </w:pPr>
            <w:r>
              <w:rPr>
                <w:sz w:val="22"/>
                <w:szCs w:val="22"/>
              </w:rPr>
              <w:t>Организация работы по профилактике правонарушений, экстремизма и терроризма, а также злоупотребления наркотическими средствами и психотропными веществами</w:t>
            </w:r>
          </w:p>
        </w:tc>
        <w:tc>
          <w:tcPr>
            <w:tcW w:w="1516" w:type="dxa"/>
            <w:shd w:val="clear" w:color="auto" w:fill="auto"/>
          </w:tcPr>
          <w:p w:rsidR="009E3502" w:rsidRPr="005B2182" w:rsidRDefault="003C0ADE" w:rsidP="003143A0">
            <w:pPr>
              <w:pStyle w:val="Default"/>
              <w:jc w:val="both"/>
              <w:rPr>
                <w:sz w:val="22"/>
                <w:szCs w:val="22"/>
              </w:rPr>
            </w:pPr>
            <w:r>
              <w:rPr>
                <w:sz w:val="22"/>
                <w:szCs w:val="22"/>
              </w:rPr>
              <w:t>2019-2030</w:t>
            </w:r>
          </w:p>
        </w:tc>
        <w:tc>
          <w:tcPr>
            <w:tcW w:w="6237" w:type="dxa"/>
            <w:shd w:val="clear" w:color="auto" w:fill="auto"/>
          </w:tcPr>
          <w:p w:rsidR="003C0ADE" w:rsidRDefault="003C0ADE" w:rsidP="003C0ADE">
            <w:pPr>
              <w:pStyle w:val="a3"/>
              <w:ind w:firstLine="252"/>
              <w:jc w:val="both"/>
              <w:rPr>
                <w:sz w:val="22"/>
                <w:szCs w:val="22"/>
              </w:rPr>
            </w:pPr>
            <w:r w:rsidRPr="003C0ADE">
              <w:rPr>
                <w:sz w:val="22"/>
                <w:szCs w:val="22"/>
              </w:rPr>
              <w:t>Деятельность межведомственной комиссии по противодействию злоупотреблению наркотическими средствами и их незаконному обороту регулируется постановлением администрации города Боготола от 30.01.2017 № 0087-п «О создании межведомственной комиссии по противодействию злоупотреблению наркотическими средствами и их незаконному обороту» (с изменениями).</w:t>
            </w:r>
          </w:p>
          <w:p w:rsidR="003C0ADE" w:rsidRPr="003C0ADE" w:rsidRDefault="003C0ADE" w:rsidP="003C0ADE">
            <w:pPr>
              <w:pStyle w:val="a3"/>
              <w:ind w:firstLine="252"/>
              <w:jc w:val="both"/>
              <w:rPr>
                <w:sz w:val="22"/>
                <w:szCs w:val="22"/>
              </w:rPr>
            </w:pPr>
            <w:r w:rsidRPr="003C0ADE">
              <w:rPr>
                <w:sz w:val="22"/>
                <w:szCs w:val="22"/>
              </w:rPr>
              <w:t xml:space="preserve">Основными задачами Комиссии являются: </w:t>
            </w:r>
          </w:p>
          <w:p w:rsidR="003C0ADE" w:rsidRPr="003C0ADE" w:rsidRDefault="003C0ADE" w:rsidP="003C0ADE">
            <w:pPr>
              <w:pStyle w:val="a3"/>
              <w:ind w:firstLine="252"/>
              <w:jc w:val="both"/>
              <w:rPr>
                <w:sz w:val="22"/>
                <w:szCs w:val="22"/>
              </w:rPr>
            </w:pPr>
            <w:r w:rsidRPr="003C0ADE">
              <w:rPr>
                <w:sz w:val="22"/>
                <w:szCs w:val="22"/>
              </w:rPr>
              <w:t xml:space="preserve">а) участие в реализации государственной политики в </w:t>
            </w:r>
            <w:r w:rsidRPr="003C0ADE">
              <w:rPr>
                <w:sz w:val="22"/>
                <w:szCs w:val="22"/>
              </w:rPr>
              <w:lastRenderedPageBreak/>
              <w:t xml:space="preserve">области противодействия незаконному обороту наркотических средств, психотропных веществ и их </w:t>
            </w:r>
            <w:proofErr w:type="spellStart"/>
            <w:r w:rsidRPr="003C0ADE">
              <w:rPr>
                <w:sz w:val="22"/>
                <w:szCs w:val="22"/>
              </w:rPr>
              <w:t>прекурсоров</w:t>
            </w:r>
            <w:proofErr w:type="spellEnd"/>
            <w:r w:rsidRPr="003C0ADE">
              <w:rPr>
                <w:sz w:val="22"/>
                <w:szCs w:val="22"/>
              </w:rPr>
              <w:t xml:space="preserve"> на территории города Боготола.</w:t>
            </w:r>
          </w:p>
          <w:p w:rsidR="003C0ADE" w:rsidRPr="003C0ADE" w:rsidRDefault="003C0ADE" w:rsidP="003C0ADE">
            <w:pPr>
              <w:pStyle w:val="a3"/>
              <w:ind w:firstLine="252"/>
              <w:jc w:val="both"/>
              <w:rPr>
                <w:sz w:val="22"/>
                <w:szCs w:val="22"/>
              </w:rPr>
            </w:pPr>
            <w:r w:rsidRPr="003C0ADE">
              <w:rPr>
                <w:sz w:val="22"/>
                <w:szCs w:val="22"/>
              </w:rPr>
              <w:t xml:space="preserve">б) координация деятельности органов местного самоуправления, организация их взаимодействия с территориальными органами, федеральными органами исполнительной власти, предприятиями, организациями, учреждениями, общественными объединениями и организациями по вопросам противодействия злоупотреблению наркотическими средствами, психотропными веществами, </w:t>
            </w:r>
            <w:proofErr w:type="spellStart"/>
            <w:r w:rsidRPr="003C0ADE">
              <w:rPr>
                <w:sz w:val="22"/>
                <w:szCs w:val="22"/>
              </w:rPr>
              <w:t>прекурсорами</w:t>
            </w:r>
            <w:proofErr w:type="spellEnd"/>
            <w:r w:rsidRPr="003C0ADE">
              <w:rPr>
                <w:sz w:val="22"/>
                <w:szCs w:val="22"/>
              </w:rPr>
              <w:t xml:space="preserve"> и их незаконному обороту;</w:t>
            </w:r>
          </w:p>
          <w:p w:rsidR="003C0ADE" w:rsidRPr="003C0ADE" w:rsidRDefault="003C0ADE" w:rsidP="003C0ADE">
            <w:pPr>
              <w:pStyle w:val="a3"/>
              <w:ind w:firstLine="252"/>
              <w:jc w:val="both"/>
              <w:rPr>
                <w:sz w:val="22"/>
                <w:szCs w:val="22"/>
              </w:rPr>
            </w:pPr>
            <w:r w:rsidRPr="003C0ADE">
              <w:rPr>
                <w:sz w:val="22"/>
                <w:szCs w:val="22"/>
              </w:rPr>
              <w:t xml:space="preserve">в) содействие деятельности государственных органов и всех заинтересованных организаций и учреждений, независимо от ведомственной принадлежности и организационно-правовых форм собственности, по вопросам противодействия незаконному обороту наркотических средств, психотропных веществ и их </w:t>
            </w:r>
            <w:proofErr w:type="spellStart"/>
            <w:r w:rsidRPr="003C0ADE">
              <w:rPr>
                <w:sz w:val="22"/>
                <w:szCs w:val="22"/>
              </w:rPr>
              <w:t>прекурсоров</w:t>
            </w:r>
            <w:proofErr w:type="spellEnd"/>
            <w:r w:rsidRPr="003C0ADE">
              <w:rPr>
                <w:sz w:val="22"/>
                <w:szCs w:val="22"/>
              </w:rPr>
              <w:t>;</w:t>
            </w:r>
          </w:p>
          <w:p w:rsidR="003C0ADE" w:rsidRPr="003C0ADE" w:rsidRDefault="003C0ADE" w:rsidP="003C0ADE">
            <w:pPr>
              <w:pStyle w:val="a3"/>
              <w:ind w:firstLine="252"/>
              <w:jc w:val="both"/>
              <w:rPr>
                <w:sz w:val="22"/>
                <w:szCs w:val="22"/>
              </w:rPr>
            </w:pPr>
            <w:r w:rsidRPr="003C0ADE">
              <w:rPr>
                <w:sz w:val="22"/>
                <w:szCs w:val="22"/>
              </w:rPr>
              <w:t>г) анализ и разработка мер по повыш</w:t>
            </w:r>
            <w:r>
              <w:rPr>
                <w:sz w:val="22"/>
                <w:szCs w:val="22"/>
              </w:rPr>
              <w:t>ению эффективности деятельности</w:t>
            </w:r>
            <w:r w:rsidRPr="003C0ADE">
              <w:rPr>
                <w:sz w:val="22"/>
                <w:szCs w:val="22"/>
              </w:rPr>
              <w:t xml:space="preserve"> по противодействию незаконному обороту наркотических средств, психотропных веществ и их </w:t>
            </w:r>
            <w:proofErr w:type="spellStart"/>
            <w:r w:rsidRPr="003C0ADE">
              <w:rPr>
                <w:sz w:val="22"/>
                <w:szCs w:val="22"/>
              </w:rPr>
              <w:t>прекурсоров</w:t>
            </w:r>
            <w:proofErr w:type="spellEnd"/>
            <w:r w:rsidRPr="003C0ADE">
              <w:rPr>
                <w:sz w:val="22"/>
                <w:szCs w:val="22"/>
              </w:rPr>
              <w:t xml:space="preserve"> на территории города Боготола;</w:t>
            </w:r>
          </w:p>
          <w:p w:rsidR="003C0ADE" w:rsidRPr="003C0ADE" w:rsidRDefault="003C0ADE" w:rsidP="003C0ADE">
            <w:pPr>
              <w:pStyle w:val="a3"/>
              <w:ind w:firstLine="252"/>
              <w:jc w:val="both"/>
              <w:rPr>
                <w:sz w:val="22"/>
                <w:szCs w:val="22"/>
              </w:rPr>
            </w:pPr>
            <w:r w:rsidRPr="003C0ADE">
              <w:rPr>
                <w:sz w:val="22"/>
                <w:szCs w:val="22"/>
              </w:rPr>
              <w:t>д) организация взаимодействия с Антинаркотической комиссией Красноярского края;</w:t>
            </w:r>
          </w:p>
          <w:p w:rsidR="003C0ADE" w:rsidRPr="003C0ADE" w:rsidRDefault="003C0ADE" w:rsidP="003C0ADE">
            <w:pPr>
              <w:pStyle w:val="a3"/>
              <w:ind w:firstLine="252"/>
              <w:jc w:val="both"/>
              <w:rPr>
                <w:sz w:val="22"/>
                <w:szCs w:val="22"/>
              </w:rPr>
            </w:pPr>
            <w:r w:rsidRPr="003C0ADE">
              <w:rPr>
                <w:sz w:val="22"/>
                <w:szCs w:val="22"/>
              </w:rPr>
              <w:t xml:space="preserve">е) сотрудничество с органами местного самоуправления других муниципальных образований и районов Красноярского края в области противодействия незаконному обороту наркотических средств, психотропных веществ и их </w:t>
            </w:r>
            <w:proofErr w:type="spellStart"/>
            <w:r w:rsidRPr="003C0ADE">
              <w:rPr>
                <w:sz w:val="22"/>
                <w:szCs w:val="22"/>
              </w:rPr>
              <w:t>прекурсоров</w:t>
            </w:r>
            <w:proofErr w:type="spellEnd"/>
            <w:r w:rsidRPr="003C0ADE">
              <w:rPr>
                <w:sz w:val="22"/>
                <w:szCs w:val="22"/>
              </w:rPr>
              <w:t>;</w:t>
            </w:r>
          </w:p>
          <w:p w:rsidR="003C0ADE" w:rsidRPr="003C0ADE" w:rsidRDefault="003C0ADE" w:rsidP="003C0ADE">
            <w:pPr>
              <w:pStyle w:val="a3"/>
              <w:ind w:firstLine="252"/>
              <w:jc w:val="both"/>
              <w:rPr>
                <w:sz w:val="22"/>
                <w:szCs w:val="22"/>
              </w:rPr>
            </w:pPr>
            <w:r w:rsidRPr="003C0ADE">
              <w:rPr>
                <w:sz w:val="22"/>
                <w:szCs w:val="22"/>
              </w:rPr>
              <w:t xml:space="preserve">ж) подготовка и внесение в установленном порядке предложений по совершенствованию законодательных и иных нормативных правовых актов по вопросам противодействия незаконному обороту наркотических средств, психотропных веществ и их </w:t>
            </w:r>
            <w:proofErr w:type="spellStart"/>
            <w:r w:rsidRPr="003C0ADE">
              <w:rPr>
                <w:sz w:val="22"/>
                <w:szCs w:val="22"/>
              </w:rPr>
              <w:t>прекурсоров</w:t>
            </w:r>
            <w:proofErr w:type="spellEnd"/>
            <w:r w:rsidRPr="003C0ADE">
              <w:rPr>
                <w:sz w:val="22"/>
                <w:szCs w:val="22"/>
              </w:rPr>
              <w:t>;</w:t>
            </w:r>
          </w:p>
          <w:p w:rsidR="003C0ADE" w:rsidRPr="003C0ADE" w:rsidRDefault="003C0ADE" w:rsidP="003C0ADE">
            <w:pPr>
              <w:pStyle w:val="a3"/>
              <w:ind w:firstLine="252"/>
              <w:jc w:val="both"/>
              <w:rPr>
                <w:sz w:val="22"/>
                <w:szCs w:val="22"/>
              </w:rPr>
            </w:pPr>
            <w:r w:rsidRPr="003C0ADE">
              <w:rPr>
                <w:sz w:val="22"/>
                <w:szCs w:val="22"/>
              </w:rPr>
              <w:t xml:space="preserve">з) обеспечение эффективного функционирования системы социальной профилактики, направленной на активизацию </w:t>
            </w:r>
            <w:r w:rsidRPr="003C0ADE">
              <w:rPr>
                <w:sz w:val="22"/>
                <w:szCs w:val="22"/>
              </w:rPr>
              <w:lastRenderedPageBreak/>
              <w:t>борьбы с наркоманией;</w:t>
            </w:r>
          </w:p>
          <w:p w:rsidR="003C0ADE" w:rsidRDefault="003C0ADE" w:rsidP="003C0ADE">
            <w:pPr>
              <w:pStyle w:val="a3"/>
              <w:ind w:firstLine="252"/>
              <w:jc w:val="both"/>
              <w:rPr>
                <w:sz w:val="22"/>
                <w:szCs w:val="22"/>
              </w:rPr>
            </w:pPr>
            <w:r w:rsidRPr="003C0ADE">
              <w:rPr>
                <w:sz w:val="22"/>
                <w:szCs w:val="22"/>
              </w:rPr>
              <w:t xml:space="preserve">и) решение иных задач, предусмотренных законодательством Российской Федерации о наркотических средствах, психотропных веществах и их </w:t>
            </w:r>
            <w:proofErr w:type="spellStart"/>
            <w:r w:rsidRPr="003C0ADE">
              <w:rPr>
                <w:sz w:val="22"/>
                <w:szCs w:val="22"/>
              </w:rPr>
              <w:t>прекурсорах</w:t>
            </w:r>
            <w:proofErr w:type="spellEnd"/>
            <w:r w:rsidRPr="003C0ADE">
              <w:rPr>
                <w:sz w:val="22"/>
                <w:szCs w:val="22"/>
              </w:rPr>
              <w:t xml:space="preserve"> и находящихся в компетенции о</w:t>
            </w:r>
            <w:r>
              <w:rPr>
                <w:sz w:val="22"/>
                <w:szCs w:val="22"/>
              </w:rPr>
              <w:t>рганов местного самоуправления.</w:t>
            </w:r>
          </w:p>
          <w:p w:rsidR="009E3502" w:rsidRPr="003C0ADE" w:rsidRDefault="003C0ADE" w:rsidP="003C0ADE">
            <w:pPr>
              <w:pStyle w:val="a3"/>
              <w:ind w:firstLine="252"/>
              <w:jc w:val="both"/>
              <w:rPr>
                <w:sz w:val="22"/>
                <w:szCs w:val="22"/>
              </w:rPr>
            </w:pPr>
            <w:r w:rsidRPr="003C0ADE">
              <w:rPr>
                <w:sz w:val="22"/>
                <w:szCs w:val="22"/>
              </w:rPr>
              <w:t>В рамках решения поставленных задач в 2019 году пров</w:t>
            </w:r>
            <w:r>
              <w:rPr>
                <w:sz w:val="22"/>
                <w:szCs w:val="22"/>
              </w:rPr>
              <w:t>едены 4</w:t>
            </w:r>
            <w:r w:rsidRPr="003C0ADE">
              <w:rPr>
                <w:sz w:val="22"/>
                <w:szCs w:val="22"/>
              </w:rPr>
              <w:t xml:space="preserve"> з</w:t>
            </w:r>
            <w:r>
              <w:rPr>
                <w:sz w:val="22"/>
                <w:szCs w:val="22"/>
              </w:rPr>
              <w:t>аседания комиссии.</w:t>
            </w:r>
          </w:p>
        </w:tc>
        <w:tc>
          <w:tcPr>
            <w:tcW w:w="2570" w:type="dxa"/>
            <w:shd w:val="clear" w:color="auto" w:fill="auto"/>
          </w:tcPr>
          <w:p w:rsidR="009E3502" w:rsidRDefault="003C0ADE" w:rsidP="003C0ADE">
            <w:pPr>
              <w:pStyle w:val="Default"/>
              <w:jc w:val="center"/>
              <w:rPr>
                <w:sz w:val="22"/>
                <w:szCs w:val="22"/>
              </w:rPr>
            </w:pPr>
            <w:r w:rsidRPr="003C0ADE">
              <w:rPr>
                <w:sz w:val="22"/>
                <w:szCs w:val="22"/>
              </w:rPr>
              <w:lastRenderedPageBreak/>
              <w:t>Заместитель Главы города Боготола по социальным вопросам и связям с общественностью</w:t>
            </w:r>
          </w:p>
        </w:tc>
      </w:tr>
    </w:tbl>
    <w:p w:rsidR="00994C9A" w:rsidRDefault="00994C9A" w:rsidP="003143A0">
      <w:pPr>
        <w:jc w:val="both"/>
      </w:pPr>
      <w:bookmarkStart w:id="0" w:name="_GoBack"/>
      <w:bookmarkEnd w:id="0"/>
    </w:p>
    <w:sectPr w:rsidR="00994C9A" w:rsidSect="009D6F77">
      <w:pgSz w:w="16838" w:h="11906" w:orient="landscape"/>
      <w:pgMar w:top="1560"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C43C9"/>
    <w:multiLevelType w:val="hybridMultilevel"/>
    <w:tmpl w:val="9312C86A"/>
    <w:lvl w:ilvl="0" w:tplc="B4A6BD52">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
    <w:nsid w:val="214B7F5E"/>
    <w:multiLevelType w:val="hybridMultilevel"/>
    <w:tmpl w:val="55E21F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7004ED"/>
    <w:multiLevelType w:val="hybridMultilevel"/>
    <w:tmpl w:val="0F7E9B9C"/>
    <w:lvl w:ilvl="0" w:tplc="A7EEF442">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
    <w:nsid w:val="591545CC"/>
    <w:multiLevelType w:val="multilevel"/>
    <w:tmpl w:val="92F66612"/>
    <w:lvl w:ilvl="0">
      <w:start w:val="1"/>
      <w:numFmt w:val="decimal"/>
      <w:lvlText w:val="%1."/>
      <w:lvlJc w:val="left"/>
      <w:pPr>
        <w:ind w:left="1068"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242D5"/>
    <w:rsid w:val="00005D1E"/>
    <w:rsid w:val="000353FF"/>
    <w:rsid w:val="00052F32"/>
    <w:rsid w:val="000541A3"/>
    <w:rsid w:val="00056A03"/>
    <w:rsid w:val="00066A9D"/>
    <w:rsid w:val="00071DE5"/>
    <w:rsid w:val="000734C7"/>
    <w:rsid w:val="000A2F74"/>
    <w:rsid w:val="000A6DEB"/>
    <w:rsid w:val="000B3941"/>
    <w:rsid w:val="000B59CF"/>
    <w:rsid w:val="000C6F4E"/>
    <w:rsid w:val="000E174B"/>
    <w:rsid w:val="000E3794"/>
    <w:rsid w:val="000E58BB"/>
    <w:rsid w:val="000F513E"/>
    <w:rsid w:val="00104355"/>
    <w:rsid w:val="00134CBD"/>
    <w:rsid w:val="00137708"/>
    <w:rsid w:val="00144D60"/>
    <w:rsid w:val="00156B1C"/>
    <w:rsid w:val="00163BE7"/>
    <w:rsid w:val="001764D5"/>
    <w:rsid w:val="00185D0F"/>
    <w:rsid w:val="00186A13"/>
    <w:rsid w:val="00193632"/>
    <w:rsid w:val="001B2C16"/>
    <w:rsid w:val="001C49BB"/>
    <w:rsid w:val="001D7902"/>
    <w:rsid w:val="001F1ACE"/>
    <w:rsid w:val="001F3993"/>
    <w:rsid w:val="001F532A"/>
    <w:rsid w:val="00202F11"/>
    <w:rsid w:val="00203D7E"/>
    <w:rsid w:val="00204251"/>
    <w:rsid w:val="002075D3"/>
    <w:rsid w:val="00210F61"/>
    <w:rsid w:val="00222833"/>
    <w:rsid w:val="00224EB7"/>
    <w:rsid w:val="00235FF3"/>
    <w:rsid w:val="002373AB"/>
    <w:rsid w:val="00240ACC"/>
    <w:rsid w:val="00246117"/>
    <w:rsid w:val="002536ED"/>
    <w:rsid w:val="00267AC4"/>
    <w:rsid w:val="00276864"/>
    <w:rsid w:val="002A2390"/>
    <w:rsid w:val="002B51E6"/>
    <w:rsid w:val="002F0AAE"/>
    <w:rsid w:val="0030536D"/>
    <w:rsid w:val="003058A9"/>
    <w:rsid w:val="003143A0"/>
    <w:rsid w:val="003214C5"/>
    <w:rsid w:val="00325DAD"/>
    <w:rsid w:val="003305BC"/>
    <w:rsid w:val="00350CBD"/>
    <w:rsid w:val="003540D4"/>
    <w:rsid w:val="00362DD5"/>
    <w:rsid w:val="00382717"/>
    <w:rsid w:val="00383643"/>
    <w:rsid w:val="0038579B"/>
    <w:rsid w:val="00393F59"/>
    <w:rsid w:val="003A539B"/>
    <w:rsid w:val="003B565F"/>
    <w:rsid w:val="003B77BC"/>
    <w:rsid w:val="003C0ADE"/>
    <w:rsid w:val="003D2104"/>
    <w:rsid w:val="003E1629"/>
    <w:rsid w:val="003E488E"/>
    <w:rsid w:val="003E560E"/>
    <w:rsid w:val="004108CA"/>
    <w:rsid w:val="004242D5"/>
    <w:rsid w:val="00427B57"/>
    <w:rsid w:val="00481742"/>
    <w:rsid w:val="00494D22"/>
    <w:rsid w:val="0049764A"/>
    <w:rsid w:val="004A190D"/>
    <w:rsid w:val="004A5CC5"/>
    <w:rsid w:val="004A76B6"/>
    <w:rsid w:val="004B446E"/>
    <w:rsid w:val="004B4722"/>
    <w:rsid w:val="004B7C01"/>
    <w:rsid w:val="004D6B3D"/>
    <w:rsid w:val="004D711F"/>
    <w:rsid w:val="004D79D0"/>
    <w:rsid w:val="005015D9"/>
    <w:rsid w:val="00514CDB"/>
    <w:rsid w:val="005176CE"/>
    <w:rsid w:val="00524A01"/>
    <w:rsid w:val="00525D7B"/>
    <w:rsid w:val="00537CC1"/>
    <w:rsid w:val="00564C1A"/>
    <w:rsid w:val="0057688D"/>
    <w:rsid w:val="005C2A55"/>
    <w:rsid w:val="005E2B7F"/>
    <w:rsid w:val="005F5EDA"/>
    <w:rsid w:val="005F620A"/>
    <w:rsid w:val="00602D1D"/>
    <w:rsid w:val="00611859"/>
    <w:rsid w:val="0063371C"/>
    <w:rsid w:val="00660FD1"/>
    <w:rsid w:val="006702EC"/>
    <w:rsid w:val="00675D11"/>
    <w:rsid w:val="006B1026"/>
    <w:rsid w:val="006C01E2"/>
    <w:rsid w:val="00700280"/>
    <w:rsid w:val="00702317"/>
    <w:rsid w:val="00720A39"/>
    <w:rsid w:val="00720AD9"/>
    <w:rsid w:val="00741C11"/>
    <w:rsid w:val="00784996"/>
    <w:rsid w:val="00786A35"/>
    <w:rsid w:val="00796C39"/>
    <w:rsid w:val="007A5561"/>
    <w:rsid w:val="007C358F"/>
    <w:rsid w:val="007F3EB6"/>
    <w:rsid w:val="007F56EC"/>
    <w:rsid w:val="007F5AD2"/>
    <w:rsid w:val="00814CA0"/>
    <w:rsid w:val="008308C6"/>
    <w:rsid w:val="00835684"/>
    <w:rsid w:val="00836DC7"/>
    <w:rsid w:val="0084360A"/>
    <w:rsid w:val="00844364"/>
    <w:rsid w:val="0085161C"/>
    <w:rsid w:val="0085246E"/>
    <w:rsid w:val="0085695D"/>
    <w:rsid w:val="008644CA"/>
    <w:rsid w:val="00873438"/>
    <w:rsid w:val="0088444C"/>
    <w:rsid w:val="0089166C"/>
    <w:rsid w:val="008958C4"/>
    <w:rsid w:val="008A1455"/>
    <w:rsid w:val="008A2E69"/>
    <w:rsid w:val="008B31E5"/>
    <w:rsid w:val="008D13B3"/>
    <w:rsid w:val="008D76FD"/>
    <w:rsid w:val="008F16EA"/>
    <w:rsid w:val="008F76E1"/>
    <w:rsid w:val="0092135A"/>
    <w:rsid w:val="009270B5"/>
    <w:rsid w:val="00945484"/>
    <w:rsid w:val="00946871"/>
    <w:rsid w:val="00977D85"/>
    <w:rsid w:val="0098233A"/>
    <w:rsid w:val="00986C39"/>
    <w:rsid w:val="009932D8"/>
    <w:rsid w:val="00994C9A"/>
    <w:rsid w:val="009A1754"/>
    <w:rsid w:val="009A2C2E"/>
    <w:rsid w:val="009C5AB2"/>
    <w:rsid w:val="009D6B74"/>
    <w:rsid w:val="009D6F77"/>
    <w:rsid w:val="009E3502"/>
    <w:rsid w:val="009E3C4A"/>
    <w:rsid w:val="00A141E3"/>
    <w:rsid w:val="00A2398A"/>
    <w:rsid w:val="00A33395"/>
    <w:rsid w:val="00A3493A"/>
    <w:rsid w:val="00A4077C"/>
    <w:rsid w:val="00A44CA7"/>
    <w:rsid w:val="00A61FB0"/>
    <w:rsid w:val="00A620EB"/>
    <w:rsid w:val="00A957DD"/>
    <w:rsid w:val="00AA6FF1"/>
    <w:rsid w:val="00AC029D"/>
    <w:rsid w:val="00AC5444"/>
    <w:rsid w:val="00AC5874"/>
    <w:rsid w:val="00AC792B"/>
    <w:rsid w:val="00AD2EC5"/>
    <w:rsid w:val="00AD4929"/>
    <w:rsid w:val="00AD77B8"/>
    <w:rsid w:val="00AE43BF"/>
    <w:rsid w:val="00AF3089"/>
    <w:rsid w:val="00B04A7A"/>
    <w:rsid w:val="00B302C9"/>
    <w:rsid w:val="00B54FD9"/>
    <w:rsid w:val="00B84CFA"/>
    <w:rsid w:val="00BB7194"/>
    <w:rsid w:val="00BC03D0"/>
    <w:rsid w:val="00BC4B53"/>
    <w:rsid w:val="00BC5D26"/>
    <w:rsid w:val="00BD3B66"/>
    <w:rsid w:val="00BD6EEC"/>
    <w:rsid w:val="00BE6B64"/>
    <w:rsid w:val="00BF26F9"/>
    <w:rsid w:val="00BF694C"/>
    <w:rsid w:val="00C0206E"/>
    <w:rsid w:val="00C13BE9"/>
    <w:rsid w:val="00C334AF"/>
    <w:rsid w:val="00C36D09"/>
    <w:rsid w:val="00C42993"/>
    <w:rsid w:val="00C42F64"/>
    <w:rsid w:val="00C842B6"/>
    <w:rsid w:val="00CA1210"/>
    <w:rsid w:val="00CB2A17"/>
    <w:rsid w:val="00CE60C1"/>
    <w:rsid w:val="00D00242"/>
    <w:rsid w:val="00D128E0"/>
    <w:rsid w:val="00D31B9D"/>
    <w:rsid w:val="00D463C2"/>
    <w:rsid w:val="00D5089A"/>
    <w:rsid w:val="00D625F3"/>
    <w:rsid w:val="00D70802"/>
    <w:rsid w:val="00D717A6"/>
    <w:rsid w:val="00D72B14"/>
    <w:rsid w:val="00D85456"/>
    <w:rsid w:val="00D857A3"/>
    <w:rsid w:val="00D86A8D"/>
    <w:rsid w:val="00D94822"/>
    <w:rsid w:val="00DA3E3C"/>
    <w:rsid w:val="00DA58A9"/>
    <w:rsid w:val="00DB0455"/>
    <w:rsid w:val="00DC3BE2"/>
    <w:rsid w:val="00DC6108"/>
    <w:rsid w:val="00DC748E"/>
    <w:rsid w:val="00DD20E1"/>
    <w:rsid w:val="00DE3B89"/>
    <w:rsid w:val="00DF008B"/>
    <w:rsid w:val="00E268B0"/>
    <w:rsid w:val="00E44A1F"/>
    <w:rsid w:val="00E46892"/>
    <w:rsid w:val="00E47B0C"/>
    <w:rsid w:val="00E72286"/>
    <w:rsid w:val="00E8114A"/>
    <w:rsid w:val="00E91EAD"/>
    <w:rsid w:val="00EA14F9"/>
    <w:rsid w:val="00EA389F"/>
    <w:rsid w:val="00EA7AAA"/>
    <w:rsid w:val="00EB2136"/>
    <w:rsid w:val="00EB3584"/>
    <w:rsid w:val="00EB7420"/>
    <w:rsid w:val="00EC185E"/>
    <w:rsid w:val="00ED1262"/>
    <w:rsid w:val="00ED6039"/>
    <w:rsid w:val="00EE0797"/>
    <w:rsid w:val="00EF6EEF"/>
    <w:rsid w:val="00EF7881"/>
    <w:rsid w:val="00F00881"/>
    <w:rsid w:val="00F11CDF"/>
    <w:rsid w:val="00F235CE"/>
    <w:rsid w:val="00F37D49"/>
    <w:rsid w:val="00F419DA"/>
    <w:rsid w:val="00F77A3D"/>
    <w:rsid w:val="00F80194"/>
    <w:rsid w:val="00F90758"/>
    <w:rsid w:val="00F92155"/>
    <w:rsid w:val="00FA114D"/>
    <w:rsid w:val="00FA7221"/>
    <w:rsid w:val="00FA7586"/>
    <w:rsid w:val="00FD1EAD"/>
    <w:rsid w:val="00FE3A99"/>
    <w:rsid w:val="00FF4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DCC3C8-CD16-441C-BD6C-4DA7E8CD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D7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3D7E"/>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203D7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rmal (Web)"/>
    <w:basedOn w:val="a"/>
    <w:uiPriority w:val="99"/>
    <w:unhideWhenUsed/>
    <w:rsid w:val="009A1754"/>
    <w:pPr>
      <w:spacing w:before="100" w:beforeAutospacing="1" w:after="100" w:afterAutospacing="1"/>
    </w:pPr>
    <w:rPr>
      <w:sz w:val="24"/>
      <w:szCs w:val="24"/>
    </w:rPr>
  </w:style>
  <w:style w:type="paragraph" w:customStyle="1" w:styleId="ConsPlusTitle">
    <w:name w:val="ConsPlusTitle"/>
    <w:uiPriority w:val="99"/>
    <w:rsid w:val="00B04A7A"/>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3305BC"/>
    <w:pPr>
      <w:spacing w:after="200" w:line="276" w:lineRule="auto"/>
      <w:ind w:left="720"/>
      <w:contextualSpacing/>
    </w:pPr>
    <w:rPr>
      <w:rFonts w:asciiTheme="minorHAnsi" w:eastAsiaTheme="minorEastAsia" w:hAnsiTheme="minorHAnsi" w:cstheme="minorBidi"/>
      <w:sz w:val="22"/>
      <w:szCs w:val="22"/>
    </w:rPr>
  </w:style>
  <w:style w:type="paragraph" w:customStyle="1" w:styleId="ConsTitle">
    <w:name w:val="ConsTitle"/>
    <w:rsid w:val="000E3794"/>
    <w:pPr>
      <w:widowControl w:val="0"/>
      <w:spacing w:after="0" w:line="240" w:lineRule="auto"/>
    </w:pPr>
    <w:rPr>
      <w:rFonts w:ascii="Arial" w:eastAsia="Times New Roman" w:hAnsi="Arial" w:cs="Times New Roman"/>
      <w:b/>
      <w:snapToGrid w:val="0"/>
      <w:sz w:val="16"/>
      <w:szCs w:val="20"/>
      <w:lang w:eastAsia="ru-RU"/>
    </w:rPr>
  </w:style>
  <w:style w:type="paragraph" w:styleId="a6">
    <w:name w:val="Balloon Text"/>
    <w:basedOn w:val="a"/>
    <w:link w:val="a7"/>
    <w:uiPriority w:val="99"/>
    <w:semiHidden/>
    <w:rsid w:val="009D6F77"/>
    <w:rPr>
      <w:rFonts w:ascii="Tahoma" w:eastAsia="Calibri" w:hAnsi="Tahoma"/>
      <w:sz w:val="16"/>
      <w:szCs w:val="16"/>
      <w:lang w:val="x-none"/>
    </w:rPr>
  </w:style>
  <w:style w:type="character" w:customStyle="1" w:styleId="a7">
    <w:name w:val="Текст выноски Знак"/>
    <w:basedOn w:val="a0"/>
    <w:link w:val="a6"/>
    <w:uiPriority w:val="99"/>
    <w:semiHidden/>
    <w:rsid w:val="009D6F77"/>
    <w:rPr>
      <w:rFonts w:ascii="Tahoma" w:eastAsia="Calibri" w:hAnsi="Tahoma" w:cs="Times New Roman"/>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28463">
      <w:bodyDiv w:val="1"/>
      <w:marLeft w:val="0"/>
      <w:marRight w:val="0"/>
      <w:marTop w:val="0"/>
      <w:marBottom w:val="0"/>
      <w:divBdr>
        <w:top w:val="none" w:sz="0" w:space="0" w:color="auto"/>
        <w:left w:val="none" w:sz="0" w:space="0" w:color="auto"/>
        <w:bottom w:val="none" w:sz="0" w:space="0" w:color="auto"/>
        <w:right w:val="none" w:sz="0" w:space="0" w:color="auto"/>
      </w:divBdr>
    </w:div>
    <w:div w:id="74711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2211</TotalTime>
  <Pages>47</Pages>
  <Words>13724</Words>
  <Characters>78231</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Dmitrochenko OA</dc:creator>
  <cp:keywords/>
  <dc:description/>
  <cp:lastModifiedBy>Dmitrochenko OA</cp:lastModifiedBy>
  <cp:revision>159</cp:revision>
  <dcterms:created xsi:type="dcterms:W3CDTF">2020-01-30T06:01:00Z</dcterms:created>
  <dcterms:modified xsi:type="dcterms:W3CDTF">2020-03-24T03:50:00Z</dcterms:modified>
</cp:coreProperties>
</file>