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08" w:rsidRPr="00AD0008" w:rsidRDefault="00AD0008" w:rsidP="00AD0008">
      <w:pPr>
        <w:jc w:val="center"/>
        <w:rPr>
          <w:rFonts w:ascii="Times New Roman" w:hAnsi="Times New Roman" w:cs="Times New Roman"/>
          <w:sz w:val="16"/>
        </w:rPr>
      </w:pPr>
      <w:r w:rsidRPr="00AD0008">
        <w:rPr>
          <w:rFonts w:ascii="Times New Roman" w:hAnsi="Times New Roman" w:cs="Times New Roman"/>
          <w:noProof/>
          <w:sz w:val="16"/>
          <w:lang w:bidi="ar-SA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08" w:rsidRPr="00AD0008" w:rsidRDefault="00AD0008" w:rsidP="00AD0008">
      <w:pPr>
        <w:rPr>
          <w:rFonts w:ascii="Times New Roman" w:hAnsi="Times New Roman" w:cs="Times New Roman"/>
          <w:b/>
          <w:sz w:val="36"/>
        </w:rPr>
      </w:pPr>
      <w:r w:rsidRPr="00AD0008">
        <w:rPr>
          <w:rFonts w:ascii="Times New Roman" w:hAnsi="Times New Roman" w:cs="Times New Roman"/>
          <w:b/>
          <w:sz w:val="36"/>
        </w:rPr>
        <w:t xml:space="preserve">          </w:t>
      </w: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b/>
          <w:sz w:val="36"/>
        </w:rPr>
      </w:pPr>
      <w:r w:rsidRPr="00AD0008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b/>
          <w:sz w:val="28"/>
        </w:rPr>
      </w:pPr>
      <w:r w:rsidRPr="00AD0008">
        <w:rPr>
          <w:rFonts w:ascii="Times New Roman" w:hAnsi="Times New Roman" w:cs="Times New Roman"/>
          <w:b/>
          <w:sz w:val="28"/>
        </w:rPr>
        <w:t>Красноярского края</w:t>
      </w: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b/>
          <w:sz w:val="28"/>
        </w:rPr>
      </w:pP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b/>
          <w:sz w:val="28"/>
        </w:rPr>
      </w:pP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b/>
          <w:sz w:val="48"/>
        </w:rPr>
      </w:pPr>
      <w:r w:rsidRPr="00AD0008">
        <w:rPr>
          <w:rFonts w:ascii="Times New Roman" w:hAnsi="Times New Roman" w:cs="Times New Roman"/>
          <w:b/>
          <w:sz w:val="48"/>
        </w:rPr>
        <w:t>ПОСТАНОВЛЕНИЕ</w:t>
      </w:r>
    </w:p>
    <w:p w:rsidR="00AD0008" w:rsidRPr="00AD0008" w:rsidRDefault="00AD0008" w:rsidP="00AD0008">
      <w:pPr>
        <w:jc w:val="both"/>
        <w:rPr>
          <w:rFonts w:ascii="Times New Roman" w:hAnsi="Times New Roman" w:cs="Times New Roman"/>
          <w:b/>
          <w:sz w:val="32"/>
        </w:rPr>
      </w:pPr>
    </w:p>
    <w:p w:rsidR="00AD0008" w:rsidRPr="00AD0008" w:rsidRDefault="00AD0008" w:rsidP="00AD0008">
      <w:pPr>
        <w:jc w:val="both"/>
        <w:rPr>
          <w:rFonts w:ascii="Times New Roman" w:hAnsi="Times New Roman" w:cs="Times New Roman"/>
          <w:b/>
          <w:sz w:val="32"/>
        </w:rPr>
      </w:pPr>
    </w:p>
    <w:p w:rsidR="00AD0008" w:rsidRPr="00AD0008" w:rsidRDefault="008F4E91" w:rsidP="00AD000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 29</w:t>
      </w:r>
      <w:r w:rsidRPr="00D504BB">
        <w:rPr>
          <w:rFonts w:ascii="Times New Roman" w:hAnsi="Times New Roman" w:cs="Times New Roman"/>
          <w:b/>
          <w:sz w:val="32"/>
        </w:rPr>
        <w:t xml:space="preserve"> » ___</w:t>
      </w:r>
      <w:r w:rsidRPr="00D504BB">
        <w:rPr>
          <w:rFonts w:ascii="Times New Roman" w:hAnsi="Times New Roman" w:cs="Times New Roman"/>
          <w:b/>
          <w:sz w:val="32"/>
          <w:u w:val="single"/>
        </w:rPr>
        <w:t>11</w:t>
      </w:r>
      <w:r w:rsidRPr="00D504BB">
        <w:rPr>
          <w:rFonts w:ascii="Times New Roman" w:hAnsi="Times New Roman" w:cs="Times New Roman"/>
          <w:b/>
          <w:sz w:val="32"/>
        </w:rPr>
        <w:t xml:space="preserve">____2024   г.     г. Боготол  </w:t>
      </w:r>
      <w:r>
        <w:rPr>
          <w:rFonts w:ascii="Times New Roman" w:hAnsi="Times New Roman" w:cs="Times New Roman"/>
          <w:b/>
          <w:sz w:val="32"/>
        </w:rPr>
        <w:t xml:space="preserve">                           № 1405-п</w:t>
      </w:r>
    </w:p>
    <w:p w:rsidR="00AD0008" w:rsidRDefault="00AD0008" w:rsidP="00AD0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D0008" w:rsidRDefault="00AD0008" w:rsidP="00AD0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0008" w:rsidRDefault="00AD0008" w:rsidP="00AD0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00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Pr="00AD0008">
        <w:rPr>
          <w:rFonts w:ascii="Times New Roman" w:hAnsi="Times New Roman" w:cs="Times New Roman"/>
          <w:sz w:val="28"/>
          <w:szCs w:val="28"/>
        </w:rPr>
        <w:t xml:space="preserve"> </w:t>
      </w:r>
      <w:r w:rsidRPr="00AD0008">
        <w:rPr>
          <w:rFonts w:ascii="Times New Roman" w:hAnsi="Times New Roman" w:cs="Times New Roman"/>
          <w:b w:val="0"/>
          <w:sz w:val="28"/>
          <w:szCs w:val="28"/>
        </w:rPr>
        <w:t xml:space="preserve">о комиссии </w:t>
      </w:r>
    </w:p>
    <w:p w:rsidR="00AD0008" w:rsidRDefault="00AD0008" w:rsidP="00AD0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008">
        <w:rPr>
          <w:rFonts w:ascii="Times New Roman" w:hAnsi="Times New Roman" w:cs="Times New Roman"/>
          <w:b w:val="0"/>
          <w:sz w:val="28"/>
          <w:szCs w:val="28"/>
        </w:rPr>
        <w:t xml:space="preserve">по жилищным вопросам при администрации </w:t>
      </w:r>
    </w:p>
    <w:p w:rsidR="00AD0008" w:rsidRPr="00AD0008" w:rsidRDefault="00AD0008" w:rsidP="00AD00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008">
        <w:rPr>
          <w:rFonts w:ascii="Times New Roman" w:hAnsi="Times New Roman" w:cs="Times New Roman"/>
          <w:b w:val="0"/>
          <w:sz w:val="28"/>
          <w:szCs w:val="28"/>
        </w:rPr>
        <w:t>города Боготола</w:t>
      </w:r>
    </w:p>
    <w:p w:rsidR="00AD0008" w:rsidRDefault="00AD0008" w:rsidP="00AD000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008" w:rsidRDefault="00AD0008" w:rsidP="00AD000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008" w:rsidRDefault="00AD0008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 xml:space="preserve">В соответствии с разделами </w:t>
      </w:r>
      <w:r w:rsidRPr="00AD000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0008">
        <w:rPr>
          <w:rFonts w:ascii="Times New Roman" w:hAnsi="Times New Roman" w:cs="Times New Roman"/>
          <w:sz w:val="28"/>
          <w:szCs w:val="28"/>
        </w:rPr>
        <w:t xml:space="preserve">, IV Жилищного кодекса Российской Федерации, </w:t>
      </w:r>
      <w:r w:rsidRPr="00AD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AD00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D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</w:t>
      </w:r>
      <w:r w:rsidRPr="00AD0008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законом Красноярского края  от 23.05.2006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008">
        <w:rPr>
          <w:rFonts w:ascii="Times New Roman" w:hAnsi="Times New Roman" w:cs="Times New Roman"/>
          <w:sz w:val="28"/>
          <w:szCs w:val="28"/>
        </w:rPr>
        <w:t xml:space="preserve"> 18-4751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008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008">
        <w:rPr>
          <w:rFonts w:ascii="Times New Roman" w:hAnsi="Times New Roman" w:cs="Times New Roman"/>
          <w:sz w:val="28"/>
          <w:szCs w:val="28"/>
        </w:rPr>
        <w:t>, руководствуясь ст. 43, ст. 71, ст. 72, ст. 73 Устава городского округа город Боготол Красноярского края, ПОСТАНОВЛЯЮ:</w:t>
      </w:r>
    </w:p>
    <w:p w:rsidR="00AD0008" w:rsidRDefault="00AD0008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1. Утвердить Положение о комиссии по жилищным вопросам при администрации города Боготола, согласно приложению к настоящему постановлению.</w:t>
      </w:r>
    </w:p>
    <w:p w:rsidR="00AD0008" w:rsidRDefault="00AD0008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города Боготола:</w:t>
      </w:r>
    </w:p>
    <w:p w:rsidR="00AD0008" w:rsidRDefault="00AD0008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- от 08.12.2014 № 2040-п «О создании комиссии и утверждении Положения о комиссии по жилищным вопросам при администрации города Боготола»;</w:t>
      </w:r>
    </w:p>
    <w:p w:rsidR="00AD0008" w:rsidRDefault="00AD0008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- от 19.04.2016 № 0355-п «О внесении изменений в постановление администрации города Боготола от 08.12.2014 № 2040-п «О создании комиссии и утверждении Положения о комиссии по жилищным вопросам при администрации города Боготола»;</w:t>
      </w:r>
    </w:p>
    <w:p w:rsidR="00AD0008" w:rsidRDefault="00AD0008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 xml:space="preserve">- от 24.08.2016 № 0843-п «О внесении изменений в постановление администрации города Боготола от 08.12.2014 № 2040-п «О создании </w:t>
      </w:r>
      <w:r w:rsidRPr="00AD0008">
        <w:rPr>
          <w:rFonts w:ascii="Times New Roman" w:hAnsi="Times New Roman" w:cs="Times New Roman"/>
          <w:sz w:val="28"/>
          <w:szCs w:val="28"/>
        </w:rPr>
        <w:lastRenderedPageBreak/>
        <w:t>комиссии и утверждении Положения о комиссии по жилищным вопросам при администрации города Боготола»;</w:t>
      </w:r>
    </w:p>
    <w:p w:rsidR="00AD0008" w:rsidRDefault="00AD0008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- от 27.09.2018 № 1230-п «О внесении изменений в постановление администрации города Боготола от 08.12.2014 № 2040-п «О создании комиссии и утверждении Положения о комиссии по жилищным вопросам при администрации города Боготола»;</w:t>
      </w:r>
    </w:p>
    <w:p w:rsidR="00AD0008" w:rsidRDefault="00AD0008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 xml:space="preserve"> - от 08.12.2021 № 1614-п «О внесении изменений в постановление администрации города Боготола от 08.12.2014 № 2040-п «О создании комиссии и утверждении Положения о комиссии по жилищным вопросам при администрации города Боготола».</w:t>
      </w:r>
    </w:p>
    <w:p w:rsidR="00A32EFD" w:rsidRDefault="00A32EFD" w:rsidP="00A32EF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 </w:t>
      </w:r>
    </w:p>
    <w:p w:rsidR="00AD0008" w:rsidRDefault="00A32EFD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008" w:rsidRPr="00AD00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AD0008" w:rsidRPr="00AD0008" w:rsidRDefault="00A32EFD" w:rsidP="00AD000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008" w:rsidRPr="00AD0008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0008">
        <w:rPr>
          <w:rFonts w:ascii="Times New Roman" w:hAnsi="Times New Roman" w:cs="Times New Roman"/>
          <w:sz w:val="28"/>
          <w:szCs w:val="28"/>
        </w:rPr>
        <w:t>А.А. Шитиков</w:t>
      </w: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Default="00AD0008" w:rsidP="00AD0008">
      <w:pPr>
        <w:rPr>
          <w:rFonts w:ascii="Times New Roman" w:hAnsi="Times New Roman" w:cs="Times New Roman"/>
          <w:sz w:val="20"/>
          <w:szCs w:val="20"/>
        </w:rPr>
      </w:pPr>
    </w:p>
    <w:p w:rsidR="00AD0008" w:rsidRDefault="00AD0008" w:rsidP="00AD0008">
      <w:pPr>
        <w:rPr>
          <w:rFonts w:ascii="Times New Roman" w:hAnsi="Times New Roman" w:cs="Times New Roman"/>
          <w:sz w:val="20"/>
          <w:szCs w:val="20"/>
        </w:rPr>
      </w:pPr>
    </w:p>
    <w:p w:rsidR="00AD0008" w:rsidRPr="00AD0008" w:rsidRDefault="00AD0008" w:rsidP="00AD0008">
      <w:pPr>
        <w:rPr>
          <w:rFonts w:ascii="Times New Roman" w:hAnsi="Times New Roman" w:cs="Times New Roman"/>
          <w:sz w:val="20"/>
          <w:szCs w:val="20"/>
        </w:rPr>
      </w:pPr>
      <w:r w:rsidRPr="00AD0008">
        <w:rPr>
          <w:rFonts w:ascii="Times New Roman" w:hAnsi="Times New Roman" w:cs="Times New Roman"/>
          <w:sz w:val="20"/>
          <w:szCs w:val="20"/>
        </w:rPr>
        <w:t>Климец Татьяна Александровна</w:t>
      </w:r>
    </w:p>
    <w:p w:rsidR="00AD0008" w:rsidRPr="00AD0008" w:rsidRDefault="00AD0008" w:rsidP="00AD0008">
      <w:pPr>
        <w:rPr>
          <w:rFonts w:ascii="Times New Roman" w:hAnsi="Times New Roman" w:cs="Times New Roman"/>
          <w:sz w:val="20"/>
          <w:szCs w:val="20"/>
        </w:rPr>
      </w:pPr>
      <w:r w:rsidRPr="00AD0008">
        <w:rPr>
          <w:rFonts w:ascii="Times New Roman" w:hAnsi="Times New Roman" w:cs="Times New Roman"/>
          <w:sz w:val="20"/>
          <w:szCs w:val="20"/>
        </w:rPr>
        <w:t>6-34-02</w:t>
      </w:r>
    </w:p>
    <w:p w:rsidR="00AD0008" w:rsidRPr="00AD0008" w:rsidRDefault="00AD0008" w:rsidP="00AD0008">
      <w:pPr>
        <w:rPr>
          <w:rFonts w:ascii="Times New Roman" w:hAnsi="Times New Roman" w:cs="Times New Roman"/>
          <w:sz w:val="20"/>
          <w:szCs w:val="20"/>
        </w:rPr>
      </w:pPr>
      <w:r w:rsidRPr="00AD0008">
        <w:rPr>
          <w:rFonts w:ascii="Times New Roman" w:hAnsi="Times New Roman" w:cs="Times New Roman"/>
          <w:sz w:val="20"/>
          <w:szCs w:val="20"/>
        </w:rPr>
        <w:t>Воробьева Татьяна Егоровна</w:t>
      </w:r>
    </w:p>
    <w:p w:rsidR="00AD0008" w:rsidRDefault="00AD0008" w:rsidP="00AD0008">
      <w:pPr>
        <w:rPr>
          <w:rFonts w:ascii="Times New Roman" w:hAnsi="Times New Roman" w:cs="Times New Roman"/>
          <w:sz w:val="20"/>
          <w:szCs w:val="20"/>
        </w:rPr>
      </w:pPr>
      <w:r w:rsidRPr="00AD0008">
        <w:rPr>
          <w:rFonts w:ascii="Times New Roman" w:hAnsi="Times New Roman" w:cs="Times New Roman"/>
          <w:sz w:val="20"/>
          <w:szCs w:val="20"/>
        </w:rPr>
        <w:t>6-34-06</w:t>
      </w:r>
    </w:p>
    <w:p w:rsidR="00AD0008" w:rsidRPr="00AD0008" w:rsidRDefault="00AD0008" w:rsidP="00AD0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AD0008" w:rsidRPr="00AD0008" w:rsidRDefault="00AD0008" w:rsidP="00AD0008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0008" w:rsidRPr="00AD0008" w:rsidRDefault="00AD0008" w:rsidP="00AD0008">
      <w:pPr>
        <w:autoSpaceDE w:val="0"/>
        <w:autoSpaceDN w:val="0"/>
        <w:adjustRightInd w:val="0"/>
        <w:ind w:firstLine="4962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0008" w:rsidRPr="00AD0008" w:rsidRDefault="00AD0008" w:rsidP="00AD0008">
      <w:pPr>
        <w:autoSpaceDE w:val="0"/>
        <w:autoSpaceDN w:val="0"/>
        <w:adjustRightInd w:val="0"/>
        <w:ind w:firstLine="4962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AD0008" w:rsidRPr="008F4E91" w:rsidRDefault="008F4E91" w:rsidP="00AD0008">
      <w:pPr>
        <w:autoSpaceDE w:val="0"/>
        <w:autoSpaceDN w:val="0"/>
        <w:adjustRightInd w:val="0"/>
        <w:ind w:firstLine="4962"/>
        <w:rPr>
          <w:rFonts w:ascii="Times New Roman" w:hAnsi="Times New Roman" w:cs="Times New Roman"/>
          <w:sz w:val="28"/>
          <w:szCs w:val="28"/>
        </w:rPr>
      </w:pPr>
      <w:r w:rsidRPr="008F4E91">
        <w:rPr>
          <w:rFonts w:ascii="Times New Roman" w:hAnsi="Times New Roman" w:cs="Times New Roman"/>
          <w:sz w:val="28"/>
          <w:szCs w:val="28"/>
        </w:rPr>
        <w:t xml:space="preserve">от « </w:t>
      </w:r>
      <w:r w:rsidRPr="008F4E91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8F4E91">
        <w:rPr>
          <w:rFonts w:ascii="Times New Roman" w:hAnsi="Times New Roman" w:cs="Times New Roman"/>
          <w:sz w:val="28"/>
          <w:szCs w:val="28"/>
        </w:rPr>
        <w:t xml:space="preserve"> » __</w:t>
      </w:r>
      <w:r w:rsidRPr="008F4E91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F4E91">
        <w:rPr>
          <w:rFonts w:ascii="Times New Roman" w:hAnsi="Times New Roman" w:cs="Times New Roman"/>
          <w:sz w:val="28"/>
          <w:szCs w:val="28"/>
        </w:rPr>
        <w:t xml:space="preserve">__ 2024 г. № </w:t>
      </w:r>
      <w:r>
        <w:rPr>
          <w:rFonts w:ascii="Times New Roman" w:hAnsi="Times New Roman" w:cs="Times New Roman"/>
          <w:sz w:val="28"/>
          <w:szCs w:val="28"/>
          <w:u w:val="single"/>
        </w:rPr>
        <w:t>1405</w:t>
      </w:r>
      <w:r w:rsidRPr="008F4E91">
        <w:rPr>
          <w:rFonts w:ascii="Times New Roman" w:hAnsi="Times New Roman" w:cs="Times New Roman"/>
          <w:sz w:val="28"/>
          <w:szCs w:val="28"/>
          <w:u w:val="single"/>
        </w:rPr>
        <w:t>-п</w:t>
      </w:r>
      <w:r w:rsidR="00AD0008" w:rsidRPr="008F4E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ПОЛОЖЕНИЕ</w:t>
      </w: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 xml:space="preserve">о комиссии по жилищным вопросам </w:t>
      </w: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при администрации города Боготола</w:t>
      </w: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0008" w:rsidRDefault="00AD0008" w:rsidP="00AD0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1.1. Комиссия по жилищным вопросам при администрации города Боготола (далее - Комиссия) является коллегиальным совещательным органом, созданным с целью объективного подхода к рассмотрению и разрешению вопросов, возникающих при предоставлении жилых помещений в домах муниципального жилищного фонда,  принятия и снятия с учета граждан, нуждающихся в предоставлении жилых помещений, и иных вопросов, возникающих при реализации жилищного законодательства РФ, нормативно-правовых актами органов государственной власти и органов местного самоуправления, регулирующих жилищные правоотношения.</w:t>
      </w:r>
    </w:p>
    <w:p w:rsidR="00AD0008" w:rsidRP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Жилищным кодексом РФ, законами Красноярского края, муниципальными правовыми актами администрации города Боготола, другими нормативными правовыми актами и настоящим Положением.</w:t>
      </w:r>
    </w:p>
    <w:p w:rsidR="00AD0008" w:rsidRPr="00AD0008" w:rsidRDefault="00AD0008" w:rsidP="00AD0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 Права и обязанности членов жилищной комиссии</w:t>
      </w:r>
    </w:p>
    <w:p w:rsidR="00AD0008" w:rsidRDefault="00AD0008" w:rsidP="00AD0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2.1. В обязанности председателя Комиссии относится: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2.1.1. Информирование членов Комиссии о целях и задачах Комиссии, об их правах и обязанностях.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2.1.2. Организация работы Комиссии и обеспечение соблюдения требований Положения о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2.1.3. Созыв заседания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2.1.4. Определение вида голосования, определение даты, времени и места проведения заседания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2.1.5. Утверждение повестки дня заседания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2.1.6. Председательство на заседаниях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2.1.7. Подписание протоколов заседания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2.2. Секретарь Комиссии осуществляет функции по организационному и информационному обеспечению работы Комиссии, а также: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2.2.1. Внесение по мере необходимости предложений по уточнению работы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lastRenderedPageBreak/>
        <w:t>2.2.2. Разработку проекта повестки дня заседания Комиссии и представление его на утверждение председателю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2.2.3. Обеспечение подготовки материалов для рассмотрения на заседаниях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2.2.4. Уведомление членов Комиссии о предстоящем заседании.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2.2.5. Организационно-техническое обеспечение заседаний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2.2.6. Ведение протокола заседания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2.3. Член жилищной комиссии имеет право: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2.3.1. Выражать свое мнение (устно или письменно).</w:t>
      </w:r>
    </w:p>
    <w:p w:rsidR="00AD0008" w:rsidRP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2.3.2. Запрашивать необходимую информацию для осуществления своей деятельности у заявителя или у других источников.</w:t>
      </w:r>
    </w:p>
    <w:p w:rsidR="00AD0008" w:rsidRDefault="00AD0008" w:rsidP="00AD0008">
      <w:pPr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 Порядок проведения заседаний Комиссии</w:t>
      </w:r>
    </w:p>
    <w:p w:rsidR="00AD0008" w:rsidRDefault="00AD0008" w:rsidP="00AD0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3.1. Заседание Комиссии проводятся по мере необходимости, но не реже одного раза в месяц и считаются правомочными, если на них присутствует не менее ½ членов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3.2. Заседание Комиссии ведет председатель Комиссии, а в случае его отсутствия - заместитель председателя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3.3. Председатель Комиссии осуществляет общее руководство Комиссией.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3.4. Секретарь Комиссии осуществляет организационно-техническое и информационно-аналитическое обеспечение деятельности Комиссии, ведет протоколы заседания Комиссии, осуществляет контроль за выполнением решений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3.5. Комиссия рассматривает заявления граждан на заседании Комиссии, в том числе в их отсутствие. Комиссия рассматривает вопросы и принимает решения только при наличии всех необходимых заключений и согласований.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и оформляются протоколом. При равенстве голосов решающим является голос председателя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3.6. При несогласии с принятым решением член Комиссии может изложить в письменной форме особое мнение, которое подлежит обязательному приобщению к протоколу заседания.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3.7. Член Комиссии, отсутствующий на заседании Комиссии по уважительной причине, вправе до начала заседания изложить свое мнение по рассматриваемым вопросам в письменной форме, которое оглашается секретарем Комиссии, учитывается при голосовании и приобщается к протоколу.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3.8. В протоколе Комиссии указывается: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3.8.1. Дата и номер протокола.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3.8.2. Присутствующие члены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3.8.3. Повестка дня и принятое решение.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lastRenderedPageBreak/>
        <w:t>3.8.4. Количество голосовавших «за», «против» и «воздержавшихся».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3.8.5. Особое мнение членов Комиссии по конкретным рассматриваемым материалам.</w:t>
      </w:r>
    </w:p>
    <w:p w:rsidR="00AD0008" w:rsidRP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 xml:space="preserve">3.8.6. Протокол заседания Комиссии оформляется в 3-дневный срок и подписывается всеми присутствующими членами Комиссии. </w:t>
      </w:r>
    </w:p>
    <w:p w:rsidR="00AD0008" w:rsidRPr="00AD0008" w:rsidRDefault="00AD0008" w:rsidP="00AD0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008" w:rsidRPr="00AD0008" w:rsidRDefault="00AD0008" w:rsidP="00AD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 Задачи и функции Комиссии</w:t>
      </w:r>
    </w:p>
    <w:p w:rsidR="00AD0008" w:rsidRDefault="00AD0008" w:rsidP="00AD0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 Задачами Комиссии являются: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4.1.1. Рассмотрение заявлений граждан о принятии на учет граждан в качестве нуждающихся в жилых помещениях, предоставляемых по договорам социального найма, о снятии с учета граждан в качестве нуждающихся в жилых помещениях, предоставляемых по договорам социального найма.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4.1.2. Предоставление жилых помещений муниципального жилищного фонда по договорам социального найма гражданам, состоящим на учете в качестве нуждающихся в жилых помещениях.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4.1.3. Рассмотрение вопросов о включении отдельных жилых помещений муниципального жилищного фонда в специализированный жилищный фонд с отнесением таких помещений к определенному виду специализированных жилых помещений (служебное жилое помещение, жилое помещение маневренного фонда, коммерческого использования), а также вопросов об исключении жилых помещений из указанного фонда.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4.1.4. Предоставление жилых помещений муниципального специализированного жилищного фонда гражданам, не обеспеченным жилыми помещениями в городе Боготоле.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4.1.5. Рассмотрение вопросов о предоставлении освободившихся жилых помещений в коммунальных квартирах муниципального жилищного фонда.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4.1.6. Рассмотрение вопросов о предоставлении жилых помещений муниципального жилищного фонда в наем.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4.1.7. Принятие на учет граждан в качестве участников для возможности участия в федеральных (целевых) программах, программах Красноярского края и муниципальной программы города Боготола и признание данных граждан нуждающимися в жилом помещении.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4.1.8. Ведение списков граждан города Боготола состоящих на учете в качестве нуждающихся в жилых помещениях, предоставляемых по договорам социального найма.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4.1.9. Комиссия имеет право в любое время проверить основания нахождения гражданина на учете.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4.1.10. Проверка жилищных условий и своевременное внесение изменений в учетные дела граждан города Боготола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008">
        <w:rPr>
          <w:rFonts w:ascii="Times New Roman" w:hAnsi="Times New Roman" w:cs="Times New Roman"/>
          <w:sz w:val="28"/>
          <w:szCs w:val="28"/>
        </w:rPr>
        <w:t xml:space="preserve"> состоящих на учете в качестве нуждающихся в жилых помещениях, предоставляемых по договорам социального найма.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 xml:space="preserve">4.1.11. Иные вопросы, отнесенные к компетенции органов местного    </w:t>
      </w:r>
      <w:r w:rsidRPr="00AD0008">
        <w:rPr>
          <w:rFonts w:ascii="Times New Roman" w:hAnsi="Times New Roman" w:cs="Times New Roman"/>
          <w:sz w:val="28"/>
          <w:szCs w:val="28"/>
        </w:rPr>
        <w:lastRenderedPageBreak/>
        <w:t>самоуправления законодательством Российской Федерации, Красноярского края, муниципальными правовыми актами администрации города Боготола в части предоставления и использования муниципального жилищного фонда города Боготола.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4.2. Для решения возложенных на нее задач Комиссия имеет право: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4.2.1. Запрашивать у структурных подразделений в администрации города Боготола, предприятий и организаций необходимую информацию для решения вопросов, относящихся к компетенции Комиссии.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4.2.2. Создавать рабочие группы для разработки предложений по отдельным проблемам предоставления жилья, улучшения жилищных условий и обследования жилищных условий.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4.2.3. Взаимодействовать с органами исполнительной власти различных уровней и с общественными организациями.</w:t>
      </w:r>
    </w:p>
    <w:p w:rsid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4.2.4. Приглашать на заседание комиссии заинтересованных лиц для обсуждения вопросов, отнесенных к компетенции комиссии и истребовать у них необходимые документы.</w:t>
      </w:r>
    </w:p>
    <w:p w:rsidR="00AD0008" w:rsidRPr="00AD0008" w:rsidRDefault="00AD0008" w:rsidP="00AD0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8">
        <w:rPr>
          <w:rFonts w:ascii="Times New Roman" w:hAnsi="Times New Roman" w:cs="Times New Roman"/>
          <w:sz w:val="28"/>
          <w:szCs w:val="28"/>
        </w:rPr>
        <w:t>4.2.5. Производить проверку поступивших заявлений граждан и предоставляемых документов.</w:t>
      </w:r>
    </w:p>
    <w:p w:rsidR="00AD0008" w:rsidRPr="00AD0008" w:rsidRDefault="00AD0008" w:rsidP="00AD0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C20" w:rsidRPr="00AD0008" w:rsidRDefault="00924C20" w:rsidP="00AD0008">
      <w:pPr>
        <w:rPr>
          <w:rFonts w:ascii="Times New Roman" w:hAnsi="Times New Roman" w:cs="Times New Roman"/>
        </w:rPr>
      </w:pPr>
    </w:p>
    <w:sectPr w:rsidR="00924C20" w:rsidRPr="00AD0008" w:rsidSect="00AA3AA2">
      <w:pgSz w:w="11906" w:h="16838"/>
      <w:pgMar w:top="1134" w:right="113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CD" w:rsidRDefault="00AE56CD" w:rsidP="006E5057">
      <w:r>
        <w:separator/>
      </w:r>
    </w:p>
  </w:endnote>
  <w:endnote w:type="continuationSeparator" w:id="1">
    <w:p w:rsidR="00AE56CD" w:rsidRDefault="00AE56CD" w:rsidP="006E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CD" w:rsidRDefault="00AE56CD"/>
  </w:footnote>
  <w:footnote w:type="continuationSeparator" w:id="1">
    <w:p w:rsidR="00AE56CD" w:rsidRDefault="00AE56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6DA"/>
    <w:multiLevelType w:val="multilevel"/>
    <w:tmpl w:val="ADCE2D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E5AFB"/>
    <w:multiLevelType w:val="multilevel"/>
    <w:tmpl w:val="5296C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F3AD5"/>
    <w:multiLevelType w:val="multilevel"/>
    <w:tmpl w:val="94F0273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034A4"/>
    <w:multiLevelType w:val="multilevel"/>
    <w:tmpl w:val="6186A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26EF0"/>
    <w:multiLevelType w:val="multilevel"/>
    <w:tmpl w:val="58CA96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1156E"/>
    <w:multiLevelType w:val="multilevel"/>
    <w:tmpl w:val="C3AC5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B599C"/>
    <w:multiLevelType w:val="multilevel"/>
    <w:tmpl w:val="EA183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D367F"/>
    <w:multiLevelType w:val="multilevel"/>
    <w:tmpl w:val="ABC4EBB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22AAF"/>
    <w:multiLevelType w:val="multilevel"/>
    <w:tmpl w:val="92728A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37E2F"/>
    <w:multiLevelType w:val="multilevel"/>
    <w:tmpl w:val="57001A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2839F0"/>
    <w:multiLevelType w:val="multilevel"/>
    <w:tmpl w:val="E3640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E22FC"/>
    <w:multiLevelType w:val="multilevel"/>
    <w:tmpl w:val="4898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F67154"/>
    <w:multiLevelType w:val="multilevel"/>
    <w:tmpl w:val="EB0266A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CE7C3D"/>
    <w:multiLevelType w:val="multilevel"/>
    <w:tmpl w:val="F52647D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93CA3"/>
    <w:multiLevelType w:val="multilevel"/>
    <w:tmpl w:val="F1505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E5057"/>
    <w:rsid w:val="00003706"/>
    <w:rsid w:val="00017261"/>
    <w:rsid w:val="00057B4B"/>
    <w:rsid w:val="001507D7"/>
    <w:rsid w:val="001C3621"/>
    <w:rsid w:val="00341171"/>
    <w:rsid w:val="003519F7"/>
    <w:rsid w:val="00353188"/>
    <w:rsid w:val="003B7DF7"/>
    <w:rsid w:val="003E3F40"/>
    <w:rsid w:val="004B2F0E"/>
    <w:rsid w:val="005A038A"/>
    <w:rsid w:val="005C0696"/>
    <w:rsid w:val="005E221E"/>
    <w:rsid w:val="00674940"/>
    <w:rsid w:val="006A7AF6"/>
    <w:rsid w:val="006D60F8"/>
    <w:rsid w:val="006E5057"/>
    <w:rsid w:val="00743C86"/>
    <w:rsid w:val="00860BFD"/>
    <w:rsid w:val="008F4E91"/>
    <w:rsid w:val="00924C20"/>
    <w:rsid w:val="009634D8"/>
    <w:rsid w:val="009801FA"/>
    <w:rsid w:val="009A512D"/>
    <w:rsid w:val="009E5665"/>
    <w:rsid w:val="00A32EFD"/>
    <w:rsid w:val="00A95654"/>
    <w:rsid w:val="00AA3AA2"/>
    <w:rsid w:val="00AD0008"/>
    <w:rsid w:val="00AD0652"/>
    <w:rsid w:val="00AE56CD"/>
    <w:rsid w:val="00B26DBE"/>
    <w:rsid w:val="00BE58E1"/>
    <w:rsid w:val="00C35E51"/>
    <w:rsid w:val="00C47154"/>
    <w:rsid w:val="00C914A6"/>
    <w:rsid w:val="00D079F7"/>
    <w:rsid w:val="00D4009B"/>
    <w:rsid w:val="00D87103"/>
    <w:rsid w:val="00DB431A"/>
    <w:rsid w:val="00DE2EB0"/>
    <w:rsid w:val="00E04662"/>
    <w:rsid w:val="00E11846"/>
    <w:rsid w:val="00E45CC8"/>
    <w:rsid w:val="00EA355D"/>
    <w:rsid w:val="00EB299E"/>
    <w:rsid w:val="00F8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50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05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6E5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6E5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6E5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E5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sid w:val="006E5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6E5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6E5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link w:val="40"/>
    <w:rsid w:val="006E505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6E5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sid w:val="006E5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1">
    <w:name w:val="Заголовок №3_"/>
    <w:basedOn w:val="a0"/>
    <w:link w:val="32"/>
    <w:rsid w:val="006E5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75"/>
      <w:sz w:val="30"/>
      <w:szCs w:val="30"/>
      <w:u w:val="none"/>
    </w:rPr>
  </w:style>
  <w:style w:type="character" w:customStyle="1" w:styleId="13pt0pt">
    <w:name w:val="Основной текст + 13 pt;Курсив;Интервал 0 pt"/>
    <w:basedOn w:val="a4"/>
    <w:rsid w:val="006E50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0pt75">
    <w:name w:val="Основной текст + 15 pt;Интервал 0 pt;Масштаб 75%"/>
    <w:basedOn w:val="a4"/>
    <w:rsid w:val="006E5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75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6E5057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22">
    <w:name w:val="Основной текст (2)"/>
    <w:basedOn w:val="a"/>
    <w:link w:val="21"/>
    <w:rsid w:val="006E505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30">
    <w:name w:val="Основной текст (3)"/>
    <w:basedOn w:val="a"/>
    <w:link w:val="3"/>
    <w:rsid w:val="006E505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0">
    <w:name w:val="Заголовок №1"/>
    <w:basedOn w:val="a"/>
    <w:link w:val="1"/>
    <w:rsid w:val="006E505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5"/>
      <w:sz w:val="44"/>
      <w:szCs w:val="44"/>
    </w:rPr>
  </w:style>
  <w:style w:type="paragraph" w:customStyle="1" w:styleId="50">
    <w:name w:val="Основной текст (5)"/>
    <w:basedOn w:val="a"/>
    <w:link w:val="5"/>
    <w:rsid w:val="006E50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6E50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26"/>
      <w:szCs w:val="26"/>
    </w:rPr>
  </w:style>
  <w:style w:type="paragraph" w:customStyle="1" w:styleId="11">
    <w:name w:val="Основной текст1"/>
    <w:basedOn w:val="a"/>
    <w:link w:val="a4"/>
    <w:rsid w:val="006E5057"/>
    <w:pPr>
      <w:shd w:val="clear" w:color="auto" w:fill="FFFFFF"/>
      <w:spacing w:line="322" w:lineRule="exact"/>
      <w:ind w:hanging="1480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40">
    <w:name w:val="Основной текст (4)"/>
    <w:basedOn w:val="a"/>
    <w:link w:val="4"/>
    <w:rsid w:val="006E5057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customStyle="1" w:styleId="60">
    <w:name w:val="Основной текст (6)"/>
    <w:basedOn w:val="a"/>
    <w:link w:val="6"/>
    <w:rsid w:val="006E50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a6">
    <w:name w:val="Подпись к картинке"/>
    <w:basedOn w:val="a"/>
    <w:link w:val="a5"/>
    <w:rsid w:val="006E50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32">
    <w:name w:val="Заголовок №3"/>
    <w:basedOn w:val="a"/>
    <w:link w:val="31"/>
    <w:rsid w:val="006E505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10"/>
      <w:w w:val="75"/>
      <w:sz w:val="30"/>
      <w:szCs w:val="30"/>
    </w:rPr>
  </w:style>
  <w:style w:type="paragraph" w:customStyle="1" w:styleId="ConsPlusNormal">
    <w:name w:val="ConsPlusNormal"/>
    <w:rsid w:val="00B26DB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B26DB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6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DBE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A32EF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86BBD1280C138BC65747143F5C35754C5B9CD5D57B26790DE4D72C69BC4459A875CA2BC602FD73955DCE565p1K0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Krivcova NO</dc:creator>
  <cp:lastModifiedBy>Smolyakova US</cp:lastModifiedBy>
  <cp:revision>13</cp:revision>
  <cp:lastPrinted>2024-11-29T01:11:00Z</cp:lastPrinted>
  <dcterms:created xsi:type="dcterms:W3CDTF">2024-11-05T01:21:00Z</dcterms:created>
  <dcterms:modified xsi:type="dcterms:W3CDTF">2024-11-29T07:34:00Z</dcterms:modified>
</cp:coreProperties>
</file>