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6C" w:rsidRDefault="00CA2D6C" w:rsidP="0060582E">
      <w:pPr>
        <w:jc w:val="center"/>
        <w:outlineLvl w:val="0"/>
        <w:rPr>
          <w:sz w:val="28"/>
        </w:rPr>
      </w:pPr>
      <w:r>
        <w:rPr>
          <w:sz w:val="28"/>
        </w:rPr>
        <w:t>РОССИЙСКАЯ ФЕДЕРАЦИЯ</w:t>
      </w:r>
    </w:p>
    <w:p w:rsidR="00CA2D6C" w:rsidRDefault="00CA2D6C" w:rsidP="0060582E">
      <w:pPr>
        <w:jc w:val="center"/>
        <w:outlineLvl w:val="0"/>
        <w:rPr>
          <w:sz w:val="28"/>
          <w:u w:val="single"/>
        </w:rPr>
      </w:pPr>
      <w:r>
        <w:rPr>
          <w:sz w:val="28"/>
        </w:rPr>
        <w:t>КРАСНОЯРСКИЙ КРАЙ</w:t>
      </w:r>
    </w:p>
    <w:p w:rsidR="00CA2D6C" w:rsidRDefault="00CA2D6C" w:rsidP="0060582E">
      <w:pPr>
        <w:jc w:val="center"/>
        <w:outlineLvl w:val="0"/>
        <w:rPr>
          <w:sz w:val="28"/>
        </w:rPr>
      </w:pPr>
      <w:r>
        <w:rPr>
          <w:sz w:val="28"/>
        </w:rPr>
        <w:t>АДМИНИСТРАЦИЯ ГОРОДА БОГОТОЛА</w:t>
      </w:r>
    </w:p>
    <w:p w:rsidR="00CA2D6C" w:rsidRDefault="00CA2D6C" w:rsidP="00CA2D6C">
      <w:pPr>
        <w:jc w:val="center"/>
        <w:rPr>
          <w:sz w:val="28"/>
        </w:rPr>
      </w:pPr>
    </w:p>
    <w:p w:rsidR="00CA2D6C" w:rsidRPr="00DE140D" w:rsidRDefault="00CA2D6C" w:rsidP="0060582E">
      <w:pPr>
        <w:pBdr>
          <w:top w:val="single" w:sz="12" w:space="1" w:color="auto"/>
          <w:bottom w:val="single" w:sz="12" w:space="0" w:color="auto"/>
        </w:pBdr>
        <w:jc w:val="center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>ФИНАНСОВОЕ  УПРАВЛЕНИЕ</w:t>
      </w:r>
    </w:p>
    <w:p w:rsidR="00CA2D6C" w:rsidRDefault="00CA2D6C" w:rsidP="00CA2D6C">
      <w:pPr>
        <w:jc w:val="center"/>
        <w:rPr>
          <w:b/>
          <w:spacing w:val="100"/>
          <w:sz w:val="40"/>
          <w:szCs w:val="40"/>
        </w:rPr>
      </w:pPr>
    </w:p>
    <w:p w:rsidR="00CA2D6C" w:rsidRDefault="00CA2D6C" w:rsidP="0060582E">
      <w:pPr>
        <w:jc w:val="center"/>
        <w:outlineLvl w:val="0"/>
        <w:rPr>
          <w:b/>
          <w:spacing w:val="100"/>
          <w:sz w:val="40"/>
          <w:szCs w:val="40"/>
        </w:rPr>
      </w:pPr>
      <w:r w:rsidRPr="00BA51CE">
        <w:rPr>
          <w:b/>
          <w:spacing w:val="100"/>
          <w:sz w:val="40"/>
          <w:szCs w:val="40"/>
        </w:rPr>
        <w:t>ПРИКА</w:t>
      </w:r>
      <w:r>
        <w:rPr>
          <w:b/>
          <w:spacing w:val="100"/>
          <w:sz w:val="40"/>
          <w:szCs w:val="40"/>
        </w:rPr>
        <w:t xml:space="preserve">З   </w:t>
      </w:r>
    </w:p>
    <w:p w:rsidR="00CA2D6C" w:rsidRDefault="00CA2D6C" w:rsidP="00CA2D6C">
      <w:pPr>
        <w:jc w:val="center"/>
      </w:pPr>
    </w:p>
    <w:p w:rsidR="0067413C" w:rsidRPr="0067413C" w:rsidRDefault="0067413C" w:rsidP="00CA2D6C">
      <w:pPr>
        <w:jc w:val="both"/>
      </w:pPr>
      <w:r>
        <w:t xml:space="preserve"> </w:t>
      </w:r>
      <w:r w:rsidR="00CA2D6C">
        <w:t xml:space="preserve">                                                                                                                                 </w:t>
      </w:r>
    </w:p>
    <w:p w:rsidR="00CA2D6C" w:rsidRPr="00192903" w:rsidRDefault="009E7DD3" w:rsidP="00192903">
      <w:pPr>
        <w:pStyle w:val="ConsTitle"/>
        <w:widowControl/>
        <w:tabs>
          <w:tab w:val="left" w:pos="778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92903" w:rsidRPr="00192903">
        <w:rPr>
          <w:rFonts w:ascii="Times New Roman" w:hAnsi="Times New Roman"/>
          <w:sz w:val="28"/>
          <w:szCs w:val="28"/>
        </w:rPr>
        <w:t>.</w:t>
      </w:r>
      <w:r w:rsidR="00082ED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192903" w:rsidRPr="00192903">
        <w:rPr>
          <w:rFonts w:ascii="Times New Roman" w:hAnsi="Times New Roman"/>
          <w:sz w:val="28"/>
          <w:szCs w:val="28"/>
        </w:rPr>
        <w:t>.20</w:t>
      </w:r>
      <w:r w:rsidR="00FB4540">
        <w:rPr>
          <w:rFonts w:ascii="Times New Roman" w:hAnsi="Times New Roman"/>
          <w:sz w:val="28"/>
          <w:szCs w:val="28"/>
        </w:rPr>
        <w:t>2</w:t>
      </w:r>
      <w:r w:rsidR="00082ED8">
        <w:rPr>
          <w:rFonts w:ascii="Times New Roman" w:hAnsi="Times New Roman"/>
          <w:sz w:val="28"/>
          <w:szCs w:val="28"/>
        </w:rPr>
        <w:t>2 г</w:t>
      </w:r>
      <w:r w:rsidR="00192903" w:rsidRPr="00192903">
        <w:rPr>
          <w:rFonts w:ascii="Times New Roman" w:hAnsi="Times New Roman"/>
          <w:b w:val="0"/>
          <w:sz w:val="28"/>
          <w:szCs w:val="28"/>
        </w:rPr>
        <w:tab/>
      </w:r>
      <w:r w:rsidR="00CC125B">
        <w:rPr>
          <w:rFonts w:ascii="Times New Roman" w:hAnsi="Times New Roman"/>
          <w:b w:val="0"/>
          <w:sz w:val="28"/>
          <w:szCs w:val="28"/>
        </w:rPr>
        <w:t xml:space="preserve">   </w:t>
      </w:r>
      <w:r w:rsidR="00A707BD">
        <w:rPr>
          <w:rFonts w:ascii="Times New Roman" w:hAnsi="Times New Roman"/>
          <w:b w:val="0"/>
          <w:sz w:val="28"/>
          <w:szCs w:val="28"/>
        </w:rPr>
        <w:t xml:space="preserve">     </w:t>
      </w:r>
      <w:r w:rsidR="00CC125B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192903" w:rsidRPr="00192903">
        <w:rPr>
          <w:rFonts w:ascii="Times New Roman" w:hAnsi="Times New Roman"/>
          <w:sz w:val="28"/>
          <w:szCs w:val="28"/>
        </w:rPr>
        <w:t>№</w:t>
      </w:r>
      <w:r w:rsidR="00C0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82</w:t>
      </w:r>
    </w:p>
    <w:p w:rsidR="0067413C" w:rsidRPr="00192903" w:rsidRDefault="0067413C" w:rsidP="00CA2D6C">
      <w:pPr>
        <w:pStyle w:val="20"/>
        <w:shd w:val="clear" w:color="auto" w:fill="auto"/>
        <w:spacing w:line="240" w:lineRule="auto"/>
        <w:jc w:val="left"/>
        <w:rPr>
          <w:rFonts w:eastAsiaTheme="minorHAnsi"/>
          <w:b w:val="0"/>
          <w:sz w:val="28"/>
          <w:szCs w:val="28"/>
        </w:rPr>
      </w:pPr>
    </w:p>
    <w:p w:rsidR="0067413C" w:rsidRPr="00192903" w:rsidRDefault="0067413C" w:rsidP="00CA2D6C">
      <w:pPr>
        <w:pStyle w:val="20"/>
        <w:shd w:val="clear" w:color="auto" w:fill="auto"/>
        <w:spacing w:line="240" w:lineRule="auto"/>
        <w:jc w:val="left"/>
        <w:rPr>
          <w:rFonts w:eastAsiaTheme="minorHAnsi"/>
          <w:b w:val="0"/>
          <w:sz w:val="28"/>
          <w:szCs w:val="28"/>
        </w:rPr>
      </w:pP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 w:rsidRPr="00192903">
        <w:rPr>
          <w:rFonts w:eastAsiaTheme="minorHAnsi"/>
          <w:b w:val="0"/>
          <w:sz w:val="28"/>
          <w:szCs w:val="28"/>
        </w:rPr>
        <w:t>О</w:t>
      </w:r>
      <w:r>
        <w:rPr>
          <w:rFonts w:eastAsiaTheme="minorHAnsi"/>
          <w:b w:val="0"/>
          <w:sz w:val="28"/>
          <w:szCs w:val="28"/>
        </w:rPr>
        <w:t xml:space="preserve"> внесении изменений в приказ</w:t>
      </w: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>Финансового управления администрации</w:t>
      </w: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>г.Боготола от</w:t>
      </w:r>
      <w:r w:rsidRPr="00192903">
        <w:rPr>
          <w:rFonts w:eastAsiaTheme="minorHAnsi"/>
          <w:b w:val="0"/>
          <w:sz w:val="28"/>
          <w:szCs w:val="28"/>
        </w:rPr>
        <w:t xml:space="preserve"> </w:t>
      </w:r>
      <w:r w:rsidR="00082ED8">
        <w:rPr>
          <w:rFonts w:eastAsiaTheme="minorHAnsi"/>
          <w:b w:val="0"/>
          <w:sz w:val="28"/>
          <w:szCs w:val="28"/>
        </w:rPr>
        <w:t>15.12.2021</w:t>
      </w:r>
      <w:r>
        <w:rPr>
          <w:rFonts w:eastAsiaTheme="minorHAnsi"/>
          <w:b w:val="0"/>
          <w:sz w:val="28"/>
          <w:szCs w:val="28"/>
        </w:rPr>
        <w:t xml:space="preserve"> № 12</w:t>
      </w:r>
      <w:r w:rsidR="00082ED8">
        <w:rPr>
          <w:rFonts w:eastAsiaTheme="minorHAnsi"/>
          <w:b w:val="0"/>
          <w:sz w:val="28"/>
          <w:szCs w:val="28"/>
        </w:rPr>
        <w:t>6</w:t>
      </w:r>
      <w:r>
        <w:rPr>
          <w:rFonts w:eastAsiaTheme="minorHAnsi"/>
          <w:b w:val="0"/>
          <w:sz w:val="28"/>
          <w:szCs w:val="28"/>
        </w:rPr>
        <w:t xml:space="preserve"> «</w:t>
      </w:r>
      <w:r w:rsidR="00CA2D6C" w:rsidRPr="00192903">
        <w:rPr>
          <w:rFonts w:eastAsiaTheme="minorHAnsi"/>
          <w:b w:val="0"/>
          <w:sz w:val="28"/>
          <w:szCs w:val="28"/>
        </w:rPr>
        <w:t>Об отдельных</w:t>
      </w:r>
    </w:p>
    <w:p w:rsidR="00CA2D6C" w:rsidRPr="00192903" w:rsidRDefault="00CA2D6C" w:rsidP="0047355E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 w:rsidRPr="00192903">
        <w:rPr>
          <w:rFonts w:eastAsiaTheme="minorHAnsi"/>
          <w:b w:val="0"/>
          <w:sz w:val="28"/>
          <w:szCs w:val="28"/>
        </w:rPr>
        <w:t>кодах</w:t>
      </w:r>
      <w:r w:rsidR="0047355E" w:rsidRPr="001346C6">
        <w:rPr>
          <w:rFonts w:eastAsiaTheme="minorHAnsi"/>
          <w:b w:val="0"/>
          <w:sz w:val="28"/>
          <w:szCs w:val="28"/>
        </w:rPr>
        <w:t xml:space="preserve"> </w:t>
      </w:r>
      <w:r w:rsidR="0047355E">
        <w:rPr>
          <w:rFonts w:eastAsiaTheme="minorHAnsi"/>
          <w:b w:val="0"/>
          <w:sz w:val="28"/>
          <w:szCs w:val="28"/>
        </w:rPr>
        <w:t>б</w:t>
      </w:r>
      <w:r w:rsidRPr="00192903">
        <w:rPr>
          <w:rFonts w:eastAsiaTheme="minorHAnsi"/>
          <w:b w:val="0"/>
          <w:sz w:val="28"/>
          <w:szCs w:val="28"/>
        </w:rPr>
        <w:t>юджетной классификации</w:t>
      </w:r>
      <w:r w:rsidR="00567619">
        <w:rPr>
          <w:rFonts w:eastAsiaTheme="minorHAnsi"/>
          <w:b w:val="0"/>
          <w:sz w:val="28"/>
          <w:szCs w:val="28"/>
        </w:rPr>
        <w:t>»</w:t>
      </w:r>
    </w:p>
    <w:p w:rsidR="00CA2D6C" w:rsidRPr="00192903" w:rsidRDefault="00CA2D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D6C" w:rsidRDefault="00CA2D6C">
      <w:pPr>
        <w:pStyle w:val="ConsPlusNormal"/>
        <w:jc w:val="both"/>
      </w:pPr>
    </w:p>
    <w:p w:rsidR="006E60FE" w:rsidRDefault="004B1CAA" w:rsidP="006E60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301835">
          <w:rPr>
            <w:rFonts w:ascii="Times New Roman" w:hAnsi="Times New Roman" w:cs="Times New Roman"/>
            <w:sz w:val="28"/>
            <w:szCs w:val="28"/>
          </w:rPr>
          <w:t>пунктом 9 статьи 20</w:t>
        </w:r>
      </w:hyperlink>
      <w:r w:rsidR="005A4485" w:rsidRPr="00301835">
        <w:rPr>
          <w:rFonts w:ascii="Times New Roman" w:hAnsi="Times New Roman" w:cs="Times New Roman"/>
          <w:sz w:val="28"/>
          <w:szCs w:val="28"/>
        </w:rPr>
        <w:t>,</w:t>
      </w:r>
      <w:r w:rsidRPr="00301835">
        <w:t xml:space="preserve"> </w:t>
      </w:r>
      <w:hyperlink r:id="rId7" w:history="1">
        <w:r w:rsidR="005A4485" w:rsidRPr="0039345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5A4485">
          <w:rPr>
            <w:rFonts w:ascii="Times New Roman" w:hAnsi="Times New Roman" w:cs="Times New Roman"/>
            <w:sz w:val="28"/>
            <w:szCs w:val="28"/>
          </w:rPr>
          <w:t>7</w:t>
        </w:r>
        <w:r w:rsidR="005A4485" w:rsidRPr="00393451">
          <w:rPr>
            <w:rFonts w:ascii="Times New Roman" w:hAnsi="Times New Roman" w:cs="Times New Roman"/>
            <w:sz w:val="28"/>
            <w:szCs w:val="28"/>
          </w:rPr>
          <w:t xml:space="preserve"> статьи 2</w:t>
        </w:r>
        <w:r w:rsidR="005A448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A4485">
        <w:t xml:space="preserve"> </w:t>
      </w:r>
      <w:r w:rsidRPr="00393451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3B3E64">
        <w:rPr>
          <w:rFonts w:ascii="Times New Roman" w:hAnsi="Times New Roman" w:cs="Times New Roman"/>
          <w:sz w:val="28"/>
          <w:szCs w:val="28"/>
        </w:rPr>
        <w:t>руководствуясь</w:t>
      </w:r>
      <w:hyperlink r:id="rId8" w:history="1">
        <w:r w:rsidRPr="00393451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ми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3.1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8,</w:t>
        </w:r>
        <w:r w:rsidR="003B40C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7413C" w:rsidRPr="00C71835">
          <w:rPr>
            <w:rFonts w:ascii="Times New Roman" w:hAnsi="Times New Roman" w:cs="Times New Roman"/>
            <w:sz w:val="28"/>
            <w:szCs w:val="28"/>
          </w:rPr>
          <w:t>3.20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раздела 3</w:t>
        </w:r>
      </w:hyperlink>
      <w:r w:rsidRPr="0039345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67413C" w:rsidRPr="00393451">
          <w:rPr>
            <w:rFonts w:ascii="Times New Roman" w:hAnsi="Times New Roman" w:cs="Times New Roman"/>
            <w:sz w:val="28"/>
            <w:szCs w:val="28"/>
          </w:rPr>
          <w:t>пунктом 5.2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93451">
        <w:rPr>
          <w:rFonts w:ascii="Times New Roman" w:hAnsi="Times New Roman" w:cs="Times New Roman"/>
          <w:sz w:val="28"/>
          <w:szCs w:val="28"/>
        </w:rPr>
        <w:t xml:space="preserve"> </w:t>
      </w:r>
      <w:r w:rsidR="00393451">
        <w:rPr>
          <w:rFonts w:ascii="Times New Roman" w:hAnsi="Times New Roman" w:cs="Times New Roman"/>
          <w:sz w:val="28"/>
          <w:szCs w:val="28"/>
        </w:rPr>
        <w:t>Решения</w:t>
      </w:r>
      <w:r w:rsidR="0067413C" w:rsidRPr="00393451">
        <w:rPr>
          <w:rFonts w:ascii="Times New Roman" w:hAnsi="Times New Roman" w:cs="Times New Roman"/>
          <w:sz w:val="28"/>
          <w:szCs w:val="28"/>
        </w:rPr>
        <w:t xml:space="preserve"> Боготольского городского Совета депутатов «Об учреждении  Финансового управлении администрации г.Боготола» от 17.02.2009 № 16-439</w:t>
      </w:r>
      <w:r w:rsidR="003B3E64">
        <w:rPr>
          <w:rFonts w:ascii="Times New Roman" w:hAnsi="Times New Roman" w:cs="Times New Roman"/>
          <w:sz w:val="28"/>
          <w:szCs w:val="28"/>
        </w:rPr>
        <w:t xml:space="preserve"> (в ред. от 06.06.2019 № 16-216)</w:t>
      </w:r>
      <w:r w:rsidRPr="00393451">
        <w:rPr>
          <w:rFonts w:ascii="Times New Roman" w:hAnsi="Times New Roman" w:cs="Times New Roman"/>
          <w:sz w:val="28"/>
          <w:szCs w:val="28"/>
        </w:rPr>
        <w:t>,</w:t>
      </w:r>
      <w:r w:rsidR="00E95CA4">
        <w:rPr>
          <w:rFonts w:ascii="Times New Roman" w:hAnsi="Times New Roman" w:cs="Times New Roman"/>
          <w:sz w:val="28"/>
          <w:szCs w:val="28"/>
        </w:rPr>
        <w:t xml:space="preserve"> </w:t>
      </w:r>
      <w:r w:rsidRPr="00393451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6E60FE">
        <w:rPr>
          <w:rFonts w:ascii="Times New Roman" w:hAnsi="Times New Roman" w:cs="Times New Roman"/>
          <w:sz w:val="28"/>
          <w:szCs w:val="28"/>
        </w:rPr>
        <w:t>:</w:t>
      </w:r>
    </w:p>
    <w:p w:rsidR="006E60FE" w:rsidRDefault="006E60FE" w:rsidP="006E60FE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</w:t>
      </w:r>
      <w:r w:rsidR="00082ED8">
        <w:rPr>
          <w:rFonts w:ascii="Times New Roman" w:hAnsi="Times New Roman" w:cs="Times New Roman"/>
          <w:color w:val="000000"/>
          <w:sz w:val="28"/>
          <w:szCs w:val="28"/>
        </w:rPr>
        <w:t>управления г.Боготола от 15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>.12.20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2ED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12</w:t>
      </w:r>
      <w:r w:rsidR="00082ED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отдельных кодах бюджетной классификации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495815" w:rsidRDefault="006E60FE" w:rsidP="00650604">
      <w:pPr>
        <w:pStyle w:val="ConsPlusNormal"/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6E60FE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650604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 1 к приказу изложить в новой редакции согласно приложению № 1 к настоящему приказу.</w:t>
      </w:r>
      <w:r w:rsidR="00650604">
        <w:rPr>
          <w:color w:val="000000"/>
          <w:sz w:val="28"/>
          <w:szCs w:val="28"/>
        </w:rPr>
        <w:tab/>
      </w:r>
    </w:p>
    <w:p w:rsidR="008344C1" w:rsidRPr="008344C1" w:rsidRDefault="008344C1" w:rsidP="00650604">
      <w:pPr>
        <w:pStyle w:val="ConsPlusNormal"/>
        <w:tabs>
          <w:tab w:val="left" w:pos="0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4C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№ 3 к приказу изложить в новой редакции</w:t>
      </w:r>
      <w:r w:rsidRPr="008344C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2 к настоящему приказу</w:t>
      </w:r>
      <w:r w:rsidRPr="008344C1">
        <w:rPr>
          <w:rFonts w:ascii="Times New Roman" w:hAnsi="Times New Roman" w:cs="Times New Roman"/>
          <w:sz w:val="28"/>
          <w:szCs w:val="28"/>
        </w:rPr>
        <w:t>.</w:t>
      </w:r>
    </w:p>
    <w:p w:rsidR="00DB5571" w:rsidRPr="00DB5571" w:rsidRDefault="00567619" w:rsidP="006E60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ED1F10">
        <w:rPr>
          <w:color w:val="000000"/>
          <w:sz w:val="28"/>
          <w:szCs w:val="28"/>
          <w:shd w:val="clear" w:color="auto" w:fill="FFFFFF"/>
        </w:rPr>
        <w:t xml:space="preserve">. </w:t>
      </w:r>
      <w:r w:rsidR="00DB5571" w:rsidRPr="00DB5571">
        <w:rPr>
          <w:sz w:val="28"/>
          <w:szCs w:val="28"/>
        </w:rPr>
        <w:t xml:space="preserve">Контроль за исполнением настоящего приказа </w:t>
      </w:r>
      <w:r w:rsidR="00FB274B">
        <w:rPr>
          <w:sz w:val="28"/>
          <w:szCs w:val="28"/>
        </w:rPr>
        <w:t>возложить на начальника бюджетного отдела</w:t>
      </w:r>
      <w:r w:rsidR="00DB5571" w:rsidRPr="00DB5571">
        <w:rPr>
          <w:sz w:val="28"/>
          <w:szCs w:val="28"/>
        </w:rPr>
        <w:t>.</w:t>
      </w:r>
    </w:p>
    <w:p w:rsidR="00DB5571" w:rsidRPr="00DB5571" w:rsidRDefault="00567619" w:rsidP="00ED1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D1F10">
        <w:rPr>
          <w:rFonts w:ascii="Times New Roman" w:hAnsi="Times New Roman" w:cs="Times New Roman"/>
          <w:sz w:val="28"/>
          <w:szCs w:val="28"/>
        </w:rPr>
        <w:t xml:space="preserve">. </w:t>
      </w:r>
      <w:r w:rsidR="00DB5571" w:rsidRPr="00DB5571">
        <w:rPr>
          <w:rFonts w:ascii="Times New Roman" w:hAnsi="Times New Roman" w:cs="Times New Roman"/>
          <w:sz w:val="28"/>
          <w:szCs w:val="28"/>
        </w:rPr>
        <w:t>Приказ вступ</w:t>
      </w:r>
      <w:r w:rsidR="00537CC0">
        <w:rPr>
          <w:rFonts w:ascii="Times New Roman" w:hAnsi="Times New Roman" w:cs="Times New Roman"/>
          <w:sz w:val="28"/>
          <w:szCs w:val="28"/>
        </w:rPr>
        <w:t xml:space="preserve">ает в силу </w:t>
      </w:r>
      <w:r w:rsidR="00552B50">
        <w:rPr>
          <w:rFonts w:ascii="Times New Roman" w:hAnsi="Times New Roman" w:cs="Times New Roman"/>
          <w:sz w:val="28"/>
          <w:szCs w:val="28"/>
        </w:rPr>
        <w:t>с</w:t>
      </w:r>
      <w:r w:rsidR="00953B58">
        <w:rPr>
          <w:rFonts w:ascii="Times New Roman" w:hAnsi="Times New Roman" w:cs="Times New Roman"/>
          <w:sz w:val="28"/>
          <w:szCs w:val="28"/>
        </w:rPr>
        <w:t>о дня подписания и распространяется на правоотношения, возникшие с</w:t>
      </w:r>
      <w:r w:rsidR="001B1206">
        <w:rPr>
          <w:rFonts w:ascii="Times New Roman" w:hAnsi="Times New Roman" w:cs="Times New Roman"/>
          <w:sz w:val="28"/>
          <w:szCs w:val="28"/>
        </w:rPr>
        <w:t xml:space="preserve"> </w:t>
      </w:r>
      <w:r w:rsidR="009E7DD3">
        <w:rPr>
          <w:rFonts w:ascii="Times New Roman" w:hAnsi="Times New Roman" w:cs="Times New Roman"/>
          <w:sz w:val="28"/>
          <w:szCs w:val="28"/>
        </w:rPr>
        <w:t>22</w:t>
      </w:r>
      <w:r w:rsidR="00082ED8">
        <w:rPr>
          <w:rFonts w:ascii="Times New Roman" w:hAnsi="Times New Roman" w:cs="Times New Roman"/>
          <w:sz w:val="28"/>
          <w:szCs w:val="28"/>
        </w:rPr>
        <w:t>.0</w:t>
      </w:r>
      <w:r w:rsidR="009E7DD3">
        <w:rPr>
          <w:rFonts w:ascii="Times New Roman" w:hAnsi="Times New Roman" w:cs="Times New Roman"/>
          <w:sz w:val="28"/>
          <w:szCs w:val="28"/>
        </w:rPr>
        <w:t>8</w:t>
      </w:r>
      <w:r w:rsidR="008425FD">
        <w:rPr>
          <w:rFonts w:ascii="Times New Roman" w:hAnsi="Times New Roman" w:cs="Times New Roman"/>
          <w:sz w:val="28"/>
          <w:szCs w:val="28"/>
        </w:rPr>
        <w:t>.202</w:t>
      </w:r>
      <w:r w:rsidR="00082ED8">
        <w:rPr>
          <w:rFonts w:ascii="Times New Roman" w:hAnsi="Times New Roman" w:cs="Times New Roman"/>
          <w:sz w:val="28"/>
          <w:szCs w:val="28"/>
        </w:rPr>
        <w:t>2</w:t>
      </w:r>
      <w:r w:rsidR="00551C71">
        <w:rPr>
          <w:rFonts w:ascii="Times New Roman" w:hAnsi="Times New Roman" w:cs="Times New Roman"/>
          <w:sz w:val="28"/>
          <w:szCs w:val="28"/>
        </w:rPr>
        <w:t xml:space="preserve"> </w:t>
      </w:r>
      <w:r w:rsidR="008425FD">
        <w:rPr>
          <w:rFonts w:ascii="Times New Roman" w:hAnsi="Times New Roman" w:cs="Times New Roman"/>
          <w:sz w:val="28"/>
          <w:szCs w:val="28"/>
        </w:rPr>
        <w:t>года</w:t>
      </w:r>
      <w:r w:rsidR="00DB5571" w:rsidRPr="00DB5571">
        <w:rPr>
          <w:rFonts w:ascii="Times New Roman" w:hAnsi="Times New Roman" w:cs="Times New Roman"/>
          <w:sz w:val="28"/>
          <w:szCs w:val="28"/>
        </w:rPr>
        <w:t>.</w:t>
      </w:r>
    </w:p>
    <w:p w:rsidR="00DB5571" w:rsidRPr="00FB0F55" w:rsidRDefault="00DB5571" w:rsidP="00DB5571">
      <w:pPr>
        <w:pStyle w:val="1"/>
        <w:shd w:val="clear" w:color="auto" w:fill="auto"/>
        <w:spacing w:line="240" w:lineRule="auto"/>
        <w:ind w:left="720"/>
        <w:jc w:val="left"/>
        <w:rPr>
          <w:sz w:val="28"/>
          <w:szCs w:val="28"/>
        </w:rPr>
      </w:pPr>
      <w:r w:rsidRPr="00FB0F55">
        <w:rPr>
          <w:sz w:val="28"/>
          <w:szCs w:val="28"/>
        </w:rPr>
        <w:t xml:space="preserve"> </w:t>
      </w:r>
    </w:p>
    <w:p w:rsidR="00DB5571" w:rsidRDefault="00DB5571" w:rsidP="00DB5571">
      <w:pPr>
        <w:pStyle w:val="1"/>
        <w:shd w:val="clear" w:color="auto" w:fill="auto"/>
        <w:spacing w:line="240" w:lineRule="auto"/>
        <w:jc w:val="left"/>
      </w:pPr>
    </w:p>
    <w:p w:rsidR="00DB5571" w:rsidRDefault="00A54C77" w:rsidP="00DB557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B5571">
        <w:rPr>
          <w:rFonts w:ascii="Times New Roman" w:hAnsi="Times New Roman"/>
          <w:sz w:val="28"/>
          <w:szCs w:val="28"/>
        </w:rPr>
        <w:t>ачальник ф</w:t>
      </w:r>
      <w:r w:rsidR="00DB5571" w:rsidRPr="000F7BD0">
        <w:rPr>
          <w:rFonts w:ascii="Times New Roman" w:hAnsi="Times New Roman"/>
          <w:sz w:val="28"/>
          <w:szCs w:val="28"/>
        </w:rPr>
        <w:t>инансового управления</w:t>
      </w:r>
    </w:p>
    <w:p w:rsidR="006170C7" w:rsidRDefault="00DB5571" w:rsidP="00F027C6">
      <w:pPr>
        <w:pStyle w:val="ConsNormal"/>
        <w:widowControl/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г.Боготола</w:t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="00E47DA7">
        <w:rPr>
          <w:rFonts w:ascii="Times New Roman" w:hAnsi="Times New Roman"/>
          <w:sz w:val="28"/>
          <w:szCs w:val="28"/>
        </w:rPr>
        <w:t xml:space="preserve">                       </w:t>
      </w:r>
      <w:r w:rsidR="00A54C77">
        <w:rPr>
          <w:rFonts w:ascii="Times New Roman" w:hAnsi="Times New Roman"/>
          <w:sz w:val="28"/>
          <w:szCs w:val="28"/>
        </w:rPr>
        <w:t xml:space="preserve">      </w:t>
      </w:r>
      <w:r w:rsidR="00E47DA7">
        <w:rPr>
          <w:rFonts w:ascii="Times New Roman" w:hAnsi="Times New Roman"/>
          <w:sz w:val="28"/>
          <w:szCs w:val="28"/>
        </w:rPr>
        <w:t xml:space="preserve">     </w:t>
      </w:r>
      <w:r w:rsidR="00A54C77">
        <w:rPr>
          <w:rFonts w:ascii="Times New Roman" w:hAnsi="Times New Roman"/>
          <w:sz w:val="28"/>
          <w:szCs w:val="28"/>
        </w:rPr>
        <w:t>Т.В. Сысоева</w:t>
      </w:r>
      <w:r w:rsidR="006170C7">
        <w:rPr>
          <w:sz w:val="28"/>
          <w:szCs w:val="28"/>
        </w:rPr>
        <w:br w:type="page"/>
      </w:r>
    </w:p>
    <w:p w:rsidR="00650604" w:rsidRDefault="00650604" w:rsidP="00650604">
      <w:pPr>
        <w:ind w:firstLine="5103"/>
      </w:pPr>
      <w:r w:rsidRPr="008146E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650604" w:rsidRDefault="00650604" w:rsidP="00650604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финансового управления</w:t>
      </w:r>
      <w:r w:rsidRPr="008146E8">
        <w:rPr>
          <w:sz w:val="28"/>
          <w:szCs w:val="28"/>
        </w:rPr>
        <w:t xml:space="preserve"> </w:t>
      </w:r>
    </w:p>
    <w:p w:rsidR="00650604" w:rsidRDefault="00650604" w:rsidP="00650604">
      <w:pPr>
        <w:ind w:firstLine="5103"/>
      </w:pPr>
      <w:r w:rsidRPr="008146E8">
        <w:rPr>
          <w:sz w:val="28"/>
          <w:szCs w:val="28"/>
        </w:rPr>
        <w:t>администрации г.Боготола</w:t>
      </w:r>
    </w:p>
    <w:p w:rsidR="00650604" w:rsidRDefault="00650604" w:rsidP="00650604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>от</w:t>
      </w:r>
      <w:r w:rsidR="009E7DD3">
        <w:rPr>
          <w:sz w:val="28"/>
          <w:szCs w:val="28"/>
        </w:rPr>
        <w:t xml:space="preserve"> 22</w:t>
      </w:r>
      <w:r w:rsidRPr="008146E8">
        <w:rPr>
          <w:sz w:val="28"/>
          <w:szCs w:val="28"/>
        </w:rPr>
        <w:t>.</w:t>
      </w:r>
      <w:r w:rsidR="00082ED8">
        <w:rPr>
          <w:sz w:val="28"/>
          <w:szCs w:val="28"/>
        </w:rPr>
        <w:t>0</w:t>
      </w:r>
      <w:r w:rsidR="009E7DD3">
        <w:rPr>
          <w:sz w:val="28"/>
          <w:szCs w:val="28"/>
        </w:rPr>
        <w:t>8</w:t>
      </w:r>
      <w:r w:rsidRPr="008146E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82ED8">
        <w:rPr>
          <w:sz w:val="28"/>
          <w:szCs w:val="28"/>
        </w:rPr>
        <w:t xml:space="preserve">2 </w:t>
      </w:r>
      <w:r w:rsidRPr="008146E8">
        <w:rPr>
          <w:sz w:val="28"/>
          <w:szCs w:val="28"/>
        </w:rPr>
        <w:t>№</w:t>
      </w:r>
      <w:r w:rsidR="00717900">
        <w:rPr>
          <w:sz w:val="28"/>
          <w:szCs w:val="28"/>
        </w:rPr>
        <w:t xml:space="preserve"> </w:t>
      </w:r>
      <w:r w:rsidR="009E7DD3">
        <w:rPr>
          <w:sz w:val="28"/>
          <w:szCs w:val="28"/>
        </w:rPr>
        <w:t>82</w:t>
      </w:r>
    </w:p>
    <w:p w:rsidR="00650604" w:rsidRDefault="00650604" w:rsidP="00650604">
      <w:pPr>
        <w:ind w:firstLine="5103"/>
        <w:rPr>
          <w:sz w:val="28"/>
          <w:szCs w:val="28"/>
        </w:rPr>
      </w:pPr>
    </w:p>
    <w:p w:rsidR="00650604" w:rsidRDefault="00650604" w:rsidP="00650604">
      <w:pPr>
        <w:jc w:val="center"/>
        <w:rPr>
          <w:sz w:val="28"/>
          <w:szCs w:val="28"/>
        </w:rPr>
      </w:pPr>
    </w:p>
    <w:p w:rsidR="00650604" w:rsidRDefault="00650604" w:rsidP="00650604">
      <w:pPr>
        <w:jc w:val="center"/>
        <w:rPr>
          <w:sz w:val="28"/>
          <w:szCs w:val="28"/>
        </w:rPr>
      </w:pPr>
      <w:r w:rsidRPr="008146E8">
        <w:rPr>
          <w:sz w:val="28"/>
          <w:szCs w:val="28"/>
        </w:rPr>
        <w:t>Перечень кодов подвидов по видам доходов,</w:t>
      </w:r>
      <w:r>
        <w:rPr>
          <w:sz w:val="28"/>
          <w:szCs w:val="28"/>
        </w:rPr>
        <w:br/>
      </w:r>
      <w:r w:rsidRPr="008146E8">
        <w:rPr>
          <w:sz w:val="28"/>
          <w:szCs w:val="28"/>
        </w:rPr>
        <w:t xml:space="preserve"> главными администраторами которых являются органы местного самоуправления города Боготола и (или) находящиеся в их ведении казенные учреждения, на 202</w:t>
      </w:r>
      <w:r w:rsidR="00082ED8">
        <w:rPr>
          <w:sz w:val="28"/>
          <w:szCs w:val="28"/>
        </w:rPr>
        <w:t>2</w:t>
      </w:r>
      <w:r w:rsidRPr="008146E8">
        <w:rPr>
          <w:sz w:val="28"/>
          <w:szCs w:val="28"/>
        </w:rPr>
        <w:t xml:space="preserve"> год и плановый период 202</w:t>
      </w:r>
      <w:r w:rsidR="00082ED8">
        <w:rPr>
          <w:sz w:val="28"/>
          <w:szCs w:val="28"/>
        </w:rPr>
        <w:t>3</w:t>
      </w:r>
      <w:r w:rsidRPr="008146E8">
        <w:rPr>
          <w:sz w:val="28"/>
          <w:szCs w:val="28"/>
        </w:rPr>
        <w:t>-202</w:t>
      </w:r>
      <w:r w:rsidR="00082ED8">
        <w:rPr>
          <w:sz w:val="28"/>
          <w:szCs w:val="28"/>
        </w:rPr>
        <w:t>4</w:t>
      </w:r>
      <w:r w:rsidRPr="008146E8">
        <w:rPr>
          <w:sz w:val="28"/>
          <w:szCs w:val="28"/>
        </w:rPr>
        <w:t xml:space="preserve"> годов</w:t>
      </w:r>
    </w:p>
    <w:p w:rsidR="00650604" w:rsidRDefault="00650604" w:rsidP="00650604">
      <w:pPr>
        <w:spacing w:line="276" w:lineRule="auto"/>
        <w:jc w:val="center"/>
      </w:pPr>
    </w:p>
    <w:tbl>
      <w:tblPr>
        <w:tblW w:w="9651" w:type="dxa"/>
        <w:tblInd w:w="96" w:type="dxa"/>
        <w:tblLayout w:type="fixed"/>
        <w:tblLook w:val="04A0"/>
      </w:tblPr>
      <w:tblGrid>
        <w:gridCol w:w="438"/>
        <w:gridCol w:w="425"/>
        <w:gridCol w:w="425"/>
        <w:gridCol w:w="425"/>
        <w:gridCol w:w="426"/>
        <w:gridCol w:w="567"/>
        <w:gridCol w:w="567"/>
        <w:gridCol w:w="708"/>
        <w:gridCol w:w="567"/>
        <w:gridCol w:w="5103"/>
      </w:tblGrid>
      <w:tr w:rsidR="00650604" w:rsidRPr="00411CCD" w:rsidTr="00570515">
        <w:trPr>
          <w:trHeight w:val="31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 xml:space="preserve">№ </w:t>
            </w:r>
            <w:proofErr w:type="spellStart"/>
            <w:r w:rsidRPr="00411CCD">
              <w:rPr>
                <w:sz w:val="22"/>
                <w:szCs w:val="22"/>
              </w:rPr>
              <w:t>п</w:t>
            </w:r>
            <w:proofErr w:type="spellEnd"/>
            <w:r w:rsidRPr="00411CCD">
              <w:rPr>
                <w:sz w:val="22"/>
                <w:szCs w:val="22"/>
              </w:rPr>
              <w:t>/</w:t>
            </w:r>
            <w:proofErr w:type="spellStart"/>
            <w:r w:rsidRPr="00411CC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</w:tr>
      <w:tr w:rsidR="00650604" w:rsidRPr="00411CCD" w:rsidTr="00570515">
        <w:trPr>
          <w:trHeight w:val="2451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04" w:rsidRPr="00411CCD" w:rsidRDefault="00650604" w:rsidP="0065060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элемента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группы подвида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04" w:rsidRPr="00411CCD" w:rsidRDefault="00650604" w:rsidP="00650604"/>
        </w:tc>
      </w:tr>
      <w:tr w:rsidR="00650604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4</w:t>
            </w:r>
          </w:p>
        </w:tc>
      </w:tr>
      <w:tr w:rsidR="00082ED8" w:rsidRPr="00411CCD" w:rsidTr="00570515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</w:t>
            </w: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082ED8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A05DDD" w:rsidRDefault="00082ED8" w:rsidP="00082ED8">
            <w:pPr>
              <w:jc w:val="both"/>
            </w:pPr>
            <w:r w:rsidRPr="00A05DDD">
              <w:rPr>
                <w:sz w:val="22"/>
                <w:szCs w:val="22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82ED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jc w:val="both"/>
            </w:pPr>
            <w:r w:rsidRPr="00411CCD">
              <w:rPr>
                <w:sz w:val="22"/>
                <w:szCs w:val="2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1B5C60" w:rsidRDefault="001B5C60" w:rsidP="00082ED8">
            <w:pPr>
              <w:jc w:val="both"/>
            </w:pPr>
            <w:r w:rsidRPr="001B5C60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1B5C60" w:rsidRDefault="001B5C60" w:rsidP="00082ED8">
            <w:pPr>
              <w:jc w:val="both"/>
            </w:pPr>
            <w:r w:rsidRPr="001B5C60">
              <w:rPr>
                <w:sz w:val="22"/>
                <w:szCs w:val="22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</w:t>
            </w:r>
            <w:r w:rsidRPr="001B5C60">
              <w:rPr>
                <w:sz w:val="22"/>
                <w:szCs w:val="22"/>
              </w:rPr>
              <w:lastRenderedPageBreak/>
              <w:t>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1B5C60" w:rsidRDefault="001B5C60" w:rsidP="00082ED8">
            <w:pPr>
              <w:jc w:val="both"/>
            </w:pPr>
            <w:r w:rsidRPr="001B5C60">
              <w:rPr>
                <w:bCs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1B5C60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1B5C60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B5C60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60" w:rsidRPr="00A05DDD" w:rsidRDefault="001B5C60" w:rsidP="00082ED8">
            <w:pPr>
              <w:jc w:val="both"/>
            </w:pPr>
            <w:r w:rsidRPr="00A05DD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(рекламные конструкции)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60" w:rsidRPr="00A05DDD" w:rsidRDefault="001B5C60" w:rsidP="00082ED8">
            <w:pPr>
              <w:jc w:val="both"/>
            </w:pPr>
            <w:r w:rsidRPr="00A05DD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(нестационарные объекты)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A05DDD" w:rsidRDefault="001B5C60" w:rsidP="00082ED8">
            <w:pPr>
              <w:jc w:val="both"/>
            </w:pPr>
            <w:r w:rsidRPr="00A05DDD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B5C60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B5C60" w:rsidRPr="00411CCD" w:rsidTr="00570515">
        <w:trPr>
          <w:trHeight w:val="5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</w:t>
            </w:r>
            <w:r w:rsidRPr="00411CCD">
              <w:rPr>
                <w:sz w:val="22"/>
                <w:szCs w:val="22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3763E" w:rsidRDefault="0073763E" w:rsidP="00082ED8">
            <w:pPr>
              <w:jc w:val="both"/>
            </w:pPr>
            <w:r w:rsidRPr="0073763E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534DC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4593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4593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4593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4593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534DC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4593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4593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4593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392FE6" w:rsidRDefault="001534DC" w:rsidP="00082ED8">
            <w:pPr>
              <w:jc w:val="both"/>
              <w:rPr>
                <w:color w:val="000000" w:themeColor="text1"/>
              </w:rPr>
            </w:pPr>
            <w:r w:rsidRPr="001534DC">
              <w:rPr>
                <w:color w:val="000000" w:themeColor="text1"/>
                <w:sz w:val="22"/>
                <w:szCs w:val="22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534DC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392FE6" w:rsidRDefault="001534DC" w:rsidP="00082ED8">
            <w:pPr>
              <w:jc w:val="both"/>
            </w:pPr>
            <w:r w:rsidRPr="00392FE6">
              <w:rPr>
                <w:color w:val="000000" w:themeColor="text1"/>
                <w:sz w:val="22"/>
                <w:szCs w:val="22"/>
              </w:rPr>
              <w:t xml:space="preserve">Административные штрафы, установленные </w:t>
            </w:r>
            <w:hyperlink r:id="rId10" w:history="1">
              <w:r w:rsidRPr="00392FE6">
                <w:rPr>
                  <w:color w:val="000000" w:themeColor="text1"/>
                  <w:sz w:val="22"/>
                  <w:szCs w:val="22"/>
                </w:rPr>
                <w:t>главой 15</w:t>
              </w:r>
            </w:hyperlink>
            <w:r w:rsidRPr="00392FE6">
              <w:rPr>
                <w:color w:val="000000" w:themeColor="text1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392FE6">
              <w:rPr>
                <w:color w:val="000000" w:themeColor="text1"/>
                <w:sz w:val="22"/>
                <w:szCs w:val="22"/>
              </w:rPr>
              <w:t>невозвратом</w:t>
            </w:r>
            <w:proofErr w:type="spellEnd"/>
            <w:r w:rsidRPr="00392FE6">
              <w:rPr>
                <w:color w:val="000000" w:themeColor="text1"/>
                <w:sz w:val="22"/>
                <w:szCs w:val="22"/>
              </w:rPr>
              <w:t xml:space="preserve"> либо несвоевременным возвратом бюджетного кредита, </w:t>
            </w:r>
            <w:proofErr w:type="spellStart"/>
            <w:r w:rsidRPr="00392FE6">
              <w:rPr>
                <w:color w:val="000000" w:themeColor="text1"/>
                <w:sz w:val="22"/>
                <w:szCs w:val="22"/>
              </w:rPr>
              <w:t>неперечислением</w:t>
            </w:r>
            <w:proofErr w:type="spellEnd"/>
            <w:r w:rsidRPr="00392FE6">
              <w:rPr>
                <w:color w:val="000000" w:themeColor="text1"/>
                <w:sz w:val="22"/>
                <w:szCs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1534DC" w:rsidRPr="00411CCD" w:rsidTr="0057051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534DC" w:rsidRPr="00411CCD" w:rsidTr="00570515">
        <w:trPr>
          <w:trHeight w:val="7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534DC" w:rsidRPr="00411CCD" w:rsidTr="0057051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534DC" w:rsidRPr="00411CCD" w:rsidTr="00570515">
        <w:trPr>
          <w:trHeight w:val="98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autoSpaceDE w:val="0"/>
              <w:autoSpaceDN w:val="0"/>
              <w:adjustRightInd w:val="0"/>
              <w:jc w:val="both"/>
            </w:pPr>
            <w:r w:rsidRPr="0075329F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1534DC" w:rsidRPr="00411CCD" w:rsidTr="00570515">
        <w:trPr>
          <w:trHeight w:val="7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A05DDD" w:rsidRDefault="001534DC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5DDD">
              <w:rPr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05DDD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A05DDD">
              <w:rPr>
                <w:sz w:val="22"/>
                <w:szCs w:val="22"/>
              </w:rPr>
              <w:t xml:space="preserve"> выступают получатели средств бюджета городского округа</w:t>
            </w:r>
          </w:p>
        </w:tc>
      </w:tr>
      <w:tr w:rsidR="001534DC" w:rsidRPr="00411CCD" w:rsidTr="00570515">
        <w:trPr>
          <w:trHeight w:val="3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E85C52" w:rsidRDefault="001534DC" w:rsidP="00082ED8">
            <w:pPr>
              <w:autoSpaceDE w:val="0"/>
              <w:autoSpaceDN w:val="0"/>
              <w:adjustRightInd w:val="0"/>
              <w:jc w:val="both"/>
            </w:pPr>
            <w:r w:rsidRPr="00E85C52">
              <w:rPr>
                <w:rFonts w:eastAsiaTheme="minorHAnsi"/>
                <w:sz w:val="22"/>
                <w:szCs w:val="22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534DC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534DC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1534DC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1534DC" w:rsidRPr="00411CCD" w:rsidTr="00570515">
        <w:trPr>
          <w:trHeight w:val="48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Инициативные платежи, зачисляемые в бюджеты городских округов</w:t>
            </w:r>
          </w:p>
        </w:tc>
      </w:tr>
      <w:tr w:rsidR="001534DC" w:rsidRPr="00411CCD" w:rsidTr="00570515">
        <w:trPr>
          <w:trHeight w:val="7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jc w:val="both"/>
            </w:pPr>
            <w:r w:rsidRPr="0075329F">
              <w:rPr>
                <w:sz w:val="22"/>
                <w:szCs w:val="22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1534DC" w:rsidRPr="00411CCD" w:rsidTr="00570515">
        <w:trPr>
          <w:trHeight w:val="50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jc w:val="both"/>
            </w:pPr>
            <w:r w:rsidRPr="0075329F">
              <w:rPr>
                <w:sz w:val="22"/>
                <w:szCs w:val="22"/>
              </w:rPr>
              <w:t>Перечисления из бюджетов городских округов по решениям о взыскании средств</w:t>
            </w:r>
          </w:p>
        </w:tc>
      </w:tr>
      <w:tr w:rsidR="001534DC" w:rsidRPr="00411CCD" w:rsidTr="00570515">
        <w:trPr>
          <w:trHeight w:val="12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jc w:val="both"/>
            </w:pPr>
            <w:r w:rsidRPr="0075329F">
              <w:rPr>
                <w:sz w:val="22"/>
                <w:szCs w:val="22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534DC" w:rsidRPr="00411CCD" w:rsidTr="00570515">
        <w:trPr>
          <w:trHeight w:val="5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1534DC" w:rsidRPr="00411CCD" w:rsidTr="00570515">
        <w:trPr>
          <w:trHeight w:val="8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1534DC" w:rsidRPr="00411CCD" w:rsidTr="00570515">
        <w:trPr>
          <w:trHeight w:val="7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1534DC" w:rsidRPr="00411CCD" w:rsidTr="009459E6">
        <w:trPr>
          <w:trHeight w:val="107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9459E6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9459E6" w:rsidRDefault="001534DC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59E6">
              <w:rPr>
                <w:sz w:val="22"/>
                <w:szCs w:val="22"/>
              </w:rPr>
              <w:t>Прочие дотации бюджетам городских округов 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1534DC" w:rsidRPr="00411CCD" w:rsidTr="00570515">
        <w:trPr>
          <w:trHeight w:val="11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CE6D4F" w:rsidRDefault="001534DC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534DC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C67175" w:rsidRDefault="001534DC" w:rsidP="00082ED8">
            <w:pPr>
              <w:jc w:val="both"/>
            </w:pPr>
            <w:r w:rsidRPr="00C67175">
              <w:rPr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1534DC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C67175" w:rsidRDefault="001534DC" w:rsidP="00082ED8">
            <w:pPr>
              <w:autoSpaceDE w:val="0"/>
              <w:autoSpaceDN w:val="0"/>
              <w:adjustRightInd w:val="0"/>
              <w:jc w:val="both"/>
            </w:pPr>
            <w:r w:rsidRPr="00C67175"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1534DC" w:rsidRPr="00411CCD" w:rsidTr="00570515">
        <w:trPr>
          <w:trHeight w:val="5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9459E6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9459E6" w:rsidRDefault="001534DC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59E6">
              <w:rPr>
                <w:sz w:val="22"/>
                <w:szCs w:val="22"/>
              </w:rPr>
              <w:t>Субсидии бюджетам городских округов на поддержку отрасли культуры</w:t>
            </w:r>
          </w:p>
        </w:tc>
      </w:tr>
      <w:tr w:rsidR="001534DC" w:rsidRPr="00411CCD" w:rsidTr="00570515">
        <w:trPr>
          <w:trHeight w:val="5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BE15B7" w:rsidRDefault="001534DC" w:rsidP="00082ED8">
            <w:pPr>
              <w:autoSpaceDE w:val="0"/>
              <w:autoSpaceDN w:val="0"/>
              <w:adjustRightInd w:val="0"/>
              <w:jc w:val="both"/>
            </w:pPr>
            <w:r w:rsidRPr="00BE15B7"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534DC" w:rsidRPr="00411CCD" w:rsidTr="00570515">
        <w:trPr>
          <w:trHeight w:val="2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5329F">
              <w:rPr>
                <w:sz w:val="22"/>
                <w:szCs w:val="22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534DC" w:rsidRPr="00411CCD" w:rsidTr="00D22E7F">
        <w:trPr>
          <w:trHeight w:val="74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CE6D4F" w:rsidRDefault="001534DC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1534DC" w:rsidRPr="00411CCD" w:rsidTr="00570515">
        <w:trPr>
          <w:trHeight w:val="7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CC125B" w:rsidRDefault="001534DC" w:rsidP="00082ED8">
            <w:pPr>
              <w:jc w:val="both"/>
            </w:pPr>
            <w:r w:rsidRPr="00CC125B">
              <w:rPr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1534DC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7070D" w:rsidRDefault="001534DC" w:rsidP="00082ED8">
            <w:pPr>
              <w:jc w:val="both"/>
            </w:pPr>
            <w:r w:rsidRPr="0077070D">
              <w:rPr>
                <w:sz w:val="22"/>
                <w:szCs w:val="22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1534DC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обеспечение образовательных организаций материально-технической базой для внедрения цифровой образовательной среды за счет средств краевого бюджета)</w:t>
            </w:r>
          </w:p>
        </w:tc>
      </w:tr>
      <w:tr w:rsidR="001534DC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jc w:val="both"/>
              <w:rPr>
                <w:color w:val="000000"/>
              </w:rPr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</w:tr>
      <w:tr w:rsidR="001534DC" w:rsidRPr="00411CCD" w:rsidTr="005B0A72">
        <w:trPr>
          <w:trHeight w:val="67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jc w:val="both"/>
            </w:pPr>
            <w:r w:rsidRPr="005B0A72">
              <w:rPr>
                <w:sz w:val="22"/>
                <w:szCs w:val="22"/>
              </w:rPr>
              <w:t>Прочие субсидии бюджетам городских округов (выполнение требований федеральных стандартов спортивной подготовки)</w:t>
            </w:r>
          </w:p>
        </w:tc>
      </w:tr>
      <w:tr w:rsidR="001534DC" w:rsidRPr="00411CCD" w:rsidTr="005B0A72">
        <w:trPr>
          <w:trHeight w:val="46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jc w:val="both"/>
            </w:pPr>
            <w:r w:rsidRPr="005B0A72">
              <w:rPr>
                <w:sz w:val="22"/>
                <w:szCs w:val="22"/>
              </w:rPr>
              <w:t>Прочие субсидии бюджетам городских округов (на развитие детско-юношеского спорта)</w:t>
            </w:r>
          </w:p>
        </w:tc>
      </w:tr>
      <w:tr w:rsidR="001534DC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jc w:val="both"/>
              <w:rPr>
                <w:color w:val="000000"/>
              </w:rPr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1534DC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1534DC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1534DC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5B0A72">
              <w:rPr>
                <w:sz w:val="22"/>
                <w:szCs w:val="22"/>
              </w:rPr>
              <w:t>Прочие субсидии бюджетам городских округов (на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спортом)</w:t>
            </w:r>
          </w:p>
        </w:tc>
      </w:tr>
      <w:tr w:rsidR="001534DC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1534DC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9459E6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9459E6" w:rsidRDefault="001534DC" w:rsidP="00082ED8">
            <w:pPr>
              <w:jc w:val="both"/>
            </w:pPr>
            <w:r w:rsidRPr="009459E6">
              <w:rPr>
                <w:sz w:val="22"/>
                <w:szCs w:val="22"/>
              </w:rPr>
              <w:t>Прочие субсидии бюджетам городских округов (на строительство муниципальных объектов коммунальной и транспортной инфраструктуры)</w:t>
            </w:r>
          </w:p>
        </w:tc>
      </w:tr>
      <w:tr w:rsidR="001534DC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392FE6" w:rsidRDefault="001534DC" w:rsidP="00082ED8">
            <w:pPr>
              <w:jc w:val="both"/>
              <w:rPr>
                <w:color w:val="000000"/>
              </w:rPr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1534DC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3461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3461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3461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3461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3461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3461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3461B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3461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  <w:rPr>
                <w:color w:val="000000"/>
              </w:rPr>
            </w:pPr>
            <w:r w:rsidRPr="0013461B">
              <w:rPr>
                <w:color w:val="000000"/>
                <w:sz w:val="22"/>
                <w:szCs w:val="22"/>
              </w:rPr>
              <w:t>Прочие субсидии бюджетам городских округов (для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молодежи)</w:t>
            </w:r>
          </w:p>
        </w:tc>
      </w:tr>
      <w:tr w:rsidR="001534DC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7488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1534DC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1534DC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организацию и проведение акарицидных обработок мест массового отдыха населения)</w:t>
            </w:r>
          </w:p>
        </w:tc>
      </w:tr>
      <w:tr w:rsidR="001534DC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CC125B" w:rsidRDefault="001534DC" w:rsidP="00082ED8">
            <w:pPr>
              <w:jc w:val="both"/>
              <w:rPr>
                <w:color w:val="000000"/>
                <w:lang w:bidi="ru-RU"/>
              </w:rPr>
            </w:pPr>
            <w:r w:rsidRPr="00CC125B">
              <w:rPr>
                <w:sz w:val="22"/>
                <w:szCs w:val="22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</w:tr>
      <w:tr w:rsidR="001534DC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13461B" w:rsidRDefault="001534DC" w:rsidP="00082ED8">
            <w:pPr>
              <w:jc w:val="both"/>
            </w:pPr>
            <w:r w:rsidRPr="0013461B">
              <w:rPr>
                <w:sz w:val="22"/>
                <w:szCs w:val="22"/>
              </w:rPr>
              <w:t xml:space="preserve">Прочие субсидии бюджетам городских округов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13461B">
              <w:rPr>
                <w:sz w:val="22"/>
                <w:szCs w:val="22"/>
              </w:rPr>
              <w:t>электросетевого</w:t>
            </w:r>
            <w:proofErr w:type="spellEnd"/>
            <w:r w:rsidRPr="0013461B">
              <w:rPr>
                <w:sz w:val="22"/>
                <w:szCs w:val="22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</w:t>
            </w:r>
            <w:r w:rsidRPr="0013461B">
              <w:rPr>
                <w:sz w:val="22"/>
                <w:szCs w:val="22"/>
              </w:rPr>
              <w:lastRenderedPageBreak/>
              <w:t>теплоснабжения, электроснабжения, водоснабжения, водоотведения и очистки сточных вод)</w:t>
            </w:r>
          </w:p>
        </w:tc>
      </w:tr>
      <w:tr w:rsidR="001534DC" w:rsidRPr="00411CCD" w:rsidTr="007E364D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392FE6" w:rsidRDefault="001534DC" w:rsidP="00082ED8">
            <w:pPr>
              <w:jc w:val="both"/>
            </w:pPr>
            <w:r w:rsidRPr="0013461B">
              <w:rPr>
                <w:sz w:val="22"/>
                <w:szCs w:val="22"/>
              </w:rPr>
              <w:t>Прочие субсидии бюджетам городских округов (на реализацию муниципальных программ (подпрограмм) поддержки социально ориентированных некоммерческих организаций)</w:t>
            </w:r>
          </w:p>
        </w:tc>
      </w:tr>
      <w:tr w:rsidR="001534DC" w:rsidRPr="00411CCD" w:rsidTr="007E364D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13461B" w:rsidRDefault="001534DC" w:rsidP="00082ED8">
            <w:pPr>
              <w:jc w:val="both"/>
            </w:pPr>
            <w:r w:rsidRPr="0013461B">
              <w:rPr>
                <w:sz w:val="22"/>
                <w:szCs w:val="22"/>
              </w:rPr>
              <w:t>Прочие субсидии бюджетам городских округов (на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метра)</w:t>
            </w:r>
          </w:p>
        </w:tc>
      </w:tr>
      <w:tr w:rsidR="001534DC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392FE6" w:rsidRDefault="001534DC" w:rsidP="00082ED8">
            <w:pPr>
              <w:jc w:val="both"/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1534DC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392FE6" w:rsidRDefault="001534DC" w:rsidP="00082ED8">
            <w:pPr>
              <w:jc w:val="both"/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поддержку деятельности муниципальных ресурсных центров поддержки добровольчества (</w:t>
            </w:r>
            <w:proofErr w:type="spellStart"/>
            <w:r w:rsidRPr="00392FE6">
              <w:rPr>
                <w:sz w:val="22"/>
                <w:szCs w:val="22"/>
              </w:rPr>
              <w:t>волонтерства</w:t>
            </w:r>
            <w:proofErr w:type="spellEnd"/>
            <w:r w:rsidRPr="00392FE6">
              <w:rPr>
                <w:sz w:val="22"/>
                <w:szCs w:val="22"/>
              </w:rPr>
              <w:t>))</w:t>
            </w:r>
          </w:p>
        </w:tc>
      </w:tr>
      <w:tr w:rsidR="001534DC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1534DC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1534DC">
              <w:rPr>
                <w:sz w:val="22"/>
                <w:szCs w:val="22"/>
              </w:rPr>
              <w:t xml:space="preserve">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1534DC">
              <w:rPr>
                <w:sz w:val="22"/>
                <w:szCs w:val="22"/>
              </w:rPr>
              <w:t>грантовой</w:t>
            </w:r>
            <w:proofErr w:type="spellEnd"/>
            <w:r w:rsidRPr="001534DC">
              <w:rPr>
                <w:sz w:val="22"/>
                <w:szCs w:val="22"/>
              </w:rPr>
              <w:t xml:space="preserve"> поддержки на начало ведения предпринимательской деятельности)</w:t>
            </w:r>
          </w:p>
        </w:tc>
      </w:tr>
      <w:tr w:rsidR="001534DC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1534DC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1534DC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</w:t>
            </w:r>
            <w:r w:rsidRPr="00411CCD">
              <w:rPr>
                <w:sz w:val="22"/>
                <w:szCs w:val="22"/>
              </w:rPr>
              <w:lastRenderedPageBreak/>
              <w:t>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1534DC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6-2056))</w:t>
            </w:r>
          </w:p>
        </w:tc>
      </w:tr>
      <w:tr w:rsidR="001534DC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1534DC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4-1402))</w:t>
            </w:r>
          </w:p>
        </w:tc>
      </w:tr>
      <w:tr w:rsidR="001534DC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</w:t>
            </w:r>
            <w:r w:rsidRPr="00392FE6">
              <w:rPr>
                <w:sz w:val="22"/>
                <w:szCs w:val="22"/>
              </w:rPr>
              <w:t>т</w:t>
            </w:r>
            <w:r w:rsidRPr="00411CCD">
              <w:rPr>
                <w:sz w:val="22"/>
                <w:szCs w:val="22"/>
              </w:rPr>
              <w:t>ствии с Законом края от 21 декабря 2010 года № 11-5564))</w:t>
            </w:r>
          </w:p>
        </w:tc>
      </w:tr>
      <w:tr w:rsidR="001534DC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570515" w:rsidRDefault="001534DC" w:rsidP="00082ED8">
            <w:pPr>
              <w:jc w:val="both"/>
            </w:pPr>
            <w:r w:rsidRPr="00570515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4-1089))</w:t>
            </w:r>
          </w:p>
        </w:tc>
      </w:tr>
      <w:tr w:rsidR="001534DC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исполнение </w:t>
            </w:r>
            <w:r w:rsidRPr="00411CCD">
              <w:rPr>
                <w:sz w:val="22"/>
                <w:szCs w:val="22"/>
              </w:rPr>
              <w:lastRenderedPageBreak/>
              <w:t>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</w:p>
        </w:tc>
      </w:tr>
      <w:tr w:rsidR="001534DC" w:rsidRPr="00411CCD" w:rsidTr="00570515">
        <w:trPr>
          <w:trHeight w:val="5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1534DC" w:rsidRPr="00411CCD" w:rsidTr="00570515">
        <w:trPr>
          <w:trHeight w:val="8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</w:p>
        </w:tc>
      </w:tr>
      <w:tr w:rsidR="001534DC" w:rsidRPr="00411CCD" w:rsidTr="00570515">
        <w:trPr>
          <w:trHeight w:val="157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7-2839))</w:t>
            </w:r>
          </w:p>
        </w:tc>
      </w:tr>
      <w:tr w:rsidR="001534DC" w:rsidRPr="00411CCD" w:rsidTr="00570515">
        <w:trPr>
          <w:trHeight w:val="14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7587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бюджета) </w:t>
            </w:r>
          </w:p>
        </w:tc>
      </w:tr>
      <w:tr w:rsidR="001534DC" w:rsidRPr="00411CCD" w:rsidTr="00570515">
        <w:trPr>
          <w:trHeight w:val="17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1534DC" w:rsidRPr="00411CCD" w:rsidTr="00570515">
        <w:trPr>
          <w:trHeight w:val="17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</w:t>
            </w:r>
          </w:p>
        </w:tc>
      </w:tr>
      <w:tr w:rsidR="001534DC" w:rsidRPr="00411CCD" w:rsidTr="00570515">
        <w:trPr>
          <w:trHeight w:val="13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</w:t>
            </w:r>
          </w:p>
        </w:tc>
      </w:tr>
      <w:tr w:rsidR="001534DC" w:rsidRPr="00411CCD" w:rsidTr="00570515">
        <w:trPr>
          <w:trHeight w:val="29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7846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392FE6" w:rsidRDefault="001534DC" w:rsidP="00082ED8">
            <w:pPr>
              <w:jc w:val="both"/>
            </w:pPr>
            <w:r w:rsidRPr="00392FE6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</w:p>
        </w:tc>
      </w:tr>
      <w:tr w:rsidR="001534DC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534DC" w:rsidRPr="00411CCD" w:rsidTr="00570515">
        <w:trPr>
          <w:trHeight w:val="5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392FE6" w:rsidRDefault="001534DC" w:rsidP="00082ED8">
            <w:pPr>
              <w:jc w:val="both"/>
            </w:pPr>
            <w:r w:rsidRPr="00392FE6">
              <w:rPr>
                <w:sz w:val="22"/>
                <w:szCs w:val="22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534DC" w:rsidRPr="00411CCD" w:rsidTr="00570515">
        <w:trPr>
          <w:trHeight w:val="12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392FE6" w:rsidRDefault="001534DC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92FE6">
              <w:rPr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534DC" w:rsidRPr="00411CCD" w:rsidTr="00570515">
        <w:trPr>
          <w:trHeight w:val="158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CE6D4F" w:rsidRDefault="001534DC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534DC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t>1034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8344C1" w:rsidRDefault="001534DC" w:rsidP="00082ED8">
            <w:pPr>
              <w:jc w:val="both"/>
            </w:pPr>
            <w:r w:rsidRPr="001534DC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</w:tr>
      <w:tr w:rsidR="001534DC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8425FD" w:rsidRDefault="001534DC" w:rsidP="00082ED8">
            <w:pPr>
              <w:jc w:val="both"/>
            </w:pPr>
            <w:r w:rsidRPr="008344C1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1534DC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B03DFC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8344C1" w:rsidRDefault="001534DC" w:rsidP="008344C1">
            <w:pPr>
              <w:jc w:val="both"/>
            </w:pPr>
            <w:r w:rsidRPr="00B03DFC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1534DC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8425FD" w:rsidRDefault="001534DC" w:rsidP="008344C1">
            <w:pPr>
              <w:jc w:val="both"/>
            </w:pPr>
            <w:r w:rsidRPr="008344C1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(на создание (реконструкцию) и капитальный ремонт </w:t>
            </w:r>
            <w:proofErr w:type="spellStart"/>
            <w:r w:rsidRPr="008344C1">
              <w:rPr>
                <w:sz w:val="22"/>
                <w:szCs w:val="22"/>
              </w:rPr>
              <w:t>культурно-досуговых</w:t>
            </w:r>
            <w:proofErr w:type="spellEnd"/>
            <w:r w:rsidRPr="008344C1">
              <w:rPr>
                <w:sz w:val="22"/>
                <w:szCs w:val="22"/>
              </w:rPr>
              <w:t xml:space="preserve"> учреждений в сельской местности)</w:t>
            </w:r>
          </w:p>
        </w:tc>
      </w:tr>
      <w:tr w:rsidR="001534DC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3763E" w:rsidRDefault="001534DC" w:rsidP="00082ED8">
            <w:pPr>
              <w:jc w:val="both"/>
            </w:pPr>
            <w:r w:rsidRPr="005B0A72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1534DC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3763E" w:rsidRDefault="001534DC" w:rsidP="00082ED8">
            <w:pPr>
              <w:jc w:val="both"/>
            </w:pPr>
            <w:r w:rsidRPr="0073763E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</w:tr>
      <w:tr w:rsidR="001534DC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8425FD" w:rsidRDefault="001534DC" w:rsidP="00082ED8">
            <w:pPr>
              <w:jc w:val="both"/>
            </w:pPr>
            <w:r w:rsidRPr="008425FD">
              <w:rPr>
                <w:sz w:val="22"/>
                <w:szCs w:val="22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1534DC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8C55B0" w:rsidRDefault="001534DC" w:rsidP="00082ED8">
            <w:pPr>
              <w:jc w:val="both"/>
              <w:rPr>
                <w:color w:val="000000"/>
                <w:lang w:bidi="ru-RU"/>
              </w:rPr>
            </w:pPr>
            <w:r w:rsidRPr="008344C1">
              <w:rPr>
                <w:color w:val="000000"/>
                <w:sz w:val="22"/>
                <w:szCs w:val="22"/>
                <w:lang w:bidi="ru-RU"/>
              </w:rPr>
              <w:t>Прочие межбюджетные трансферты, передаваемые бюджетам городских округов (на устройство плоскостных спортивных сооружений в сельской местности)</w:t>
            </w:r>
          </w:p>
        </w:tc>
      </w:tr>
      <w:tr w:rsidR="001534DC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8C55B0" w:rsidRDefault="001534DC" w:rsidP="00082ED8">
            <w:pPr>
              <w:jc w:val="both"/>
            </w:pPr>
            <w:r w:rsidRPr="008C55B0">
              <w:rPr>
                <w:color w:val="000000"/>
                <w:sz w:val="22"/>
                <w:szCs w:val="22"/>
                <w:lang w:bidi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1534DC" w:rsidRPr="00411CCD" w:rsidTr="00570515">
        <w:trPr>
          <w:trHeight w:val="5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Прочие безвозмездные поступления в бюджеты городских округов </w:t>
            </w:r>
          </w:p>
        </w:tc>
      </w:tr>
      <w:tr w:rsidR="001534DC" w:rsidRPr="00411CCD" w:rsidTr="00570515">
        <w:trPr>
          <w:trHeight w:val="14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FD3E00" w:rsidRDefault="001534DC" w:rsidP="00082ED8">
            <w:pPr>
              <w:jc w:val="both"/>
            </w:pPr>
            <w:r w:rsidRPr="00FD3E00">
              <w:rPr>
                <w:sz w:val="22"/>
                <w:szCs w:val="22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534DC" w:rsidRPr="00411CCD" w:rsidTr="00570515">
        <w:trPr>
          <w:trHeight w:val="75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Arial CYR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1534DC" w:rsidRPr="00411CCD" w:rsidTr="00570515">
        <w:trPr>
          <w:trHeight w:val="69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1534DC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CE6D4F" w:rsidRDefault="001534DC" w:rsidP="00082ED8">
            <w:pPr>
              <w:autoSpaceDE w:val="0"/>
              <w:autoSpaceDN w:val="0"/>
              <w:adjustRightInd w:val="0"/>
              <w:jc w:val="both"/>
            </w:pPr>
            <w:r w:rsidRPr="00CE6D4F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516E00" w:rsidRDefault="00516E00" w:rsidP="006E60FE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8344C1" w:rsidRDefault="008344C1" w:rsidP="008344C1">
      <w:pPr>
        <w:ind w:firstLine="5103"/>
      </w:pPr>
      <w:r w:rsidRPr="008146E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8344C1" w:rsidRDefault="008344C1" w:rsidP="008344C1">
      <w:pPr>
        <w:ind w:left="5103"/>
        <w:rPr>
          <w:sz w:val="28"/>
          <w:szCs w:val="28"/>
        </w:rPr>
      </w:pPr>
      <w:r w:rsidRPr="008146E8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финансового управления</w:t>
      </w:r>
      <w:r w:rsidRPr="008146E8">
        <w:rPr>
          <w:sz w:val="28"/>
          <w:szCs w:val="28"/>
        </w:rPr>
        <w:t xml:space="preserve"> </w:t>
      </w:r>
    </w:p>
    <w:p w:rsidR="008344C1" w:rsidRDefault="008344C1" w:rsidP="008344C1">
      <w:pPr>
        <w:ind w:firstLine="5103"/>
      </w:pPr>
      <w:r w:rsidRPr="008146E8">
        <w:rPr>
          <w:sz w:val="28"/>
          <w:szCs w:val="28"/>
        </w:rPr>
        <w:t>администрации г.Боготола</w:t>
      </w:r>
    </w:p>
    <w:p w:rsidR="008344C1" w:rsidRPr="00B855B6" w:rsidRDefault="008344C1" w:rsidP="008344C1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 xml:space="preserve">от </w:t>
      </w:r>
      <w:r w:rsidR="007E364D" w:rsidRPr="00B855B6">
        <w:rPr>
          <w:sz w:val="28"/>
          <w:szCs w:val="28"/>
        </w:rPr>
        <w:t>31</w:t>
      </w:r>
      <w:r w:rsidRPr="008146E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E364D" w:rsidRPr="00B855B6">
        <w:rPr>
          <w:sz w:val="28"/>
          <w:szCs w:val="28"/>
        </w:rPr>
        <w:t>5</w:t>
      </w:r>
      <w:r w:rsidRPr="008146E8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8146E8">
        <w:rPr>
          <w:sz w:val="28"/>
          <w:szCs w:val="28"/>
        </w:rPr>
        <w:t xml:space="preserve">   № </w:t>
      </w:r>
      <w:r w:rsidR="007E364D">
        <w:rPr>
          <w:sz w:val="28"/>
          <w:szCs w:val="28"/>
        </w:rPr>
        <w:t xml:space="preserve"> </w:t>
      </w:r>
      <w:r w:rsidR="007E364D" w:rsidRPr="00B855B6">
        <w:rPr>
          <w:sz w:val="28"/>
          <w:szCs w:val="28"/>
        </w:rPr>
        <w:t>63</w:t>
      </w:r>
    </w:p>
    <w:p w:rsidR="008344C1" w:rsidRDefault="008344C1" w:rsidP="008344C1">
      <w:pPr>
        <w:jc w:val="center"/>
        <w:rPr>
          <w:sz w:val="28"/>
          <w:szCs w:val="28"/>
        </w:rPr>
      </w:pPr>
    </w:p>
    <w:p w:rsidR="008344C1" w:rsidRDefault="008344C1" w:rsidP="008344C1">
      <w:pPr>
        <w:jc w:val="center"/>
        <w:rPr>
          <w:sz w:val="28"/>
          <w:szCs w:val="28"/>
        </w:rPr>
      </w:pPr>
    </w:p>
    <w:p w:rsidR="008344C1" w:rsidRDefault="008344C1" w:rsidP="008344C1">
      <w:pPr>
        <w:jc w:val="center"/>
        <w:rPr>
          <w:sz w:val="28"/>
          <w:szCs w:val="28"/>
        </w:rPr>
      </w:pPr>
      <w:r w:rsidRPr="00852DEA">
        <w:rPr>
          <w:sz w:val="28"/>
          <w:szCs w:val="28"/>
        </w:rPr>
        <w:t xml:space="preserve">Перечень и коды целевых статей расходов бюджета, </w:t>
      </w:r>
    </w:p>
    <w:p w:rsidR="008344C1" w:rsidRDefault="008344C1" w:rsidP="008344C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применяемых в местном бюджете</w:t>
      </w:r>
    </w:p>
    <w:p w:rsidR="008344C1" w:rsidRPr="00852DEA" w:rsidRDefault="008344C1" w:rsidP="008344C1">
      <w:pPr>
        <w:jc w:val="center"/>
        <w:rPr>
          <w:sz w:val="28"/>
          <w:szCs w:val="28"/>
        </w:rPr>
      </w:pPr>
    </w:p>
    <w:tbl>
      <w:tblPr>
        <w:tblW w:w="9639" w:type="dxa"/>
        <w:tblInd w:w="93" w:type="dxa"/>
        <w:tblLook w:val="04A0"/>
      </w:tblPr>
      <w:tblGrid>
        <w:gridCol w:w="2425"/>
        <w:gridCol w:w="7214"/>
      </w:tblGrid>
      <w:tr w:rsidR="008344C1" w:rsidRPr="00461415" w:rsidTr="008344C1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4C1" w:rsidRPr="00461415" w:rsidRDefault="008344C1" w:rsidP="008344C1">
            <w:pPr>
              <w:jc w:val="center"/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Код целевой статьи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8344C1" w:rsidRPr="00461415" w:rsidTr="008344C1">
        <w:trPr>
          <w:trHeight w:val="5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0 1 0 00 00000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образования"</w:t>
            </w:r>
          </w:p>
        </w:tc>
      </w:tr>
      <w:tr w:rsidR="008344C1" w:rsidRPr="00461415" w:rsidTr="008344C1">
        <w:trPr>
          <w:trHeight w:val="4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1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дошкольного, общего и дополнительного  образования "</w:t>
            </w:r>
          </w:p>
        </w:tc>
      </w:tr>
      <w:tr w:rsidR="008344C1" w:rsidRPr="00461415" w:rsidTr="008344C1">
        <w:trPr>
          <w:trHeight w:val="14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00 60010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9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00 60050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6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00 60070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9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00 60080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7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00 60100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9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00 60110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9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00 60130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42A08">
              <w:rPr>
                <w:sz w:val="22"/>
                <w:szCs w:val="22"/>
              </w:rPr>
              <w:t>Организация отдыха и оздоровления детей в лагерях дневного пребывания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</w:tr>
      <w:tr w:rsidR="0073763E" w:rsidRPr="00461415" w:rsidTr="008344C1">
        <w:trPr>
          <w:trHeight w:val="12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3E" w:rsidRDefault="0073763E" w:rsidP="008344C1">
            <w:r>
              <w:rPr>
                <w:sz w:val="22"/>
                <w:szCs w:val="22"/>
              </w:rPr>
              <w:t xml:space="preserve">0 1 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  <w:r>
              <w:rPr>
                <w:sz w:val="22"/>
                <w:szCs w:val="22"/>
              </w:rPr>
              <w:t xml:space="preserve"> 00 6015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52864" w:rsidRDefault="0073763E" w:rsidP="008344C1">
            <w:pPr>
              <w:jc w:val="both"/>
              <w:rPr>
                <w:bCs/>
                <w:color w:val="000000"/>
              </w:rPr>
            </w:pPr>
            <w:r w:rsidRPr="0073763E">
              <w:rPr>
                <w:bCs/>
                <w:color w:val="000000"/>
                <w:sz w:val="22"/>
                <w:szCs w:val="22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12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>
              <w:rPr>
                <w:sz w:val="22"/>
                <w:szCs w:val="22"/>
              </w:rPr>
              <w:t xml:space="preserve">0 1 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  <w:r>
              <w:rPr>
                <w:sz w:val="22"/>
                <w:szCs w:val="22"/>
              </w:rPr>
              <w:t xml:space="preserve"> 00 6016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52864" w:rsidRDefault="008344C1" w:rsidP="008344C1">
            <w:pPr>
              <w:jc w:val="both"/>
            </w:pPr>
            <w:r w:rsidRPr="00452864">
              <w:rPr>
                <w:bCs/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2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>
              <w:rPr>
                <w:sz w:val="22"/>
                <w:szCs w:val="22"/>
              </w:rPr>
              <w:lastRenderedPageBreak/>
              <w:t xml:space="preserve">0 1 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  <w:r>
              <w:rPr>
                <w:sz w:val="22"/>
                <w:szCs w:val="22"/>
              </w:rPr>
              <w:t xml:space="preserve"> 00 S7398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42A08">
              <w:rPr>
                <w:sz w:val="22"/>
                <w:szCs w:val="22"/>
              </w:rPr>
              <w:t>Софинансирование субсидии бюджетам муниципальных образований на проведение мероприятий, направленных на обеспечение безопасного участия детей в дорожном движении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0 1 2 00 00000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приоритетных направлений муниципальной системы образования города Боготола"</w:t>
            </w:r>
          </w:p>
        </w:tc>
      </w:tr>
      <w:tr w:rsidR="008344C1" w:rsidRPr="00461415" w:rsidTr="008344C1">
        <w:trPr>
          <w:trHeight w:val="141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Повышение квалификации работников Управления образования, организация обучающих и проблемных семинаров, круглых столов,</w:t>
            </w:r>
            <w:r w:rsidRPr="0075483C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участие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</w:tr>
      <w:tr w:rsidR="008344C1" w:rsidRPr="00461415" w:rsidTr="008344C1">
        <w:trPr>
          <w:trHeight w:val="14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Укрепление материально-технической, научно-методической базы для обеспечения эффективной деятельности системы образования, участия в </w:t>
            </w:r>
            <w:proofErr w:type="spellStart"/>
            <w:r w:rsidRPr="00461415">
              <w:rPr>
                <w:sz w:val="22"/>
                <w:szCs w:val="22"/>
              </w:rPr>
              <w:t>online</w:t>
            </w:r>
            <w:proofErr w:type="spellEnd"/>
            <w:r w:rsidRPr="00461415">
              <w:rPr>
                <w:sz w:val="22"/>
                <w:szCs w:val="22"/>
              </w:rPr>
              <w:t xml:space="preserve">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</w:tr>
      <w:tr w:rsidR="008344C1" w:rsidRPr="00461415" w:rsidTr="008344C1">
        <w:trPr>
          <w:trHeight w:val="176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0 1 2 00 60330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Формирование кадрового резерва. Проведение конкурсов на замещение вакантных должностей руководителей образовательных организаций.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Организация аттестации руководящих кадров, методистов.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Оплата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5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0 1 2 00 60340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6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0 1 2 00 60360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ВОШ,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ШСЛ,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Президентских состязаний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2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8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0 1 3 00 00000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</w:tr>
      <w:tr w:rsidR="008344C1" w:rsidRPr="00461415" w:rsidTr="008344C1">
        <w:trPr>
          <w:trHeight w:val="116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0 1 3 00 60510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функционирования Управления образования г. Боготола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10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0 1 3 00 60520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2941C8">
              <w:rPr>
                <w:sz w:val="22"/>
                <w:szCs w:val="22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2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</w:t>
            </w:r>
            <w:r>
              <w:rPr>
                <w:b/>
                <w:bCs/>
                <w:sz w:val="22"/>
                <w:szCs w:val="22"/>
              </w:rPr>
              <w:t xml:space="preserve"> 0</w:t>
            </w:r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культуры"</w:t>
            </w:r>
          </w:p>
        </w:tc>
      </w:tr>
      <w:tr w:rsidR="008344C1" w:rsidRPr="00461415" w:rsidTr="008344C1">
        <w:trPr>
          <w:trHeight w:val="2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lastRenderedPageBreak/>
              <w:t>0 3 1 00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"Культурное наследие"</w:t>
            </w:r>
          </w:p>
        </w:tc>
      </w:tr>
      <w:tr w:rsidR="008344C1" w:rsidRPr="00461415" w:rsidTr="008344C1">
        <w:trPr>
          <w:trHeight w:val="6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0 3 1 00 60950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7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0 3 1 00 60960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7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0 3 1 00 60970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17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0 3 1 00 60980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Публичный показ музейных предметов, музейных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коллекций</w:t>
            </w:r>
            <w:r>
              <w:rPr>
                <w:sz w:val="22"/>
                <w:szCs w:val="22"/>
              </w:rPr>
              <w:t>,</w:t>
            </w:r>
            <w:r w:rsidRPr="00BD08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461415">
              <w:rPr>
                <w:sz w:val="22"/>
                <w:szCs w:val="22"/>
              </w:rPr>
              <w:t>ормирование,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"Поддержка досуга и народного творчества"</w:t>
            </w:r>
          </w:p>
        </w:tc>
      </w:tr>
      <w:tr w:rsidR="008344C1" w:rsidRPr="00461415" w:rsidTr="008344C1">
        <w:trPr>
          <w:trHeight w:val="98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0 3 2 00 61210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0 3 2 00 61220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и проведение мероприятий  направленных на профилактику асоциальных явлений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0 3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3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архивного дела в городе Боготоле"</w:t>
            </w:r>
          </w:p>
        </w:tc>
      </w:tr>
      <w:tr w:rsidR="008344C1" w:rsidRPr="00461415" w:rsidTr="008344C1">
        <w:trPr>
          <w:trHeight w:val="7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0 3 </w:t>
            </w:r>
            <w:proofErr w:type="spellStart"/>
            <w:r w:rsidRPr="00461415">
              <w:rPr>
                <w:sz w:val="22"/>
                <w:szCs w:val="22"/>
              </w:rPr>
              <w:t>3</w:t>
            </w:r>
            <w:proofErr w:type="spellEnd"/>
            <w:r w:rsidRPr="00461415">
              <w:rPr>
                <w:sz w:val="22"/>
                <w:szCs w:val="22"/>
              </w:rPr>
              <w:t xml:space="preserve"> 00 61410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4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0 3 4 00 00000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 "Обеспечение условий реализации программы и прочие мероприятия "</w:t>
            </w:r>
          </w:p>
        </w:tc>
      </w:tr>
      <w:tr w:rsidR="008344C1" w:rsidRPr="00461415" w:rsidTr="008344C1">
        <w:trPr>
          <w:trHeight w:val="11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0 3 4 00 61510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Реализация дополнительных общеобразовательных </w:t>
            </w:r>
            <w:proofErr w:type="spellStart"/>
            <w:r w:rsidRPr="00461415">
              <w:rPr>
                <w:sz w:val="22"/>
                <w:szCs w:val="22"/>
              </w:rPr>
              <w:t>предпрофессиональных</w:t>
            </w:r>
            <w:proofErr w:type="spellEnd"/>
            <w:r w:rsidRPr="00461415">
              <w:rPr>
                <w:sz w:val="22"/>
                <w:szCs w:val="22"/>
              </w:rPr>
              <w:t xml:space="preserve">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10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0 3 4 00 61530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0 3 4 00 61540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4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0 4 00 000000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3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массовой физической культуры и спорта"</w:t>
            </w:r>
          </w:p>
        </w:tc>
      </w:tr>
      <w:tr w:rsidR="008344C1" w:rsidRPr="00461415" w:rsidTr="008344C1">
        <w:trPr>
          <w:trHeight w:val="15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0 4 1 00 61710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0 4 1 00 61720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Проведение занятий физкультурно-спортивной направленности по месту проживания граждан, организация и проведение официальных </w:t>
            </w:r>
            <w:r w:rsidRPr="00461415">
              <w:rPr>
                <w:sz w:val="22"/>
                <w:szCs w:val="22"/>
              </w:rPr>
              <w:lastRenderedPageBreak/>
              <w:t>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2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lastRenderedPageBreak/>
              <w:t>0 4 2 00 00000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системы подготовки спортивного резерва"</w:t>
            </w:r>
          </w:p>
        </w:tc>
      </w:tr>
      <w:tr w:rsidR="008344C1" w:rsidRPr="00461415" w:rsidTr="008344C1">
        <w:trPr>
          <w:trHeight w:val="9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0 4 2 00 61910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Спортивная подготовка по олимпийским и </w:t>
            </w:r>
            <w:proofErr w:type="spellStart"/>
            <w:r w:rsidRPr="00461415">
              <w:rPr>
                <w:sz w:val="22"/>
                <w:szCs w:val="22"/>
              </w:rPr>
              <w:t>неолимпийским</w:t>
            </w:r>
            <w:proofErr w:type="spellEnd"/>
            <w:r w:rsidRPr="00461415">
              <w:rPr>
                <w:sz w:val="22"/>
                <w:szCs w:val="22"/>
              </w:rPr>
              <w:t xml:space="preserve">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0 4 3 00 00000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спорта высших достижений"</w:t>
            </w:r>
          </w:p>
        </w:tc>
      </w:tr>
      <w:tr w:rsidR="008344C1" w:rsidRPr="00461415" w:rsidTr="008344C1">
        <w:trPr>
          <w:trHeight w:val="14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0 4 3 00 62010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0 5 0 00 00000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"Молодежь"</w:t>
            </w:r>
          </w:p>
        </w:tc>
      </w:tr>
      <w:tr w:rsidR="008344C1" w:rsidRPr="00461415" w:rsidTr="008344C1">
        <w:trPr>
          <w:trHeight w:val="4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0 5 1 00 00000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"Вовлечение молодежи города Боготола в социальную практику"</w:t>
            </w:r>
          </w:p>
        </w:tc>
      </w:tr>
      <w:tr w:rsidR="008344C1" w:rsidRPr="00461415" w:rsidTr="008344C1">
        <w:trPr>
          <w:trHeight w:val="8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10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6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6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10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Финансовая (</w:t>
            </w:r>
            <w:proofErr w:type="spellStart"/>
            <w:r w:rsidRPr="00461415">
              <w:rPr>
                <w:sz w:val="22"/>
                <w:szCs w:val="22"/>
              </w:rPr>
              <w:t>грантовая</w:t>
            </w:r>
            <w:proofErr w:type="spellEnd"/>
            <w:r w:rsidRPr="00461415">
              <w:rPr>
                <w:sz w:val="22"/>
                <w:szCs w:val="22"/>
              </w:rPr>
              <w:t>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8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0 5 1 00 62280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9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S4560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37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0 5 2 00 00000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"Патриотическое воспитание молодежи города Боготола"</w:t>
            </w:r>
          </w:p>
        </w:tc>
      </w:tr>
      <w:tr w:rsidR="008344C1" w:rsidRPr="00461415" w:rsidTr="008344C1">
        <w:trPr>
          <w:trHeight w:val="7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0 5 2 00 62510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9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"Капитальный ремонт жилищного фонда города"</w:t>
            </w:r>
          </w:p>
        </w:tc>
      </w:tr>
      <w:tr w:rsidR="008344C1" w:rsidRPr="00461415" w:rsidTr="008344C1">
        <w:trPr>
          <w:trHeight w:val="14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lastRenderedPageBreak/>
              <w:t>0 6 2 00 63010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A72555">
              <w:rPr>
                <w:sz w:val="22"/>
                <w:szCs w:val="22"/>
              </w:rPr>
              <w:t>Содержание и капитальный ремонт муниципального имущества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123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0 6 2 00 63020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Капитальный ремонт общего имущества многоквартирных домов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</w:t>
            </w:r>
            <w:r w:rsidRPr="00A72555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0 6 4 00 00000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"Благоустройство территорий города"</w:t>
            </w:r>
          </w:p>
        </w:tc>
      </w:tr>
      <w:tr w:rsidR="008344C1" w:rsidRPr="00461415" w:rsidTr="008344C1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0 6 4 00 63510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A72555">
              <w:rPr>
                <w:sz w:val="22"/>
                <w:szCs w:val="22"/>
              </w:rPr>
              <w:t>Энергоснабжение и содержание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12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0 6 4 00 63520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662560">
              <w:rPr>
                <w:sz w:val="22"/>
                <w:szCs w:val="22"/>
              </w:rPr>
              <w:t>Содержание объектов благоустройства и малых архитектурных форм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11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0 6 4 00 63530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0 6 4 00 635</w:t>
            </w:r>
            <w:r>
              <w:rPr>
                <w:sz w:val="22"/>
                <w:szCs w:val="22"/>
                <w:lang w:val="en-US"/>
              </w:rPr>
              <w:t>5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662560">
              <w:rPr>
                <w:sz w:val="22"/>
                <w:szCs w:val="22"/>
              </w:rPr>
              <w:t>Реализация инициативных проектов жителей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0 6 4 00 63610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0 6 5 00 00000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 "Обращение с отходами"</w:t>
            </w:r>
          </w:p>
        </w:tc>
      </w:tr>
      <w:tr w:rsidR="008344C1" w:rsidRPr="00461415" w:rsidTr="008344C1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0 6 5 00 63720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Вывоз мусора несанкционированных 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0513DA" w:rsidRPr="00461415" w:rsidTr="000513DA">
        <w:trPr>
          <w:trHeight w:val="13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5B0A72">
            <w:r>
              <w:rPr>
                <w:sz w:val="22"/>
                <w:szCs w:val="22"/>
              </w:rPr>
              <w:t>0 6 5 00 6373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F23B6F" w:rsidRDefault="000513DA" w:rsidP="008344C1">
            <w:pPr>
              <w:jc w:val="both"/>
            </w:pPr>
            <w:r w:rsidRPr="000513DA">
              <w:rPr>
                <w:sz w:val="22"/>
                <w:szCs w:val="22"/>
              </w:rPr>
              <w:t>Рекультивация площадки временного накопления отходов в рамках подпрограммы "Обращение с отходами" муниципальной программы города Боготола "Реформирование и модернизация жилищно-коммунального хозяйства;</w:t>
            </w:r>
            <w:r>
              <w:rPr>
                <w:sz w:val="22"/>
                <w:szCs w:val="22"/>
              </w:rPr>
              <w:t xml:space="preserve"> </w:t>
            </w:r>
            <w:r w:rsidRPr="000513DA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0513DA" w:rsidRPr="00461415" w:rsidTr="008344C1">
        <w:trPr>
          <w:trHeight w:val="4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0 6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6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реализации мероприятий муниципальной программы"</w:t>
            </w:r>
          </w:p>
        </w:tc>
      </w:tr>
      <w:tr w:rsidR="000513DA" w:rsidRPr="00461415" w:rsidTr="008344C1">
        <w:trPr>
          <w:trHeight w:val="14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0 6 </w:t>
            </w:r>
            <w:proofErr w:type="spellStart"/>
            <w:r w:rsidRPr="00461415">
              <w:rPr>
                <w:sz w:val="22"/>
                <w:szCs w:val="22"/>
              </w:rPr>
              <w:t>6</w:t>
            </w:r>
            <w:proofErr w:type="spellEnd"/>
            <w:r w:rsidRPr="00461415">
              <w:rPr>
                <w:sz w:val="22"/>
                <w:szCs w:val="22"/>
              </w:rPr>
              <w:t xml:space="preserve"> 00 63910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0 6 8 0000000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Отдельные мероприятия</w:t>
            </w:r>
          </w:p>
        </w:tc>
      </w:tr>
      <w:tr w:rsidR="0073763E" w:rsidRPr="00461415" w:rsidTr="008344C1">
        <w:trPr>
          <w:trHeight w:val="12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3E" w:rsidRPr="00461415" w:rsidRDefault="0073763E" w:rsidP="0073763E">
            <w:r>
              <w:rPr>
                <w:sz w:val="22"/>
                <w:szCs w:val="22"/>
              </w:rPr>
              <w:lastRenderedPageBreak/>
              <w:t>0 6 8 00 6419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61415" w:rsidRDefault="0073763E" w:rsidP="008344C1">
            <w:pPr>
              <w:jc w:val="both"/>
            </w:pPr>
            <w:r w:rsidRPr="0073763E">
              <w:rPr>
                <w:sz w:val="22"/>
                <w:szCs w:val="22"/>
              </w:rPr>
              <w:t>Адресная материальная помощь отдельным категориям граждан в связи с выводом из эксплуатации источников тепловой энергии котельной, расположенной по адресу: Красноярский край, г.Боготола, ул. Вокзальная, 1, принадлежащий ОАО «РЖД» в рамках отдельных мероприятий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</w:tr>
      <w:tr w:rsidR="000513DA" w:rsidRPr="00461415" w:rsidTr="008344C1">
        <w:trPr>
          <w:trHeight w:val="12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0 6 8 00 64200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Предоставление отдельным категориям граждан адресной материальной помощи при посещении бань, в рамках отдельных мероприятий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0513DA" w:rsidRPr="00461415" w:rsidTr="008344C1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4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</w:tr>
      <w:tr w:rsidR="000513DA" w:rsidRPr="00461415" w:rsidTr="008344C1">
        <w:trPr>
          <w:trHeight w:val="11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0 7 1 00 64210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>
              <w:rPr>
                <w:sz w:val="22"/>
                <w:szCs w:val="22"/>
              </w:rPr>
              <w:t>Текущий р</w:t>
            </w:r>
            <w:r w:rsidRPr="00461415">
              <w:rPr>
                <w:sz w:val="22"/>
                <w:szCs w:val="22"/>
              </w:rPr>
              <w:t xml:space="preserve">емонт улично-дорожной сети </w:t>
            </w:r>
            <w:r>
              <w:rPr>
                <w:sz w:val="22"/>
                <w:szCs w:val="22"/>
              </w:rPr>
              <w:t xml:space="preserve">и тротуаров </w:t>
            </w:r>
            <w:r w:rsidRPr="00461415">
              <w:rPr>
                <w:sz w:val="22"/>
                <w:szCs w:val="22"/>
              </w:rPr>
              <w:t>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1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0 7 1 00 64220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1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0 7 1 00 642</w:t>
            </w:r>
            <w:r>
              <w:rPr>
                <w:sz w:val="22"/>
                <w:szCs w:val="22"/>
                <w:lang w:val="en-US"/>
              </w:rPr>
              <w:t>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62560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1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0 7 1 00 64270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12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0 7 1 00 64280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Исполнение административных правонарушений в области дорожного движения в рамках подпрограммы "Обеспечение сохранности и модернизации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B855B6" w:rsidRPr="00461415" w:rsidTr="008344C1">
        <w:trPr>
          <w:trHeight w:val="13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5B6" w:rsidRPr="00461415" w:rsidRDefault="00B855B6" w:rsidP="00B855B6">
            <w:r w:rsidRPr="00461415">
              <w:rPr>
                <w:sz w:val="22"/>
                <w:szCs w:val="22"/>
              </w:rPr>
              <w:t>0 7 1 00 642</w:t>
            </w:r>
            <w:r>
              <w:rPr>
                <w:sz w:val="22"/>
                <w:szCs w:val="22"/>
              </w:rPr>
              <w:t>9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5B6" w:rsidRPr="00461415" w:rsidRDefault="00B855B6" w:rsidP="008344C1">
            <w:pPr>
              <w:jc w:val="both"/>
            </w:pPr>
            <w:r w:rsidRPr="00B855B6">
              <w:rPr>
                <w:sz w:val="22"/>
                <w:szCs w:val="22"/>
              </w:rPr>
              <w:t>Строительство сети автомобильных дорог общего пользования и искусственных сооружений на них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"Пассажирские перевозки"</w:t>
            </w:r>
          </w:p>
        </w:tc>
      </w:tr>
      <w:tr w:rsidR="000513DA" w:rsidRPr="00461415" w:rsidTr="008344C1">
        <w:trPr>
          <w:trHeight w:val="11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0 7 2 00 64410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7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0 7 3 00 00000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</w:tr>
      <w:tr w:rsidR="000513DA" w:rsidRPr="00461415" w:rsidTr="008344C1">
        <w:trPr>
          <w:trHeight w:val="9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lastRenderedPageBreak/>
              <w:t>0 7 3 00 64610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>
              <w:rPr>
                <w:sz w:val="22"/>
                <w:szCs w:val="22"/>
              </w:rPr>
              <w:t>Устройство и обслуживание элементов обустройства автомобильных дорог</w:t>
            </w:r>
            <w:r w:rsidRPr="00461415">
              <w:rPr>
                <w:sz w:val="22"/>
                <w:szCs w:val="22"/>
              </w:rPr>
              <w:t xml:space="preserve"> города Боготола в рамках подпрограммы "Безопасность дорожного движения-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9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Устройство и обслуживание знаков дорожного сервиса, светофорных объектов в рамках подпрограммы "Безопасность дорожного движения</w:t>
            </w:r>
            <w:r w:rsidRPr="0059487E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2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Разработка проектов организации дорожного движения на автомобильные дороги города Боготола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9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Нанесение горизонтальной дорожной разметки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0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Содержание тротуарной сети, площадей в городе Боготоле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9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</w:tr>
      <w:tr w:rsidR="000513DA" w:rsidRPr="00461415" w:rsidTr="008344C1">
        <w:trPr>
          <w:trHeight w:val="6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0 7 3 00 64680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Ремонт тротуаров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7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0 8 0 00 00000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</w:tr>
      <w:tr w:rsidR="000513DA" w:rsidRPr="00461415" w:rsidTr="008344C1">
        <w:trPr>
          <w:trHeight w:val="4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0 8 1 00 00000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</w:tr>
      <w:tr w:rsidR="000513DA" w:rsidRPr="00461415" w:rsidTr="008344C1">
        <w:trPr>
          <w:trHeight w:val="10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0 8 1 00 64830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0513DA" w:rsidRPr="00461415" w:rsidTr="008344C1">
        <w:trPr>
          <w:trHeight w:val="11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0 8 1 00 64860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0513DA" w:rsidRPr="00461415" w:rsidTr="008344C1">
        <w:trPr>
          <w:trHeight w:val="4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0 8 2 00 00000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"Муниципальная поддержка развития инвестиционной деятельности"</w:t>
            </w:r>
          </w:p>
        </w:tc>
      </w:tr>
      <w:tr w:rsidR="000513DA" w:rsidRPr="00461415" w:rsidTr="008344C1">
        <w:trPr>
          <w:trHeight w:val="16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0 8 2 00 65040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Учет, оценка, передача в аренду муниципального имущества, постановка на кадастровый учет и регистрация права собственности </w:t>
            </w:r>
            <w:proofErr w:type="spellStart"/>
            <w:r w:rsidRPr="00461415">
              <w:rPr>
                <w:sz w:val="22"/>
                <w:szCs w:val="22"/>
              </w:rPr>
              <w:t>безхозяйных</w:t>
            </w:r>
            <w:proofErr w:type="spellEnd"/>
            <w:r w:rsidRPr="00461415">
              <w:rPr>
                <w:sz w:val="22"/>
                <w:szCs w:val="22"/>
              </w:rPr>
              <w:t xml:space="preserve">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0513DA" w:rsidRPr="00461415" w:rsidTr="008344C1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"Переселение граждан из аварийного жилищного фонда города Боготола"</w:t>
            </w:r>
          </w:p>
        </w:tc>
      </w:tr>
      <w:tr w:rsidR="000513DA" w:rsidRPr="00461415" w:rsidTr="008344C1">
        <w:trPr>
          <w:trHeight w:val="123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lastRenderedPageBreak/>
              <w:t>0 9 1 00 65320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08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0 9 1 00 65330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3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1 F3 6748S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5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0 9 2 0000000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</w:tr>
      <w:tr w:rsidR="000513DA" w:rsidRPr="00461415" w:rsidTr="008344C1">
        <w:trPr>
          <w:trHeight w:val="163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0 9 2 00 65510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6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0 9 2 00 65520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6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0 9 2 00 65530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6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0 9 2 00 65540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</w:tr>
      <w:tr w:rsidR="000513DA" w:rsidRPr="00461415" w:rsidTr="008344C1">
        <w:trPr>
          <w:trHeight w:val="12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0 9 2 00 65550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Корректировка документов территориального планирования и градостроительного зонирования МО г.Боготол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B855B6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5B6" w:rsidRDefault="00B855B6" w:rsidP="00B855B6">
            <w:r w:rsidRPr="00461415">
              <w:rPr>
                <w:sz w:val="22"/>
                <w:szCs w:val="22"/>
              </w:rPr>
              <w:t>0 9 2 00 655</w:t>
            </w:r>
            <w:r>
              <w:rPr>
                <w:sz w:val="22"/>
                <w:szCs w:val="22"/>
              </w:rPr>
              <w:t>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5B6" w:rsidRPr="00600290" w:rsidRDefault="00B855B6" w:rsidP="008344C1">
            <w:pPr>
              <w:jc w:val="both"/>
              <w:rPr>
                <w:bCs/>
              </w:rPr>
            </w:pPr>
            <w:r w:rsidRPr="00B855B6">
              <w:rPr>
                <w:bCs/>
                <w:sz w:val="22"/>
                <w:szCs w:val="22"/>
              </w:rPr>
              <w:t xml:space="preserve">Выплата выкупной цены при изъятии объектов недвижимости, благоустройство территорий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</w:t>
            </w:r>
            <w:r w:rsidRPr="00B855B6">
              <w:rPr>
                <w:bCs/>
                <w:sz w:val="22"/>
                <w:szCs w:val="22"/>
              </w:rPr>
              <w:lastRenderedPageBreak/>
              <w:t>жителей города"</w:t>
            </w:r>
          </w:p>
        </w:tc>
      </w:tr>
      <w:tr w:rsidR="000513DA" w:rsidRPr="00461415" w:rsidTr="008344C1">
        <w:trPr>
          <w:trHeight w:val="2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lastRenderedPageBreak/>
              <w:t>0 9 4 00 00000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жилыми помещениями детей-сирот и детей,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оставшихся без попечения родителей, лиц из их числа"</w:t>
            </w:r>
          </w:p>
        </w:tc>
      </w:tr>
      <w:tr w:rsidR="000513DA" w:rsidRPr="00461415" w:rsidTr="008344C1">
        <w:trPr>
          <w:trHeight w:val="4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600290" w:rsidRDefault="000513DA" w:rsidP="008344C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0 9 4 00 </w:t>
            </w:r>
            <w:r>
              <w:rPr>
                <w:bCs/>
                <w:sz w:val="22"/>
                <w:szCs w:val="22"/>
                <w:lang w:val="en-US"/>
              </w:rPr>
              <w:t>6556</w:t>
            </w:r>
            <w:r w:rsidRPr="0060029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600290" w:rsidRDefault="000513DA" w:rsidP="008344C1">
            <w:pPr>
              <w:jc w:val="both"/>
              <w:rPr>
                <w:bCs/>
              </w:rPr>
            </w:pPr>
            <w:r w:rsidRPr="00600290">
              <w:rPr>
                <w:bCs/>
                <w:sz w:val="22"/>
                <w:szCs w:val="22"/>
              </w:rPr>
              <w:t>Исполнение соглашения об урегулировании спора в досудебном порядке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</w:tr>
      <w:tr w:rsidR="000513DA" w:rsidRPr="00461415" w:rsidTr="008344C1">
        <w:trPr>
          <w:trHeight w:val="4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Default="000513DA" w:rsidP="000513D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0 9 4 00 </w:t>
            </w:r>
            <w:r>
              <w:rPr>
                <w:bCs/>
                <w:sz w:val="22"/>
                <w:szCs w:val="22"/>
                <w:lang w:val="en-US"/>
              </w:rPr>
              <w:t>655</w:t>
            </w:r>
            <w:r>
              <w:rPr>
                <w:bCs/>
                <w:sz w:val="22"/>
                <w:szCs w:val="22"/>
              </w:rPr>
              <w:t>7</w:t>
            </w:r>
            <w:r w:rsidRPr="0060029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600290" w:rsidRDefault="000513DA" w:rsidP="008344C1">
            <w:pPr>
              <w:jc w:val="both"/>
              <w:rPr>
                <w:bCs/>
              </w:rPr>
            </w:pPr>
            <w:r w:rsidRPr="000513DA">
              <w:rPr>
                <w:bCs/>
                <w:sz w:val="22"/>
                <w:szCs w:val="22"/>
              </w:rPr>
              <w:t>Исполнение административных пра</w:t>
            </w:r>
            <w:r>
              <w:rPr>
                <w:bCs/>
                <w:sz w:val="22"/>
                <w:szCs w:val="22"/>
              </w:rPr>
              <w:t>в</w:t>
            </w:r>
            <w:r w:rsidRPr="000513DA">
              <w:rPr>
                <w:bCs/>
                <w:sz w:val="22"/>
                <w:szCs w:val="22"/>
              </w:rPr>
              <w:t>онарушений, связанных с неисполнением решений суда об обеспечении детей-сирот жилыми помещениями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</w:tr>
      <w:tr w:rsidR="000513DA" w:rsidRPr="00461415" w:rsidTr="008344C1">
        <w:trPr>
          <w:trHeight w:val="4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045935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1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1</w:t>
            </w:r>
            <w:proofErr w:type="spellEnd"/>
            <w:r w:rsidR="00045935">
              <w:rPr>
                <w:b/>
                <w:bCs/>
                <w:sz w:val="22"/>
                <w:szCs w:val="22"/>
              </w:rPr>
              <w:t xml:space="preserve"> 0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"Гражданское общество - открытый муниципалитет"</w:t>
            </w:r>
          </w:p>
        </w:tc>
      </w:tr>
      <w:tr w:rsidR="000513DA" w:rsidRPr="00461415" w:rsidTr="008344C1">
        <w:trPr>
          <w:trHeight w:val="8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1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1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</w:tr>
      <w:tr w:rsidR="000513DA" w:rsidRPr="00461415" w:rsidTr="008344C1">
        <w:trPr>
          <w:trHeight w:val="15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2 00 66210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</w:tr>
      <w:tr w:rsidR="000513DA" w:rsidRPr="00461415" w:rsidTr="008344C1">
        <w:trPr>
          <w:trHeight w:val="1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2 00 66220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</w:tr>
      <w:tr w:rsidR="000513DA" w:rsidRPr="00461415" w:rsidTr="008344C1">
        <w:trPr>
          <w:trHeight w:val="2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1 2 0 00 00000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"Управление муниципальными финансами"</w:t>
            </w:r>
          </w:p>
        </w:tc>
      </w:tr>
      <w:tr w:rsidR="000513DA" w:rsidRPr="00461415" w:rsidTr="008344C1">
        <w:trPr>
          <w:trHeight w:val="1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1 2 8 00 00000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Отдельные мероприятия</w:t>
            </w:r>
          </w:p>
        </w:tc>
      </w:tr>
      <w:tr w:rsidR="000513DA" w:rsidRPr="00461415" w:rsidTr="008344C1">
        <w:trPr>
          <w:trHeight w:val="4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1 2 8 00 66310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</w:tr>
      <w:tr w:rsidR="000513DA" w:rsidRPr="00461415" w:rsidTr="008344C1">
        <w:trPr>
          <w:trHeight w:val="6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1 2 8 00 663</w:t>
            </w:r>
            <w:r>
              <w:rPr>
                <w:sz w:val="22"/>
                <w:szCs w:val="22"/>
                <w:lang w:val="en-US"/>
              </w:rPr>
              <w:t>2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>Управление муниципальным долгом в рамках отдельных мероприятий муниципальной программы города Боготола "Управление муниципальными финансами"</w:t>
            </w:r>
          </w:p>
        </w:tc>
      </w:tr>
      <w:tr w:rsidR="0073763E" w:rsidRPr="00461415" w:rsidTr="008344C1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3E" w:rsidRPr="00461415" w:rsidRDefault="0073763E" w:rsidP="0073763E">
            <w:r w:rsidRPr="00461415">
              <w:rPr>
                <w:sz w:val="22"/>
                <w:szCs w:val="22"/>
              </w:rPr>
              <w:t>1 2 8 00 663</w:t>
            </w:r>
            <w:r>
              <w:rPr>
                <w:sz w:val="22"/>
                <w:szCs w:val="22"/>
              </w:rPr>
              <w:t>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61415" w:rsidRDefault="0073763E" w:rsidP="008344C1">
            <w:pPr>
              <w:jc w:val="both"/>
            </w:pPr>
            <w:r w:rsidRPr="0073763E">
              <w:rPr>
                <w:sz w:val="22"/>
                <w:szCs w:val="22"/>
              </w:rPr>
              <w:t>Исполнение судебных актов о взыскании денежных средств по искам к городу Боготолу в рамках отдельных мероприятий муниципальной программы города Боготола «Управление муниципальными финансами»</w:t>
            </w:r>
          </w:p>
        </w:tc>
      </w:tr>
      <w:tr w:rsidR="000513DA" w:rsidRPr="00461415" w:rsidTr="008344C1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1 2 8 00 66350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</w:tr>
      <w:tr w:rsidR="000513DA" w:rsidRPr="00461415" w:rsidTr="008344C1">
        <w:trPr>
          <w:trHeight w:val="4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1 3 0 00 00000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1 3 1 00 00000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Подпрограмма"Защита населения и территории города от чрезвычайных ситуаций природного и техногенного характера"</w:t>
            </w:r>
          </w:p>
        </w:tc>
      </w:tr>
      <w:tr w:rsidR="000513DA" w:rsidRPr="00461415" w:rsidTr="008344C1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1 3 1 00 66410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</w:t>
            </w:r>
            <w:r w:rsidRPr="00461415">
              <w:rPr>
                <w:sz w:val="22"/>
                <w:szCs w:val="22"/>
              </w:rPr>
              <w:lastRenderedPageBreak/>
              <w:t>населения города"</w:t>
            </w:r>
          </w:p>
        </w:tc>
      </w:tr>
      <w:tr w:rsidR="000513DA" w:rsidRPr="00461415" w:rsidTr="008344C1">
        <w:trPr>
          <w:trHeight w:val="11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lastRenderedPageBreak/>
              <w:t>1 3 1 00 66420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1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1 3 1 00 664</w:t>
            </w:r>
            <w:r>
              <w:rPr>
                <w:sz w:val="22"/>
                <w:szCs w:val="22"/>
                <w:lang w:val="en-US"/>
              </w:rPr>
              <w:t>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>Сбор данных об источниках ЧС, влияющих на жизнедеятельность населения, работу организаций и действия ТП РСЧС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1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1 3 1 00 66440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Поддержание в готовности средств АСЦО ГО материалов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48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1 3 1 00 66450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73763E" w:rsidRPr="00461415" w:rsidTr="000513DA">
        <w:trPr>
          <w:trHeight w:val="13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3E" w:rsidRDefault="0073763E" w:rsidP="008344C1">
            <w:r>
              <w:rPr>
                <w:sz w:val="22"/>
                <w:szCs w:val="22"/>
              </w:rPr>
              <w:t>1 3 1 00 6646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0513DA" w:rsidRDefault="0073763E" w:rsidP="008344C1">
            <w:pPr>
              <w:jc w:val="both"/>
            </w:pPr>
            <w:r w:rsidRPr="0073763E">
              <w:rPr>
                <w:sz w:val="22"/>
                <w:szCs w:val="22"/>
              </w:rPr>
              <w:t>Проведение работ по обустройству минерализованной противопожарной полосы в рамках подпрограммы «Защита населения и территории города от чрезвычайных ситуаций природного и техногенного характера» в рамках муниципальной программы города Боготола «Обеспечение безопасности населения города»</w:t>
            </w:r>
          </w:p>
        </w:tc>
      </w:tr>
      <w:tr w:rsidR="000513DA" w:rsidRPr="00461415" w:rsidTr="000513DA">
        <w:trPr>
          <w:trHeight w:val="13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>
              <w:rPr>
                <w:sz w:val="22"/>
                <w:szCs w:val="22"/>
              </w:rPr>
              <w:t>1 3 1 00 6647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0513DA">
              <w:rPr>
                <w:sz w:val="22"/>
                <w:szCs w:val="22"/>
              </w:rPr>
              <w:t>Проведение противоклещевых (акарицидных) обработок территорий кладбищ в рамках подпрограммы «Защита населения и территории города от чрезвычайных ситуаций природного и техногенного характера» муниципальной программы города Боготола «Обеспечение безопасности населения города»</w:t>
            </w:r>
          </w:p>
        </w:tc>
      </w:tr>
      <w:tr w:rsidR="0013461B" w:rsidRPr="00461415" w:rsidTr="007E364D">
        <w:trPr>
          <w:trHeight w:val="12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1B" w:rsidRPr="00461415" w:rsidRDefault="0013461B" w:rsidP="008344C1">
            <w:r>
              <w:rPr>
                <w:sz w:val="22"/>
                <w:szCs w:val="22"/>
              </w:rPr>
              <w:t>1 3 1 00 6648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61B" w:rsidRPr="00461415" w:rsidRDefault="0013461B" w:rsidP="008344C1">
            <w:pPr>
              <w:jc w:val="both"/>
            </w:pPr>
            <w:r w:rsidRPr="0013461B">
              <w:rPr>
                <w:sz w:val="22"/>
                <w:szCs w:val="22"/>
              </w:rPr>
              <w:t>Уплата судебных издержек, исполнение судебных решений, документов контрольно-надзорных органов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3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1 3 2 00 00000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Подпрограмма"Противодействие экстремизму</w:t>
            </w:r>
            <w:r w:rsidRPr="00967F04"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и профилактика терроризма на территории города Боготола"</w:t>
            </w:r>
          </w:p>
        </w:tc>
      </w:tr>
      <w:tr w:rsidR="000513DA" w:rsidRPr="00461415" w:rsidTr="008344C1">
        <w:trPr>
          <w:trHeight w:val="1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1 3 2 00 66510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и проведение акций,</w:t>
            </w:r>
            <w:r w:rsidRPr="00967F04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общественных и спортивных мероприятий,</w:t>
            </w:r>
            <w:r w:rsidRPr="00967F04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направленных на профилактику терроризма и экстремизма,</w:t>
            </w:r>
            <w:r w:rsidRPr="00967F04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распространение печатных памяток по тематике распространения терроризма и экстремизма в рамках подпрограммы "Противодействие экстремизму и профилактика терроризма на территории города Боготола"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0513DA">
            <w:r w:rsidRPr="00461415">
              <w:rPr>
                <w:sz w:val="22"/>
                <w:szCs w:val="22"/>
              </w:rPr>
              <w:t>1 3 2 00 665</w:t>
            </w:r>
            <w:r>
              <w:rPr>
                <w:sz w:val="22"/>
                <w:szCs w:val="22"/>
              </w:rPr>
              <w:t>2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0513DA">
              <w:rPr>
                <w:sz w:val="22"/>
                <w:szCs w:val="22"/>
              </w:rPr>
              <w:t>Обеспечение безопасности граждан и антитеррористической защищенности потенциальных объектов террористических посягательств, объектов жизнеобеспечения и массового пребывания людей в рамках подпрограммы «Противодействие экстремизму, и профилактика терроризма на территории города Боготола» муниципальной программы города Боготола «Обеспечение безопасности населения города»</w:t>
            </w:r>
          </w:p>
        </w:tc>
      </w:tr>
      <w:tr w:rsidR="000513DA" w:rsidRPr="00461415" w:rsidTr="008344C1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1 5 0 00 00000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1 5 8 00 00000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Отдельные мероприятия</w:t>
            </w:r>
          </w:p>
        </w:tc>
      </w:tr>
      <w:tr w:rsidR="000513DA" w:rsidRPr="00461415" w:rsidTr="008344C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lastRenderedPageBreak/>
              <w:t>1 5 8 00 66920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967F04">
              <w:rPr>
                <w:sz w:val="22"/>
                <w:szCs w:val="22"/>
              </w:rPr>
              <w:t>Реализация мероприятий по комплексному благоустройству территории города,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</w:tr>
      <w:tr w:rsidR="000513DA" w:rsidRPr="00461415" w:rsidTr="008344C1">
        <w:trPr>
          <w:trHeight w:val="9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1 5 8 </w:t>
            </w:r>
            <w:r>
              <w:rPr>
                <w:sz w:val="22"/>
                <w:szCs w:val="22"/>
                <w:lang w:val="en-US"/>
              </w:rPr>
              <w:t>F2</w:t>
            </w:r>
            <w:r w:rsidRPr="00461415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  <w:lang w:val="en-US"/>
              </w:rPr>
              <w:t>393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967F04">
              <w:rPr>
                <w:sz w:val="22"/>
                <w:szCs w:val="22"/>
              </w:rPr>
              <w:t>Софинансирование субсидии бюджетам муниципальных образований края - городских округов на реализацию мероприятий по благоустройству, направленных на формирование современной городской среды за счет средств заинтересованных лиц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6 1 0 00 00000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proofErr w:type="spellStart"/>
            <w:r w:rsidRPr="00461415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</w:tr>
      <w:tr w:rsidR="000513DA" w:rsidRPr="00461415" w:rsidTr="008344C1">
        <w:trPr>
          <w:trHeight w:val="2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6 1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1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Функционирование представительного органа  муниципального образования город Боготол</w:t>
            </w:r>
          </w:p>
        </w:tc>
      </w:tr>
      <w:tr w:rsidR="000513DA" w:rsidRPr="00461415" w:rsidTr="008344C1">
        <w:trPr>
          <w:trHeight w:val="6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6 1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00 00150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Депутаты представительного органа муниципального образования город Боготол в рамках 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5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6 1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00 00160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6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6 1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00 00170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Руководитель контрольно-счетной палаты муниципального образования город Боготол и его заместители, в рамках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4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6 1 2 00 00000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Функционирование местной администрации муниципального образования город Боготол</w:t>
            </w:r>
          </w:p>
        </w:tc>
      </w:tr>
      <w:tr w:rsidR="000513DA" w:rsidRPr="00461415" w:rsidTr="008344C1">
        <w:trPr>
          <w:trHeight w:val="5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6 1 2 00 00210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Руководство и управление в сфере установленных функций органов  местного самоуправления в рамках 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5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</w:t>
            </w:r>
            <w:r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00220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Резервный фонд органа местного самоуправления  муниципального образования город Боготол в рамках 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4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</w:t>
            </w:r>
            <w:r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00250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Высшее должностное лицо муниципального образования город Боготол в рамках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53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</w:t>
            </w:r>
            <w:r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00270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Предоставление пенсии за выслугу лет лицам, замещавшим должности муниципальной службы  в рамках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53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289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</w:t>
            </w:r>
            <w:proofErr w:type="spellStart"/>
            <w:r w:rsidRPr="00600290">
              <w:rPr>
                <w:sz w:val="22"/>
                <w:szCs w:val="22"/>
              </w:rPr>
              <w:t>непрограммных</w:t>
            </w:r>
            <w:proofErr w:type="spellEnd"/>
            <w:r w:rsidRPr="00600290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53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5120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</w:t>
            </w:r>
            <w:proofErr w:type="spellStart"/>
            <w:r w:rsidRPr="00600290">
              <w:rPr>
                <w:sz w:val="22"/>
                <w:szCs w:val="22"/>
              </w:rPr>
              <w:t>непрограммных</w:t>
            </w:r>
            <w:proofErr w:type="spellEnd"/>
            <w:r w:rsidRPr="00600290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</w:tbl>
    <w:p w:rsidR="008344C1" w:rsidRDefault="008344C1" w:rsidP="008344C1">
      <w:pPr>
        <w:pStyle w:val="ConsPlusNormal"/>
        <w:jc w:val="both"/>
      </w:pPr>
    </w:p>
    <w:p w:rsidR="008344C1" w:rsidRDefault="008344C1" w:rsidP="006E60FE">
      <w:pPr>
        <w:ind w:firstLine="5103"/>
        <w:rPr>
          <w:sz w:val="28"/>
          <w:szCs w:val="28"/>
        </w:rPr>
      </w:pPr>
    </w:p>
    <w:sectPr w:rsidR="008344C1" w:rsidSect="00F027C6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AD1"/>
    <w:multiLevelType w:val="hybridMultilevel"/>
    <w:tmpl w:val="44D8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D6026"/>
    <w:multiLevelType w:val="hybridMultilevel"/>
    <w:tmpl w:val="9654AAC6"/>
    <w:lvl w:ilvl="0" w:tplc="762CD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D1282E"/>
    <w:multiLevelType w:val="hybridMultilevel"/>
    <w:tmpl w:val="2F007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E095B"/>
    <w:multiLevelType w:val="multilevel"/>
    <w:tmpl w:val="AAF64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B1CAA"/>
    <w:rsid w:val="00044442"/>
    <w:rsid w:val="00045935"/>
    <w:rsid w:val="000513DA"/>
    <w:rsid w:val="00061496"/>
    <w:rsid w:val="00081F75"/>
    <w:rsid w:val="00082ED8"/>
    <w:rsid w:val="000B1903"/>
    <w:rsid w:val="000C2B33"/>
    <w:rsid w:val="000D5CE5"/>
    <w:rsid w:val="0010547A"/>
    <w:rsid w:val="00113F6C"/>
    <w:rsid w:val="001153B1"/>
    <w:rsid w:val="00127F7D"/>
    <w:rsid w:val="001312AB"/>
    <w:rsid w:val="00131708"/>
    <w:rsid w:val="0013461B"/>
    <w:rsid w:val="001346C6"/>
    <w:rsid w:val="00137295"/>
    <w:rsid w:val="001469C9"/>
    <w:rsid w:val="0015327B"/>
    <w:rsid w:val="001534DC"/>
    <w:rsid w:val="00161E98"/>
    <w:rsid w:val="00164158"/>
    <w:rsid w:val="001677EB"/>
    <w:rsid w:val="0017430C"/>
    <w:rsid w:val="00174D4C"/>
    <w:rsid w:val="00192903"/>
    <w:rsid w:val="001A49A8"/>
    <w:rsid w:val="001B1206"/>
    <w:rsid w:val="001B5C60"/>
    <w:rsid w:val="001B66EF"/>
    <w:rsid w:val="001D6000"/>
    <w:rsid w:val="001E483B"/>
    <w:rsid w:val="00211806"/>
    <w:rsid w:val="00216F0C"/>
    <w:rsid w:val="00217173"/>
    <w:rsid w:val="002363CF"/>
    <w:rsid w:val="00236573"/>
    <w:rsid w:val="0027368D"/>
    <w:rsid w:val="002941C8"/>
    <w:rsid w:val="002A0EE0"/>
    <w:rsid w:val="002B71DD"/>
    <w:rsid w:val="002D29E5"/>
    <w:rsid w:val="00301835"/>
    <w:rsid w:val="00321692"/>
    <w:rsid w:val="003252A7"/>
    <w:rsid w:val="003503EB"/>
    <w:rsid w:val="00370663"/>
    <w:rsid w:val="00393451"/>
    <w:rsid w:val="003A4732"/>
    <w:rsid w:val="003B3E64"/>
    <w:rsid w:val="003B40CF"/>
    <w:rsid w:val="003D02BD"/>
    <w:rsid w:val="003D06FB"/>
    <w:rsid w:val="003E5A1A"/>
    <w:rsid w:val="003F40CA"/>
    <w:rsid w:val="00411CCD"/>
    <w:rsid w:val="00412545"/>
    <w:rsid w:val="00414965"/>
    <w:rsid w:val="00425D2A"/>
    <w:rsid w:val="00432B08"/>
    <w:rsid w:val="0043796D"/>
    <w:rsid w:val="00437B33"/>
    <w:rsid w:val="00450BA6"/>
    <w:rsid w:val="00452864"/>
    <w:rsid w:val="00461415"/>
    <w:rsid w:val="0047355E"/>
    <w:rsid w:val="0047563E"/>
    <w:rsid w:val="0047677B"/>
    <w:rsid w:val="00482104"/>
    <w:rsid w:val="00485EE4"/>
    <w:rsid w:val="00490741"/>
    <w:rsid w:val="00495815"/>
    <w:rsid w:val="00496226"/>
    <w:rsid w:val="004B1CAA"/>
    <w:rsid w:val="004D5C25"/>
    <w:rsid w:val="005015BD"/>
    <w:rsid w:val="005136FA"/>
    <w:rsid w:val="0051506B"/>
    <w:rsid w:val="00516E00"/>
    <w:rsid w:val="0052541C"/>
    <w:rsid w:val="00537B0E"/>
    <w:rsid w:val="00537CC0"/>
    <w:rsid w:val="00543849"/>
    <w:rsid w:val="00551C71"/>
    <w:rsid w:val="00552A2C"/>
    <w:rsid w:val="00552B50"/>
    <w:rsid w:val="00560E2F"/>
    <w:rsid w:val="00567619"/>
    <w:rsid w:val="00570515"/>
    <w:rsid w:val="00571F95"/>
    <w:rsid w:val="00590698"/>
    <w:rsid w:val="0059487E"/>
    <w:rsid w:val="00595D65"/>
    <w:rsid w:val="005A4485"/>
    <w:rsid w:val="005A70B5"/>
    <w:rsid w:val="005B0A72"/>
    <w:rsid w:val="005C59A9"/>
    <w:rsid w:val="005C5DF3"/>
    <w:rsid w:val="005D7D99"/>
    <w:rsid w:val="005E28D7"/>
    <w:rsid w:val="005F062A"/>
    <w:rsid w:val="005F5A99"/>
    <w:rsid w:val="0060582E"/>
    <w:rsid w:val="006170C7"/>
    <w:rsid w:val="00630916"/>
    <w:rsid w:val="00650604"/>
    <w:rsid w:val="0067413C"/>
    <w:rsid w:val="006950D4"/>
    <w:rsid w:val="006A07BD"/>
    <w:rsid w:val="006A6B71"/>
    <w:rsid w:val="006B32E1"/>
    <w:rsid w:val="006D31E7"/>
    <w:rsid w:val="006E30A7"/>
    <w:rsid w:val="006E4EF2"/>
    <w:rsid w:val="006E60FE"/>
    <w:rsid w:val="007069F3"/>
    <w:rsid w:val="00713C63"/>
    <w:rsid w:val="00717900"/>
    <w:rsid w:val="00722D18"/>
    <w:rsid w:val="00726F52"/>
    <w:rsid w:val="0073763E"/>
    <w:rsid w:val="00751481"/>
    <w:rsid w:val="0075483C"/>
    <w:rsid w:val="00755AD0"/>
    <w:rsid w:val="00765215"/>
    <w:rsid w:val="0077070D"/>
    <w:rsid w:val="00776461"/>
    <w:rsid w:val="00793B72"/>
    <w:rsid w:val="007A7A5A"/>
    <w:rsid w:val="007D3E41"/>
    <w:rsid w:val="007E364D"/>
    <w:rsid w:val="007F53D0"/>
    <w:rsid w:val="0080406A"/>
    <w:rsid w:val="008146E8"/>
    <w:rsid w:val="00825C7A"/>
    <w:rsid w:val="008344C1"/>
    <w:rsid w:val="008425FD"/>
    <w:rsid w:val="00852DEA"/>
    <w:rsid w:val="008641B6"/>
    <w:rsid w:val="00867AF2"/>
    <w:rsid w:val="0087138A"/>
    <w:rsid w:val="008823EF"/>
    <w:rsid w:val="00882E16"/>
    <w:rsid w:val="008936B1"/>
    <w:rsid w:val="008A1993"/>
    <w:rsid w:val="008C55B0"/>
    <w:rsid w:val="008C5FFC"/>
    <w:rsid w:val="008D2F44"/>
    <w:rsid w:val="008F0FA0"/>
    <w:rsid w:val="008F6756"/>
    <w:rsid w:val="00912ED4"/>
    <w:rsid w:val="00933EE5"/>
    <w:rsid w:val="00937DD4"/>
    <w:rsid w:val="009459E6"/>
    <w:rsid w:val="00953B58"/>
    <w:rsid w:val="009549B0"/>
    <w:rsid w:val="00961AE1"/>
    <w:rsid w:val="00967F04"/>
    <w:rsid w:val="0097209A"/>
    <w:rsid w:val="009729D3"/>
    <w:rsid w:val="0097549A"/>
    <w:rsid w:val="00986BCD"/>
    <w:rsid w:val="00995867"/>
    <w:rsid w:val="009A37FE"/>
    <w:rsid w:val="009A39E8"/>
    <w:rsid w:val="009A62CB"/>
    <w:rsid w:val="009B0409"/>
    <w:rsid w:val="009C6FB5"/>
    <w:rsid w:val="009D66AA"/>
    <w:rsid w:val="009E1A65"/>
    <w:rsid w:val="009E7DD3"/>
    <w:rsid w:val="00A00B30"/>
    <w:rsid w:val="00A354A7"/>
    <w:rsid w:val="00A37FAA"/>
    <w:rsid w:val="00A41450"/>
    <w:rsid w:val="00A54C77"/>
    <w:rsid w:val="00A707BD"/>
    <w:rsid w:val="00A72555"/>
    <w:rsid w:val="00A850CE"/>
    <w:rsid w:val="00AA2B95"/>
    <w:rsid w:val="00AA75A9"/>
    <w:rsid w:val="00AC36B9"/>
    <w:rsid w:val="00AC58A1"/>
    <w:rsid w:val="00AC74FF"/>
    <w:rsid w:val="00AD09F4"/>
    <w:rsid w:val="00AD1C37"/>
    <w:rsid w:val="00AD6E93"/>
    <w:rsid w:val="00AD73A0"/>
    <w:rsid w:val="00B03DFC"/>
    <w:rsid w:val="00B06138"/>
    <w:rsid w:val="00B0633F"/>
    <w:rsid w:val="00B1519A"/>
    <w:rsid w:val="00B22B6B"/>
    <w:rsid w:val="00B246B1"/>
    <w:rsid w:val="00B24E91"/>
    <w:rsid w:val="00B259A6"/>
    <w:rsid w:val="00B40991"/>
    <w:rsid w:val="00B61FBF"/>
    <w:rsid w:val="00B62DD3"/>
    <w:rsid w:val="00B855B6"/>
    <w:rsid w:val="00BD0822"/>
    <w:rsid w:val="00BD1556"/>
    <w:rsid w:val="00BD3F96"/>
    <w:rsid w:val="00BE15B7"/>
    <w:rsid w:val="00C0122D"/>
    <w:rsid w:val="00C11652"/>
    <w:rsid w:val="00C36CAF"/>
    <w:rsid w:val="00C50927"/>
    <w:rsid w:val="00C67175"/>
    <w:rsid w:val="00C71835"/>
    <w:rsid w:val="00C7229B"/>
    <w:rsid w:val="00C7567A"/>
    <w:rsid w:val="00C91F05"/>
    <w:rsid w:val="00C926CE"/>
    <w:rsid w:val="00CA1AD6"/>
    <w:rsid w:val="00CA2D6C"/>
    <w:rsid w:val="00CA2D8A"/>
    <w:rsid w:val="00CC125B"/>
    <w:rsid w:val="00CD5DEA"/>
    <w:rsid w:val="00CE6D4F"/>
    <w:rsid w:val="00CF5703"/>
    <w:rsid w:val="00D22E7F"/>
    <w:rsid w:val="00D26283"/>
    <w:rsid w:val="00D407CB"/>
    <w:rsid w:val="00D800EA"/>
    <w:rsid w:val="00D820D4"/>
    <w:rsid w:val="00DA249B"/>
    <w:rsid w:val="00DB5571"/>
    <w:rsid w:val="00DD38F6"/>
    <w:rsid w:val="00E13432"/>
    <w:rsid w:val="00E1705E"/>
    <w:rsid w:val="00E313C4"/>
    <w:rsid w:val="00E352B2"/>
    <w:rsid w:val="00E47DA7"/>
    <w:rsid w:val="00E5329F"/>
    <w:rsid w:val="00E56069"/>
    <w:rsid w:val="00E6318D"/>
    <w:rsid w:val="00E85C52"/>
    <w:rsid w:val="00E9192E"/>
    <w:rsid w:val="00E95CA4"/>
    <w:rsid w:val="00EA1354"/>
    <w:rsid w:val="00EA27E4"/>
    <w:rsid w:val="00ED1F10"/>
    <w:rsid w:val="00ED4C78"/>
    <w:rsid w:val="00EE357D"/>
    <w:rsid w:val="00F027C6"/>
    <w:rsid w:val="00F04491"/>
    <w:rsid w:val="00F067FB"/>
    <w:rsid w:val="00F06C72"/>
    <w:rsid w:val="00F23B6F"/>
    <w:rsid w:val="00F50DF7"/>
    <w:rsid w:val="00F738C9"/>
    <w:rsid w:val="00F8587D"/>
    <w:rsid w:val="00FA382A"/>
    <w:rsid w:val="00FB274B"/>
    <w:rsid w:val="00FB37CA"/>
    <w:rsid w:val="00FB4540"/>
    <w:rsid w:val="00FB6395"/>
    <w:rsid w:val="00FD3E00"/>
    <w:rsid w:val="00FF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B1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CA2D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A2D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D6C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ConsNormal">
    <w:name w:val="ConsNormal"/>
    <w:rsid w:val="00DB55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DB55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B5571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B4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09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60582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058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4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4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6E60F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6E60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94E49248E4F1289E92F631E565CA2955BDFDBFA0C3D7160F182EDB33551BA93B8B65B548E07D56A347AA9F5912B815C35F1C27DC96A9ECE2443139H6M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794E49248E4F1289E92E83CF309952655B5A5B5AAC2DD41544A288C6C051DFC7BCB63E20BAD795CF716EECD5518E55A86080F24D589HAM1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94E49248E4F1289E92E83CF309952655B5A5B5AAC2DD41544A288C6C051DFC7BCB63E20BAD795CF716EECD5518E55A86080F24D589HAM1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6F26A7F26FE2845A671734C0B01F2BDEB7F3B1F7B8F42036BC3613AD6CEA33B7E07623A5E4358AE9CF8003EB3B76D59A59C8766C47l2b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94E49248E4F1289E92F631E565CA2955BDFDBFA0C3D7160F182EDB33551BA93B8B65B548E07D56A347AB9E5F12B815C35F1C27DC96A9ECE2443139H6M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14DD1-38E7-4427-BCB8-743D2002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9698</Words>
  <Characters>55283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 Татьяна</dc:creator>
  <cp:lastModifiedBy>kremer</cp:lastModifiedBy>
  <cp:revision>4</cp:revision>
  <cp:lastPrinted>2022-08-23T02:04:00Z</cp:lastPrinted>
  <dcterms:created xsi:type="dcterms:W3CDTF">2022-08-22T09:22:00Z</dcterms:created>
  <dcterms:modified xsi:type="dcterms:W3CDTF">2022-08-23T02:04:00Z</dcterms:modified>
</cp:coreProperties>
</file>