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D7" w:rsidRPr="00225ECC" w:rsidRDefault="00225ECC" w:rsidP="00E6466F">
      <w:pPr>
        <w:widowControl w:val="0"/>
        <w:autoSpaceDE w:val="0"/>
        <w:autoSpaceDN w:val="0"/>
        <w:adjustRightInd w:val="0"/>
        <w:spacing w:after="0" w:line="1" w:lineRule="exact"/>
        <w:jc w:val="both"/>
        <w:rPr>
          <w:rFonts w:ascii="Times New Roman" w:hAnsi="Times New Roman" w:cs="Times New Roman"/>
          <w:sz w:val="2"/>
          <w:szCs w:val="2"/>
        </w:rPr>
      </w:pPr>
      <w:bookmarkStart w:id="0" w:name="_GoBack"/>
      <w:bookmarkEnd w:id="0"/>
      <w:r>
        <w:rPr>
          <w:rFonts w:ascii="Times New Roman" w:hAnsi="Times New Roman" w:cs="Times New Roman"/>
          <w:sz w:val="2"/>
          <w:szCs w:val="2"/>
        </w:rPr>
        <w:t xml:space="preserve"> </w:t>
      </w: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jc w:val="both"/>
        <w:rPr>
          <w:rFonts w:ascii="Times New Roman" w:hAnsi="Times New Roman" w:cs="Times New Roman"/>
          <w:sz w:val="2"/>
          <w:szCs w:val="2"/>
        </w:rPr>
      </w:pPr>
    </w:p>
    <w:p w:rsidR="00C045D7" w:rsidRPr="00476BCD" w:rsidRDefault="00C045D7" w:rsidP="00E6466F">
      <w:pPr>
        <w:jc w:val="both"/>
        <w:rPr>
          <w:rFonts w:ascii="Times New Roman" w:hAnsi="Times New Roman" w:cs="Times New Roman"/>
          <w:sz w:val="2"/>
          <w:szCs w:val="2"/>
        </w:rPr>
      </w:pPr>
    </w:p>
    <w:p w:rsidR="00C045D7" w:rsidRPr="00476BCD" w:rsidRDefault="00C045D7" w:rsidP="00E6466F">
      <w:pPr>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476BCD" w:rsidRDefault="00C045D7" w:rsidP="00E6466F">
      <w:pPr>
        <w:widowControl w:val="0"/>
        <w:autoSpaceDE w:val="0"/>
        <w:autoSpaceDN w:val="0"/>
        <w:adjustRightInd w:val="0"/>
        <w:spacing w:after="0" w:line="1" w:lineRule="exact"/>
        <w:jc w:val="both"/>
        <w:rPr>
          <w:rFonts w:ascii="Times New Roman" w:hAnsi="Times New Roman" w:cs="Times New Roman"/>
          <w:sz w:val="2"/>
          <w:szCs w:val="2"/>
        </w:rPr>
      </w:pPr>
    </w:p>
    <w:p w:rsidR="00C045D7" w:rsidRPr="00216E61" w:rsidRDefault="00C045D7" w:rsidP="00E6466F">
      <w:pPr>
        <w:tabs>
          <w:tab w:val="left" w:pos="8742"/>
        </w:tabs>
        <w:spacing w:line="240" w:lineRule="auto"/>
        <w:jc w:val="both"/>
        <w:rPr>
          <w:rFonts w:ascii="Times New Roman" w:hAnsi="Times New Roman" w:cs="Times New Roman"/>
          <w:sz w:val="2"/>
          <w:szCs w:val="2"/>
        </w:rPr>
      </w:pPr>
    </w:p>
    <w:p w:rsidR="007366A7" w:rsidRPr="00C652C4" w:rsidRDefault="007366A7" w:rsidP="007366A7">
      <w:pPr>
        <w:jc w:val="center"/>
        <w:rPr>
          <w:sz w:val="28"/>
          <w:szCs w:val="28"/>
        </w:rPr>
      </w:pPr>
      <w:r w:rsidRPr="00C652C4">
        <w:rPr>
          <w:sz w:val="28"/>
          <w:szCs w:val="28"/>
        </w:rPr>
        <w:t>РОССИЙСКАЯ ФЕДЕРАЦИЯ</w:t>
      </w:r>
    </w:p>
    <w:p w:rsidR="007366A7" w:rsidRPr="00C652C4" w:rsidRDefault="007366A7" w:rsidP="007366A7">
      <w:pPr>
        <w:jc w:val="center"/>
        <w:rPr>
          <w:sz w:val="28"/>
          <w:szCs w:val="28"/>
        </w:rPr>
      </w:pPr>
      <w:r w:rsidRPr="00C652C4">
        <w:rPr>
          <w:sz w:val="28"/>
          <w:szCs w:val="28"/>
        </w:rPr>
        <w:t>КРАСНОЯРСКИЙ КРАЙ</w:t>
      </w:r>
    </w:p>
    <w:p w:rsidR="007366A7" w:rsidRPr="00C652C4" w:rsidRDefault="007366A7" w:rsidP="007366A7">
      <w:pPr>
        <w:jc w:val="center"/>
        <w:rPr>
          <w:sz w:val="28"/>
          <w:szCs w:val="28"/>
        </w:rPr>
      </w:pPr>
      <w:r w:rsidRPr="00C652C4">
        <w:rPr>
          <w:sz w:val="28"/>
          <w:szCs w:val="28"/>
        </w:rPr>
        <w:t>АДМИНИСТРАЦИЯ ГОРОДА БОГОТОЛА</w:t>
      </w:r>
    </w:p>
    <w:p w:rsidR="007366A7" w:rsidRPr="00C652C4" w:rsidRDefault="007366A7" w:rsidP="00C652C4">
      <w:pPr>
        <w:pBdr>
          <w:top w:val="single" w:sz="12" w:space="1" w:color="auto"/>
          <w:bottom w:val="single" w:sz="12" w:space="0" w:color="auto"/>
        </w:pBdr>
        <w:jc w:val="center"/>
        <w:rPr>
          <w:b/>
          <w:sz w:val="52"/>
          <w:szCs w:val="52"/>
        </w:rPr>
      </w:pPr>
      <w:r w:rsidRPr="00C652C4">
        <w:rPr>
          <w:b/>
          <w:sz w:val="52"/>
          <w:szCs w:val="52"/>
        </w:rPr>
        <w:t>ФИНАНСОВОЕ УПРАВЛЕНИЕ</w:t>
      </w:r>
    </w:p>
    <w:p w:rsidR="007366A7" w:rsidRPr="005D2BED" w:rsidRDefault="007366A7" w:rsidP="007366A7">
      <w:pPr>
        <w:ind w:left="-567" w:right="-143"/>
        <w:rPr>
          <w:sz w:val="24"/>
        </w:rPr>
      </w:pPr>
      <w:r>
        <w:rPr>
          <w:sz w:val="24"/>
        </w:rPr>
        <w:t xml:space="preserve">           </w:t>
      </w:r>
      <w:r w:rsidR="00372814">
        <w:rPr>
          <w:sz w:val="24"/>
        </w:rPr>
        <w:t xml:space="preserve">                </w:t>
      </w:r>
      <w:r>
        <w:rPr>
          <w:sz w:val="24"/>
        </w:rPr>
        <w:t xml:space="preserve">  662060, г.Боготол, ул. Шикунова, 1. Телефон 8 (</w:t>
      </w:r>
      <w:r w:rsidRPr="007360C9">
        <w:rPr>
          <w:sz w:val="24"/>
        </w:rPr>
        <w:t>391</w:t>
      </w:r>
      <w:r>
        <w:rPr>
          <w:sz w:val="24"/>
        </w:rPr>
        <w:t>57) 2-49-54, 2-</w:t>
      </w:r>
      <w:r w:rsidRPr="007360C9">
        <w:rPr>
          <w:sz w:val="24"/>
        </w:rPr>
        <w:t>16-91</w:t>
      </w:r>
      <w:r>
        <w:rPr>
          <w:sz w:val="24"/>
        </w:rPr>
        <w:t>, факс  2-49-54</w:t>
      </w:r>
    </w:p>
    <w:p w:rsidR="007366A7" w:rsidRDefault="007366A7" w:rsidP="007366A7"/>
    <w:p w:rsidR="00935B9C" w:rsidRPr="00935B9C" w:rsidRDefault="007366A7" w:rsidP="007366A7">
      <w:pPr>
        <w:tabs>
          <w:tab w:val="left" w:pos="4065"/>
        </w:tabs>
        <w:rPr>
          <w:sz w:val="32"/>
          <w:szCs w:val="32"/>
        </w:rPr>
      </w:pPr>
      <w:r>
        <w:tab/>
      </w:r>
      <w:r w:rsidR="00372814">
        <w:t xml:space="preserve">           </w:t>
      </w:r>
      <w:r w:rsidRPr="00190386">
        <w:rPr>
          <w:sz w:val="32"/>
          <w:szCs w:val="32"/>
        </w:rPr>
        <w:t>ПРИКАЗ</w:t>
      </w:r>
    </w:p>
    <w:p w:rsidR="007366A7" w:rsidRPr="00372814" w:rsidRDefault="00372814" w:rsidP="00ED3757">
      <w:pPr>
        <w:tabs>
          <w:tab w:val="left" w:pos="4065"/>
        </w:tabs>
        <w:rPr>
          <w:sz w:val="28"/>
          <w:szCs w:val="28"/>
        </w:rPr>
      </w:pPr>
      <w:r w:rsidRPr="00372814">
        <w:rPr>
          <w:sz w:val="28"/>
          <w:szCs w:val="28"/>
        </w:rPr>
        <w:t xml:space="preserve">           </w:t>
      </w:r>
      <w:r>
        <w:rPr>
          <w:sz w:val="28"/>
          <w:szCs w:val="28"/>
        </w:rPr>
        <w:t xml:space="preserve"> </w:t>
      </w:r>
      <w:r w:rsidRPr="00372814">
        <w:rPr>
          <w:sz w:val="28"/>
          <w:szCs w:val="28"/>
        </w:rPr>
        <w:t xml:space="preserve">       19.05.2020 </w:t>
      </w:r>
      <w:r w:rsidR="007366A7" w:rsidRPr="00372814">
        <w:rPr>
          <w:sz w:val="28"/>
          <w:szCs w:val="28"/>
        </w:rPr>
        <w:t xml:space="preserve">                                                                                </w:t>
      </w:r>
      <w:r>
        <w:rPr>
          <w:sz w:val="28"/>
          <w:szCs w:val="28"/>
        </w:rPr>
        <w:t xml:space="preserve">     </w:t>
      </w:r>
      <w:r w:rsidR="007366A7" w:rsidRPr="00372814">
        <w:rPr>
          <w:sz w:val="28"/>
          <w:szCs w:val="28"/>
        </w:rPr>
        <w:t xml:space="preserve">     </w:t>
      </w:r>
      <w:r>
        <w:rPr>
          <w:sz w:val="28"/>
          <w:szCs w:val="28"/>
        </w:rPr>
        <w:t>№ 36</w:t>
      </w:r>
    </w:p>
    <w:p w:rsidR="00372814" w:rsidRDefault="00372814" w:rsidP="00372814">
      <w:pPr>
        <w:shd w:val="clear" w:color="auto" w:fill="FFFFFF"/>
        <w:spacing w:after="0" w:line="240" w:lineRule="auto"/>
        <w:ind w:right="-60"/>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 xml:space="preserve">      </w:t>
      </w:r>
      <w:r w:rsidR="00C652C4" w:rsidRPr="00935B9C">
        <w:rPr>
          <w:rFonts w:ascii="Times New Roman" w:hAnsi="Times New Roman" w:cs="Times New Roman"/>
          <w:bCs/>
          <w:color w:val="000000"/>
          <w:spacing w:val="-2"/>
          <w:sz w:val="28"/>
          <w:szCs w:val="28"/>
        </w:rPr>
        <w:t xml:space="preserve">О </w:t>
      </w:r>
      <w:r w:rsidR="00756424" w:rsidRPr="00935B9C">
        <w:rPr>
          <w:rFonts w:ascii="Times New Roman" w:hAnsi="Times New Roman" w:cs="Times New Roman"/>
          <w:bCs/>
          <w:color w:val="000000"/>
          <w:spacing w:val="-2"/>
          <w:sz w:val="28"/>
          <w:szCs w:val="28"/>
        </w:rPr>
        <w:t>Поряд</w:t>
      </w:r>
      <w:r w:rsidR="007366A7" w:rsidRPr="00935B9C">
        <w:rPr>
          <w:rFonts w:ascii="Times New Roman" w:hAnsi="Times New Roman" w:cs="Times New Roman"/>
          <w:bCs/>
          <w:color w:val="000000"/>
          <w:spacing w:val="-2"/>
          <w:sz w:val="28"/>
          <w:szCs w:val="28"/>
        </w:rPr>
        <w:t>к</w:t>
      </w:r>
      <w:r w:rsidR="00C652C4" w:rsidRPr="00935B9C">
        <w:rPr>
          <w:rFonts w:ascii="Times New Roman" w:hAnsi="Times New Roman" w:cs="Times New Roman"/>
          <w:bCs/>
          <w:color w:val="000000"/>
          <w:spacing w:val="-2"/>
          <w:sz w:val="28"/>
          <w:szCs w:val="28"/>
        </w:rPr>
        <w:t>е</w:t>
      </w:r>
      <w:r w:rsidR="007366A7" w:rsidRPr="00935B9C">
        <w:rPr>
          <w:rFonts w:ascii="Times New Roman" w:hAnsi="Times New Roman" w:cs="Times New Roman"/>
          <w:bCs/>
          <w:color w:val="000000"/>
          <w:spacing w:val="-2"/>
          <w:sz w:val="28"/>
          <w:szCs w:val="28"/>
        </w:rPr>
        <w:t xml:space="preserve"> составления и веде</w:t>
      </w:r>
      <w:r w:rsidR="00C652C4" w:rsidRPr="00935B9C">
        <w:rPr>
          <w:rFonts w:ascii="Times New Roman" w:hAnsi="Times New Roman" w:cs="Times New Roman"/>
          <w:bCs/>
          <w:color w:val="000000"/>
          <w:spacing w:val="-2"/>
          <w:sz w:val="28"/>
          <w:szCs w:val="28"/>
        </w:rPr>
        <w:t>ния кассового плана, утверждения</w:t>
      </w:r>
      <w:r w:rsidR="007366A7" w:rsidRPr="00935B9C">
        <w:rPr>
          <w:rFonts w:ascii="Times New Roman" w:hAnsi="Times New Roman" w:cs="Times New Roman"/>
          <w:bCs/>
          <w:color w:val="000000"/>
          <w:spacing w:val="-2"/>
          <w:sz w:val="28"/>
          <w:szCs w:val="28"/>
        </w:rPr>
        <w:t xml:space="preserve"> и доведения до главных распорядителей, распорядителей и получателей средств бюджета</w:t>
      </w:r>
      <w:r w:rsidR="0011565F">
        <w:rPr>
          <w:rFonts w:ascii="Times New Roman" w:hAnsi="Times New Roman" w:cs="Times New Roman"/>
          <w:bCs/>
          <w:color w:val="000000"/>
          <w:spacing w:val="-2"/>
          <w:sz w:val="28"/>
          <w:szCs w:val="28"/>
        </w:rPr>
        <w:t xml:space="preserve"> городского округа города Боготола</w:t>
      </w:r>
      <w:r w:rsidR="007366A7" w:rsidRPr="00935B9C">
        <w:rPr>
          <w:rFonts w:ascii="Times New Roman" w:hAnsi="Times New Roman" w:cs="Times New Roman"/>
          <w:bCs/>
          <w:color w:val="000000"/>
          <w:spacing w:val="-2"/>
          <w:sz w:val="28"/>
          <w:szCs w:val="28"/>
        </w:rPr>
        <w:t xml:space="preserve"> предельного объема оплаты денежных обязательств в соответствующем периоде текущего финансового года (предельны</w:t>
      </w:r>
      <w:r w:rsidR="00AB07D0">
        <w:rPr>
          <w:rFonts w:ascii="Times New Roman" w:hAnsi="Times New Roman" w:cs="Times New Roman"/>
          <w:bCs/>
          <w:color w:val="000000"/>
          <w:spacing w:val="-2"/>
          <w:sz w:val="28"/>
          <w:szCs w:val="28"/>
        </w:rPr>
        <w:t xml:space="preserve">х </w:t>
      </w:r>
      <w:r w:rsidR="007366A7" w:rsidRPr="00935B9C">
        <w:rPr>
          <w:rFonts w:ascii="Times New Roman" w:hAnsi="Times New Roman" w:cs="Times New Roman"/>
          <w:bCs/>
          <w:color w:val="000000"/>
          <w:spacing w:val="-2"/>
          <w:sz w:val="28"/>
          <w:szCs w:val="28"/>
        </w:rPr>
        <w:t>объем</w:t>
      </w:r>
      <w:r w:rsidR="00AB07D0">
        <w:rPr>
          <w:rFonts w:ascii="Times New Roman" w:hAnsi="Times New Roman" w:cs="Times New Roman"/>
          <w:bCs/>
          <w:color w:val="000000"/>
          <w:spacing w:val="-2"/>
          <w:sz w:val="28"/>
          <w:szCs w:val="28"/>
        </w:rPr>
        <w:t>ов</w:t>
      </w:r>
      <w:r w:rsidR="007366A7" w:rsidRPr="00935B9C">
        <w:rPr>
          <w:rFonts w:ascii="Times New Roman" w:hAnsi="Times New Roman" w:cs="Times New Roman"/>
          <w:bCs/>
          <w:color w:val="000000"/>
          <w:spacing w:val="-2"/>
          <w:sz w:val="28"/>
          <w:szCs w:val="28"/>
        </w:rPr>
        <w:t xml:space="preserve"> финансирования) </w:t>
      </w:r>
    </w:p>
    <w:p w:rsidR="00372814" w:rsidRDefault="00372814" w:rsidP="00372814">
      <w:pPr>
        <w:shd w:val="clear" w:color="auto" w:fill="FFFFFF"/>
        <w:spacing w:after="0" w:line="240" w:lineRule="auto"/>
        <w:ind w:right="-60"/>
        <w:jc w:val="both"/>
        <w:rPr>
          <w:rFonts w:ascii="Times New Roman" w:hAnsi="Times New Roman" w:cs="Times New Roman"/>
          <w:bCs/>
          <w:color w:val="000000"/>
          <w:spacing w:val="-2"/>
          <w:sz w:val="28"/>
          <w:szCs w:val="28"/>
        </w:rPr>
      </w:pPr>
    </w:p>
    <w:p w:rsidR="00372814" w:rsidRPr="00935B9C" w:rsidRDefault="00372814" w:rsidP="00372814">
      <w:pPr>
        <w:shd w:val="clear" w:color="auto" w:fill="FFFFFF"/>
        <w:spacing w:after="0" w:line="240" w:lineRule="auto"/>
        <w:ind w:right="-60"/>
        <w:jc w:val="both"/>
        <w:rPr>
          <w:rFonts w:ascii="Times New Roman" w:hAnsi="Times New Roman" w:cs="Times New Roman"/>
          <w:bCs/>
          <w:color w:val="000000"/>
          <w:spacing w:val="-2"/>
          <w:sz w:val="28"/>
          <w:szCs w:val="28"/>
        </w:rPr>
      </w:pPr>
    </w:p>
    <w:p w:rsidR="00ED3757" w:rsidRPr="00935B9C" w:rsidRDefault="00372814" w:rsidP="003728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3757" w:rsidRPr="00935B9C">
        <w:rPr>
          <w:rFonts w:ascii="Times New Roman" w:hAnsi="Times New Roman" w:cs="Times New Roman"/>
          <w:sz w:val="28"/>
          <w:szCs w:val="28"/>
        </w:rPr>
        <w:t xml:space="preserve"> В соответствии со </w:t>
      </w:r>
      <w:hyperlink r:id="rId8" w:history="1">
        <w:r w:rsidR="00ED3757" w:rsidRPr="00D20468">
          <w:rPr>
            <w:rFonts w:ascii="Times New Roman" w:hAnsi="Times New Roman" w:cs="Times New Roman"/>
            <w:color w:val="000000" w:themeColor="text1"/>
            <w:sz w:val="28"/>
            <w:szCs w:val="28"/>
          </w:rPr>
          <w:t>статьями 217.1</w:t>
        </w:r>
      </w:hyperlink>
      <w:r w:rsidR="00ED3757" w:rsidRPr="00D20468">
        <w:rPr>
          <w:rFonts w:ascii="Times New Roman" w:hAnsi="Times New Roman" w:cs="Times New Roman"/>
          <w:color w:val="000000" w:themeColor="text1"/>
          <w:sz w:val="28"/>
          <w:szCs w:val="28"/>
        </w:rPr>
        <w:t xml:space="preserve">, </w:t>
      </w:r>
      <w:hyperlink r:id="rId9" w:history="1">
        <w:r w:rsidR="00ED3757" w:rsidRPr="00D20468">
          <w:rPr>
            <w:rFonts w:ascii="Times New Roman" w:hAnsi="Times New Roman" w:cs="Times New Roman"/>
            <w:color w:val="000000" w:themeColor="text1"/>
            <w:sz w:val="28"/>
            <w:szCs w:val="28"/>
          </w:rPr>
          <w:t>226.1</w:t>
        </w:r>
      </w:hyperlink>
      <w:r w:rsidR="00ED3757" w:rsidRPr="00935B9C">
        <w:rPr>
          <w:rFonts w:ascii="Times New Roman" w:hAnsi="Times New Roman" w:cs="Times New Roman"/>
          <w:sz w:val="28"/>
          <w:szCs w:val="28"/>
        </w:rPr>
        <w:t xml:space="preserve"> Бюджетного кодекса Российской Федерации, руководствуясь Положением о финансовом управлении администрации г.Боготола, </w:t>
      </w:r>
      <w:r w:rsidR="0011565F" w:rsidRPr="00935B9C">
        <w:rPr>
          <w:rFonts w:ascii="Times New Roman" w:hAnsi="Times New Roman" w:cs="Times New Roman"/>
          <w:sz w:val="28"/>
          <w:szCs w:val="28"/>
        </w:rPr>
        <w:t>утвержденного</w:t>
      </w:r>
      <w:r w:rsidR="00ED3757" w:rsidRPr="00935B9C">
        <w:rPr>
          <w:rFonts w:ascii="Times New Roman" w:hAnsi="Times New Roman" w:cs="Times New Roman"/>
          <w:sz w:val="28"/>
          <w:szCs w:val="28"/>
        </w:rPr>
        <w:t xml:space="preserve"> решением Боготольского городского Совета от 17.02.2009 № 16-439 «Об учреждении Финансового управления администрации г. Боготола» (в редакции от 06.06.2019 № 16-216)</w:t>
      </w:r>
      <w:r w:rsidR="006D7C58" w:rsidRPr="00935B9C">
        <w:rPr>
          <w:rFonts w:ascii="Times New Roman" w:hAnsi="Times New Roman" w:cs="Times New Roman"/>
          <w:sz w:val="28"/>
          <w:szCs w:val="28"/>
        </w:rPr>
        <w:t>, ПРИКАЗЫВАЮ:</w:t>
      </w:r>
    </w:p>
    <w:p w:rsidR="006D7C58" w:rsidRDefault="006D7C58" w:rsidP="006D7C58">
      <w:pPr>
        <w:numPr>
          <w:ilvl w:val="0"/>
          <w:numId w:val="4"/>
        </w:numPr>
        <w:autoSpaceDE w:val="0"/>
        <w:autoSpaceDN w:val="0"/>
        <w:adjustRightInd w:val="0"/>
        <w:spacing w:after="0" w:line="240" w:lineRule="auto"/>
        <w:ind w:left="0" w:firstLine="360"/>
        <w:jc w:val="both"/>
        <w:rPr>
          <w:rFonts w:ascii="Times New Roman" w:hAnsi="Times New Roman" w:cs="Times New Roman"/>
          <w:sz w:val="28"/>
          <w:szCs w:val="28"/>
        </w:rPr>
      </w:pPr>
      <w:r w:rsidRPr="00935B9C">
        <w:rPr>
          <w:rFonts w:ascii="Times New Roman" w:hAnsi="Times New Roman" w:cs="Times New Roman"/>
          <w:sz w:val="28"/>
          <w:szCs w:val="28"/>
        </w:rPr>
        <w:t xml:space="preserve">Утвердить </w:t>
      </w:r>
      <w:hyperlink r:id="rId10" w:history="1">
        <w:r w:rsidRPr="00935B9C">
          <w:rPr>
            <w:rFonts w:ascii="Times New Roman" w:hAnsi="Times New Roman" w:cs="Times New Roman"/>
            <w:color w:val="000000" w:themeColor="text1"/>
            <w:sz w:val="28"/>
            <w:szCs w:val="28"/>
          </w:rPr>
          <w:t>Порядок</w:t>
        </w:r>
      </w:hyperlink>
      <w:r w:rsidRPr="00935B9C">
        <w:rPr>
          <w:rFonts w:ascii="Times New Roman" w:hAnsi="Times New Roman" w:cs="Times New Roman"/>
          <w:sz w:val="28"/>
          <w:szCs w:val="28"/>
        </w:rPr>
        <w:t xml:space="preserve"> составления и ведения кассового плана, утверждения и доведения до главных распорядителей, распорядителей и получателей средств </w:t>
      </w:r>
      <w:r w:rsidR="0011565F" w:rsidRPr="00935B9C">
        <w:rPr>
          <w:rFonts w:ascii="Times New Roman" w:hAnsi="Times New Roman" w:cs="Times New Roman"/>
          <w:bCs/>
          <w:color w:val="000000"/>
          <w:spacing w:val="-2"/>
          <w:sz w:val="28"/>
          <w:szCs w:val="28"/>
        </w:rPr>
        <w:t>бюджета</w:t>
      </w:r>
      <w:r w:rsidR="0011565F">
        <w:rPr>
          <w:rFonts w:ascii="Times New Roman" w:hAnsi="Times New Roman" w:cs="Times New Roman"/>
          <w:bCs/>
          <w:color w:val="000000"/>
          <w:spacing w:val="-2"/>
          <w:sz w:val="28"/>
          <w:szCs w:val="28"/>
        </w:rPr>
        <w:t xml:space="preserve"> городского округа города Боготола</w:t>
      </w:r>
      <w:r w:rsidR="0011565F" w:rsidRPr="00935B9C">
        <w:rPr>
          <w:rFonts w:ascii="Times New Roman" w:hAnsi="Times New Roman" w:cs="Times New Roman"/>
          <w:bCs/>
          <w:color w:val="000000"/>
          <w:spacing w:val="-2"/>
          <w:sz w:val="28"/>
          <w:szCs w:val="28"/>
        </w:rPr>
        <w:t xml:space="preserve"> </w:t>
      </w:r>
      <w:r w:rsidRPr="00935B9C">
        <w:rPr>
          <w:rFonts w:ascii="Times New Roman" w:hAnsi="Times New Roman" w:cs="Times New Roman"/>
          <w:sz w:val="28"/>
          <w:szCs w:val="28"/>
        </w:rPr>
        <w:t>предельного объема оплаты денежных обязательств в соответствующем периоде текущего финансового года (предельных объемов финансирования) (прилагается).</w:t>
      </w:r>
    </w:p>
    <w:p w:rsidR="006D7C58" w:rsidRPr="00935B9C" w:rsidRDefault="006D7C58" w:rsidP="00A50D93">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935B9C">
        <w:rPr>
          <w:rFonts w:ascii="Times New Roman" w:hAnsi="Times New Roman" w:cs="Times New Roman"/>
          <w:sz w:val="28"/>
          <w:szCs w:val="28"/>
        </w:rPr>
        <w:t>Признать утратившими силу:</w:t>
      </w:r>
    </w:p>
    <w:p w:rsidR="006D7C58" w:rsidRPr="00935B9C" w:rsidRDefault="006D7C58" w:rsidP="006D7C58">
      <w:pPr>
        <w:autoSpaceDE w:val="0"/>
        <w:autoSpaceDN w:val="0"/>
        <w:adjustRightInd w:val="0"/>
        <w:spacing w:after="0" w:line="240" w:lineRule="auto"/>
        <w:jc w:val="both"/>
        <w:rPr>
          <w:rFonts w:ascii="Times New Roman" w:hAnsi="Times New Roman" w:cs="Times New Roman"/>
          <w:sz w:val="28"/>
          <w:szCs w:val="28"/>
        </w:rPr>
      </w:pPr>
      <w:r w:rsidRPr="00935B9C">
        <w:rPr>
          <w:rFonts w:ascii="Times New Roman" w:hAnsi="Times New Roman" w:cs="Times New Roman"/>
          <w:sz w:val="28"/>
          <w:szCs w:val="28"/>
        </w:rPr>
        <w:t xml:space="preserve">     Приказ Финансового управления администрации г.Боготола от 25.09.2009 № 55«Об утверждении Порядка составления и ведения кассового плана»;</w:t>
      </w:r>
    </w:p>
    <w:p w:rsidR="006D7C58" w:rsidRPr="00935B9C" w:rsidRDefault="006D7C58" w:rsidP="006D7C58">
      <w:pPr>
        <w:autoSpaceDE w:val="0"/>
        <w:autoSpaceDN w:val="0"/>
        <w:adjustRightInd w:val="0"/>
        <w:spacing w:after="0" w:line="240" w:lineRule="auto"/>
        <w:jc w:val="both"/>
        <w:rPr>
          <w:rFonts w:ascii="Times New Roman" w:hAnsi="Times New Roman" w:cs="Times New Roman"/>
          <w:sz w:val="28"/>
          <w:szCs w:val="28"/>
        </w:rPr>
      </w:pPr>
      <w:r w:rsidRPr="00935B9C">
        <w:rPr>
          <w:rFonts w:ascii="Times New Roman" w:hAnsi="Times New Roman" w:cs="Times New Roman"/>
          <w:sz w:val="28"/>
          <w:szCs w:val="28"/>
        </w:rPr>
        <w:t xml:space="preserve">     Приказ Финансового управления администрации г.Боготола от 10.11.2011 № 79 «О внесении изменений в приказ от 25.09.2009г.№ 55»;</w:t>
      </w:r>
    </w:p>
    <w:p w:rsidR="006D7C58" w:rsidRPr="00935B9C" w:rsidRDefault="006D7C58" w:rsidP="006D7C58">
      <w:pPr>
        <w:autoSpaceDE w:val="0"/>
        <w:autoSpaceDN w:val="0"/>
        <w:adjustRightInd w:val="0"/>
        <w:spacing w:after="0" w:line="240" w:lineRule="auto"/>
        <w:jc w:val="both"/>
        <w:rPr>
          <w:rFonts w:ascii="Times New Roman" w:hAnsi="Times New Roman" w:cs="Times New Roman"/>
          <w:sz w:val="28"/>
          <w:szCs w:val="28"/>
        </w:rPr>
      </w:pPr>
      <w:r w:rsidRPr="00935B9C">
        <w:rPr>
          <w:rFonts w:ascii="Times New Roman" w:hAnsi="Times New Roman" w:cs="Times New Roman"/>
          <w:sz w:val="28"/>
          <w:szCs w:val="28"/>
        </w:rPr>
        <w:t xml:space="preserve">     Приказ Финансового управления администрации г.Боготола от 09.01.2013 № 2 О внесении изменений в приказ от 25.09.2009г.№ 55 «Об утверждении Порядка составления и ведения кассового плана»;</w:t>
      </w:r>
    </w:p>
    <w:p w:rsidR="006D7C58" w:rsidRPr="00935B9C" w:rsidRDefault="006D7C58" w:rsidP="006D7C58">
      <w:pPr>
        <w:autoSpaceDE w:val="0"/>
        <w:autoSpaceDN w:val="0"/>
        <w:adjustRightInd w:val="0"/>
        <w:spacing w:after="0" w:line="240" w:lineRule="auto"/>
        <w:jc w:val="both"/>
        <w:rPr>
          <w:rFonts w:ascii="Times New Roman" w:hAnsi="Times New Roman" w:cs="Times New Roman"/>
          <w:sz w:val="28"/>
          <w:szCs w:val="28"/>
        </w:rPr>
      </w:pPr>
      <w:r w:rsidRPr="00935B9C">
        <w:rPr>
          <w:rFonts w:ascii="Times New Roman" w:hAnsi="Times New Roman" w:cs="Times New Roman"/>
          <w:color w:val="000000"/>
          <w:spacing w:val="-5"/>
          <w:sz w:val="28"/>
          <w:szCs w:val="28"/>
        </w:rPr>
        <w:t xml:space="preserve">     </w:t>
      </w:r>
      <w:r w:rsidRPr="00935B9C">
        <w:rPr>
          <w:rFonts w:ascii="Times New Roman" w:hAnsi="Times New Roman" w:cs="Times New Roman"/>
          <w:sz w:val="28"/>
          <w:szCs w:val="28"/>
        </w:rPr>
        <w:t>Приказ Финансового управления администрации г.Боготола от 18.06.2014 № 38 О внесении изменений в приказ от 25.09.2009г.№ 55 «Об утверждении Порядка составления и ведения кассового плана».</w:t>
      </w:r>
    </w:p>
    <w:p w:rsidR="006D7C58" w:rsidRPr="00935B9C" w:rsidRDefault="00CB2225" w:rsidP="00CB2225">
      <w:pPr>
        <w:numPr>
          <w:ilvl w:val="0"/>
          <w:numId w:val="4"/>
        </w:numPr>
        <w:autoSpaceDE w:val="0"/>
        <w:autoSpaceDN w:val="0"/>
        <w:adjustRightInd w:val="0"/>
        <w:spacing w:after="0" w:line="240" w:lineRule="auto"/>
        <w:ind w:left="0" w:firstLine="360"/>
        <w:jc w:val="both"/>
        <w:rPr>
          <w:rFonts w:ascii="Times New Roman" w:hAnsi="Times New Roman" w:cs="Times New Roman"/>
          <w:sz w:val="28"/>
          <w:szCs w:val="28"/>
        </w:rPr>
      </w:pPr>
      <w:r w:rsidRPr="00935B9C">
        <w:rPr>
          <w:rFonts w:ascii="Times New Roman" w:hAnsi="Times New Roman" w:cs="Times New Roman"/>
          <w:sz w:val="28"/>
          <w:szCs w:val="28"/>
        </w:rPr>
        <w:lastRenderedPageBreak/>
        <w:t xml:space="preserve">Контроль за исполнением настоящего приказа возложить на главного специалиста по учету и отчетности местного бюджета – главного бухгалтера. </w:t>
      </w:r>
    </w:p>
    <w:p w:rsidR="00CB2225" w:rsidRPr="00935B9C" w:rsidRDefault="00CB2225" w:rsidP="00CB2225">
      <w:pPr>
        <w:numPr>
          <w:ilvl w:val="0"/>
          <w:numId w:val="4"/>
        </w:numPr>
        <w:autoSpaceDE w:val="0"/>
        <w:autoSpaceDN w:val="0"/>
        <w:adjustRightInd w:val="0"/>
        <w:spacing w:after="0" w:line="240" w:lineRule="auto"/>
        <w:ind w:left="0" w:firstLine="360"/>
        <w:jc w:val="both"/>
        <w:rPr>
          <w:rFonts w:ascii="Times New Roman" w:hAnsi="Times New Roman" w:cs="Times New Roman"/>
          <w:sz w:val="28"/>
          <w:szCs w:val="28"/>
        </w:rPr>
      </w:pPr>
      <w:r w:rsidRPr="00935B9C">
        <w:rPr>
          <w:rFonts w:ascii="Times New Roman" w:hAnsi="Times New Roman" w:cs="Times New Roman"/>
          <w:sz w:val="28"/>
          <w:szCs w:val="28"/>
        </w:rPr>
        <w:t>Приказ вступает в силу в день, следующий за днем официального подписания.</w:t>
      </w:r>
    </w:p>
    <w:p w:rsidR="00CB2225" w:rsidRDefault="00CB2225" w:rsidP="00CB2225">
      <w:pPr>
        <w:autoSpaceDE w:val="0"/>
        <w:autoSpaceDN w:val="0"/>
        <w:adjustRightInd w:val="0"/>
        <w:spacing w:after="0" w:line="240" w:lineRule="auto"/>
        <w:ind w:left="360"/>
        <w:jc w:val="both"/>
        <w:rPr>
          <w:rFonts w:ascii="Times New Roman" w:hAnsi="Times New Roman" w:cs="Times New Roman"/>
          <w:sz w:val="28"/>
          <w:szCs w:val="28"/>
        </w:rPr>
      </w:pPr>
    </w:p>
    <w:p w:rsidR="00AB07D0" w:rsidRPr="00935B9C" w:rsidRDefault="00AB07D0" w:rsidP="00CB2225">
      <w:pPr>
        <w:autoSpaceDE w:val="0"/>
        <w:autoSpaceDN w:val="0"/>
        <w:adjustRightInd w:val="0"/>
        <w:spacing w:after="0" w:line="240" w:lineRule="auto"/>
        <w:ind w:left="360"/>
        <w:jc w:val="both"/>
        <w:rPr>
          <w:rFonts w:ascii="Times New Roman" w:hAnsi="Times New Roman" w:cs="Times New Roman"/>
          <w:sz w:val="28"/>
          <w:szCs w:val="28"/>
        </w:rPr>
      </w:pPr>
    </w:p>
    <w:p w:rsidR="00CB2225" w:rsidRPr="00935B9C" w:rsidRDefault="00CB2225" w:rsidP="00CB2225">
      <w:pPr>
        <w:autoSpaceDE w:val="0"/>
        <w:autoSpaceDN w:val="0"/>
        <w:adjustRightInd w:val="0"/>
        <w:spacing w:after="0" w:line="240" w:lineRule="auto"/>
        <w:ind w:left="360"/>
        <w:jc w:val="both"/>
        <w:rPr>
          <w:rFonts w:ascii="Times New Roman" w:hAnsi="Times New Roman" w:cs="Times New Roman"/>
          <w:sz w:val="28"/>
          <w:szCs w:val="28"/>
        </w:rPr>
      </w:pPr>
    </w:p>
    <w:p w:rsidR="00CB2225" w:rsidRPr="00935B9C" w:rsidRDefault="00CB2225" w:rsidP="00CB2225">
      <w:pPr>
        <w:tabs>
          <w:tab w:val="left" w:pos="7302"/>
        </w:tabs>
        <w:autoSpaceDE w:val="0"/>
        <w:autoSpaceDN w:val="0"/>
        <w:adjustRightInd w:val="0"/>
        <w:spacing w:after="0" w:line="240" w:lineRule="auto"/>
        <w:ind w:left="360"/>
        <w:jc w:val="both"/>
        <w:rPr>
          <w:rFonts w:ascii="Times New Roman" w:hAnsi="Times New Roman" w:cs="Times New Roman"/>
          <w:sz w:val="28"/>
          <w:szCs w:val="28"/>
        </w:rPr>
      </w:pPr>
      <w:r w:rsidRPr="00935B9C">
        <w:rPr>
          <w:rFonts w:ascii="Times New Roman" w:hAnsi="Times New Roman" w:cs="Times New Roman"/>
          <w:sz w:val="28"/>
          <w:szCs w:val="28"/>
        </w:rPr>
        <w:t>Начальник финансового управления</w:t>
      </w:r>
      <w:r w:rsidRPr="00935B9C">
        <w:rPr>
          <w:rFonts w:ascii="Times New Roman" w:hAnsi="Times New Roman" w:cs="Times New Roman"/>
          <w:sz w:val="28"/>
          <w:szCs w:val="28"/>
        </w:rPr>
        <w:tab/>
      </w:r>
    </w:p>
    <w:p w:rsidR="00CB2225" w:rsidRPr="00935B9C" w:rsidRDefault="00CB2225" w:rsidP="00CB2225">
      <w:pPr>
        <w:autoSpaceDE w:val="0"/>
        <w:autoSpaceDN w:val="0"/>
        <w:adjustRightInd w:val="0"/>
        <w:spacing w:after="0" w:line="240" w:lineRule="auto"/>
        <w:ind w:left="360"/>
        <w:jc w:val="both"/>
        <w:rPr>
          <w:rFonts w:ascii="Times New Roman" w:hAnsi="Times New Roman" w:cs="Times New Roman"/>
          <w:sz w:val="28"/>
          <w:szCs w:val="28"/>
        </w:rPr>
      </w:pPr>
      <w:r w:rsidRPr="00935B9C">
        <w:rPr>
          <w:rFonts w:ascii="Times New Roman" w:hAnsi="Times New Roman" w:cs="Times New Roman"/>
          <w:sz w:val="28"/>
          <w:szCs w:val="28"/>
        </w:rPr>
        <w:t>администрации г.Боготола</w:t>
      </w:r>
      <w:r w:rsidR="00AB07D0">
        <w:rPr>
          <w:rFonts w:ascii="Times New Roman" w:hAnsi="Times New Roman" w:cs="Times New Roman"/>
          <w:sz w:val="28"/>
          <w:szCs w:val="28"/>
        </w:rPr>
        <w:t xml:space="preserve">                                                         Т.В.Сысоева</w:t>
      </w:r>
    </w:p>
    <w:p w:rsidR="00CB2225" w:rsidRPr="00935B9C" w:rsidRDefault="00CB2225" w:rsidP="00CB2225">
      <w:pPr>
        <w:autoSpaceDE w:val="0"/>
        <w:autoSpaceDN w:val="0"/>
        <w:adjustRightInd w:val="0"/>
        <w:spacing w:after="0" w:line="240" w:lineRule="auto"/>
        <w:ind w:left="360"/>
        <w:jc w:val="both"/>
        <w:rPr>
          <w:rFonts w:ascii="Times New Roman" w:hAnsi="Times New Roman" w:cs="Times New Roman"/>
          <w:sz w:val="28"/>
          <w:szCs w:val="28"/>
        </w:rPr>
      </w:pPr>
    </w:p>
    <w:p w:rsidR="007366A7" w:rsidRPr="00935B9C" w:rsidRDefault="007366A7" w:rsidP="006D7C58">
      <w:pPr>
        <w:shd w:val="clear" w:color="auto" w:fill="FFFFFF"/>
        <w:tabs>
          <w:tab w:val="left" w:pos="356"/>
        </w:tabs>
        <w:spacing w:line="240" w:lineRule="auto"/>
        <w:rPr>
          <w:rFonts w:ascii="Times New Roman" w:hAnsi="Times New Roman" w:cs="Times New Roman"/>
          <w:color w:val="000000"/>
          <w:spacing w:val="-5"/>
          <w:sz w:val="28"/>
          <w:szCs w:val="28"/>
        </w:rPr>
      </w:pPr>
    </w:p>
    <w:p w:rsidR="007366A7" w:rsidRPr="00935B9C" w:rsidRDefault="007366A7" w:rsidP="00E6466F">
      <w:pPr>
        <w:shd w:val="clear" w:color="auto" w:fill="FFFFFF"/>
        <w:spacing w:line="240" w:lineRule="auto"/>
        <w:jc w:val="right"/>
        <w:rPr>
          <w:rFonts w:ascii="Times New Roman" w:hAnsi="Times New Roman" w:cs="Times New Roman"/>
          <w:color w:val="000000"/>
          <w:spacing w:val="-5"/>
          <w:sz w:val="28"/>
          <w:szCs w:val="28"/>
        </w:rPr>
      </w:pPr>
    </w:p>
    <w:p w:rsidR="007366A7" w:rsidRPr="00935B9C" w:rsidRDefault="007366A7" w:rsidP="00E6466F">
      <w:pPr>
        <w:shd w:val="clear" w:color="auto" w:fill="FFFFFF"/>
        <w:spacing w:line="240" w:lineRule="auto"/>
        <w:jc w:val="right"/>
        <w:rPr>
          <w:rFonts w:ascii="Times New Roman" w:hAnsi="Times New Roman" w:cs="Times New Roman"/>
          <w:color w:val="000000"/>
          <w:spacing w:val="-5"/>
          <w:sz w:val="28"/>
          <w:szCs w:val="28"/>
        </w:rPr>
      </w:pPr>
    </w:p>
    <w:p w:rsidR="007366A7" w:rsidRPr="00935B9C" w:rsidRDefault="007366A7" w:rsidP="00E6466F">
      <w:pPr>
        <w:shd w:val="clear" w:color="auto" w:fill="FFFFFF"/>
        <w:spacing w:line="240" w:lineRule="auto"/>
        <w:jc w:val="right"/>
        <w:rPr>
          <w:rFonts w:ascii="Times New Roman" w:hAnsi="Times New Roman" w:cs="Times New Roman"/>
          <w:color w:val="000000"/>
          <w:spacing w:val="-5"/>
          <w:sz w:val="28"/>
          <w:szCs w:val="28"/>
        </w:rPr>
      </w:pPr>
    </w:p>
    <w:p w:rsidR="00CB2225" w:rsidRPr="00935B9C" w:rsidRDefault="00CB2225" w:rsidP="00E6466F">
      <w:pPr>
        <w:shd w:val="clear" w:color="auto" w:fill="FFFFFF"/>
        <w:spacing w:line="240" w:lineRule="auto"/>
        <w:jc w:val="right"/>
        <w:rPr>
          <w:rFonts w:ascii="Times New Roman" w:hAnsi="Times New Roman" w:cs="Times New Roman"/>
          <w:color w:val="000000"/>
          <w:spacing w:val="-5"/>
          <w:sz w:val="28"/>
          <w:szCs w:val="28"/>
        </w:rPr>
      </w:pPr>
    </w:p>
    <w:p w:rsidR="00CB2225" w:rsidRPr="00935B9C" w:rsidRDefault="00CB2225" w:rsidP="00E6466F">
      <w:pPr>
        <w:shd w:val="clear" w:color="auto" w:fill="FFFFFF"/>
        <w:spacing w:line="240" w:lineRule="auto"/>
        <w:jc w:val="right"/>
        <w:rPr>
          <w:rFonts w:ascii="Times New Roman" w:hAnsi="Times New Roman" w:cs="Times New Roman"/>
          <w:color w:val="000000"/>
          <w:spacing w:val="-5"/>
          <w:sz w:val="28"/>
          <w:szCs w:val="28"/>
        </w:rPr>
      </w:pPr>
    </w:p>
    <w:p w:rsidR="00CB2225" w:rsidRPr="00935B9C" w:rsidRDefault="00CB2225" w:rsidP="00E6466F">
      <w:pPr>
        <w:shd w:val="clear" w:color="auto" w:fill="FFFFFF"/>
        <w:spacing w:line="240" w:lineRule="auto"/>
        <w:jc w:val="right"/>
        <w:rPr>
          <w:rFonts w:ascii="Times New Roman" w:hAnsi="Times New Roman" w:cs="Times New Roman"/>
          <w:color w:val="000000"/>
          <w:spacing w:val="-5"/>
          <w:sz w:val="28"/>
          <w:szCs w:val="28"/>
        </w:rPr>
      </w:pPr>
    </w:p>
    <w:p w:rsidR="00CB2225" w:rsidRPr="00935B9C" w:rsidRDefault="00CB2225" w:rsidP="00E6466F">
      <w:pPr>
        <w:shd w:val="clear" w:color="auto" w:fill="FFFFFF"/>
        <w:spacing w:line="240" w:lineRule="auto"/>
        <w:jc w:val="right"/>
        <w:rPr>
          <w:rFonts w:ascii="Times New Roman" w:hAnsi="Times New Roman" w:cs="Times New Roman"/>
          <w:color w:val="000000"/>
          <w:spacing w:val="-5"/>
          <w:sz w:val="28"/>
          <w:szCs w:val="28"/>
        </w:rPr>
      </w:pPr>
    </w:p>
    <w:p w:rsidR="00CB2225" w:rsidRPr="00935B9C" w:rsidRDefault="00CB2225" w:rsidP="00E6466F">
      <w:pPr>
        <w:shd w:val="clear" w:color="auto" w:fill="FFFFFF"/>
        <w:spacing w:line="240" w:lineRule="auto"/>
        <w:jc w:val="right"/>
        <w:rPr>
          <w:rFonts w:ascii="Times New Roman" w:hAnsi="Times New Roman" w:cs="Times New Roman"/>
          <w:color w:val="000000"/>
          <w:spacing w:val="-5"/>
          <w:sz w:val="28"/>
          <w:szCs w:val="28"/>
        </w:rPr>
      </w:pPr>
    </w:p>
    <w:p w:rsidR="00CB2225" w:rsidRPr="00935B9C" w:rsidRDefault="00CB2225" w:rsidP="00E6466F">
      <w:pPr>
        <w:shd w:val="clear" w:color="auto" w:fill="FFFFFF"/>
        <w:spacing w:line="240" w:lineRule="auto"/>
        <w:jc w:val="right"/>
        <w:rPr>
          <w:rFonts w:ascii="Times New Roman" w:hAnsi="Times New Roman" w:cs="Times New Roman"/>
          <w:color w:val="000000"/>
          <w:spacing w:val="-5"/>
          <w:sz w:val="28"/>
          <w:szCs w:val="28"/>
        </w:rPr>
      </w:pPr>
    </w:p>
    <w:p w:rsidR="00CB2225" w:rsidRPr="00935B9C" w:rsidRDefault="00CB2225" w:rsidP="00E6466F">
      <w:pPr>
        <w:shd w:val="clear" w:color="auto" w:fill="FFFFFF"/>
        <w:spacing w:line="240" w:lineRule="auto"/>
        <w:jc w:val="right"/>
        <w:rPr>
          <w:rFonts w:ascii="Times New Roman" w:hAnsi="Times New Roman" w:cs="Times New Roman"/>
          <w:color w:val="000000"/>
          <w:spacing w:val="-5"/>
          <w:sz w:val="28"/>
          <w:szCs w:val="28"/>
        </w:rPr>
      </w:pPr>
    </w:p>
    <w:p w:rsidR="00CB2225" w:rsidRDefault="00CB2225" w:rsidP="00E6466F">
      <w:pPr>
        <w:shd w:val="clear" w:color="auto" w:fill="FFFFFF"/>
        <w:spacing w:line="240" w:lineRule="auto"/>
        <w:jc w:val="right"/>
        <w:rPr>
          <w:rFonts w:ascii="Times New Roman" w:hAnsi="Times New Roman" w:cs="Times New Roman"/>
          <w:color w:val="000000"/>
          <w:spacing w:val="-5"/>
          <w:sz w:val="28"/>
          <w:szCs w:val="28"/>
        </w:rPr>
      </w:pPr>
    </w:p>
    <w:p w:rsidR="00476BCD" w:rsidRDefault="00476BCD" w:rsidP="00E6466F">
      <w:pPr>
        <w:shd w:val="clear" w:color="auto" w:fill="FFFFFF"/>
        <w:spacing w:line="240" w:lineRule="auto"/>
        <w:jc w:val="right"/>
        <w:rPr>
          <w:rFonts w:ascii="Times New Roman" w:hAnsi="Times New Roman" w:cs="Times New Roman"/>
          <w:color w:val="000000"/>
          <w:spacing w:val="-5"/>
          <w:sz w:val="28"/>
          <w:szCs w:val="28"/>
        </w:rPr>
      </w:pPr>
    </w:p>
    <w:p w:rsidR="00476BCD" w:rsidRDefault="00476BCD" w:rsidP="00E6466F">
      <w:pPr>
        <w:shd w:val="clear" w:color="auto" w:fill="FFFFFF"/>
        <w:spacing w:line="240" w:lineRule="auto"/>
        <w:jc w:val="right"/>
        <w:rPr>
          <w:rFonts w:ascii="Times New Roman" w:hAnsi="Times New Roman" w:cs="Times New Roman"/>
          <w:color w:val="000000"/>
          <w:spacing w:val="-5"/>
          <w:sz w:val="28"/>
          <w:szCs w:val="28"/>
        </w:rPr>
      </w:pPr>
    </w:p>
    <w:p w:rsidR="00476BCD" w:rsidRDefault="00476BCD" w:rsidP="00E6466F">
      <w:pPr>
        <w:shd w:val="clear" w:color="auto" w:fill="FFFFFF"/>
        <w:spacing w:line="240" w:lineRule="auto"/>
        <w:jc w:val="right"/>
        <w:rPr>
          <w:rFonts w:ascii="Times New Roman" w:hAnsi="Times New Roman" w:cs="Times New Roman"/>
          <w:color w:val="000000"/>
          <w:spacing w:val="-5"/>
          <w:sz w:val="28"/>
          <w:szCs w:val="28"/>
        </w:rPr>
      </w:pPr>
    </w:p>
    <w:p w:rsidR="00821696" w:rsidRPr="00935B9C" w:rsidRDefault="00821696" w:rsidP="00E6466F">
      <w:pPr>
        <w:shd w:val="clear" w:color="auto" w:fill="FFFFFF"/>
        <w:spacing w:line="240" w:lineRule="auto"/>
        <w:jc w:val="right"/>
        <w:rPr>
          <w:rFonts w:ascii="Times New Roman" w:hAnsi="Times New Roman" w:cs="Times New Roman"/>
          <w:color w:val="000000"/>
          <w:spacing w:val="-5"/>
          <w:sz w:val="28"/>
          <w:szCs w:val="28"/>
        </w:rPr>
      </w:pPr>
    </w:p>
    <w:p w:rsidR="00CB2225" w:rsidRDefault="00CB2225" w:rsidP="00E6466F">
      <w:pPr>
        <w:shd w:val="clear" w:color="auto" w:fill="FFFFFF"/>
        <w:spacing w:line="240" w:lineRule="auto"/>
        <w:jc w:val="right"/>
        <w:rPr>
          <w:rFonts w:ascii="Times New Roman" w:hAnsi="Times New Roman" w:cs="Times New Roman"/>
          <w:color w:val="000000"/>
          <w:spacing w:val="-5"/>
          <w:sz w:val="28"/>
          <w:szCs w:val="28"/>
        </w:rPr>
      </w:pPr>
    </w:p>
    <w:p w:rsidR="00D20468" w:rsidRDefault="00D20468" w:rsidP="00E6466F">
      <w:pPr>
        <w:shd w:val="clear" w:color="auto" w:fill="FFFFFF"/>
        <w:spacing w:line="240" w:lineRule="auto"/>
        <w:jc w:val="right"/>
        <w:rPr>
          <w:rFonts w:ascii="Times New Roman" w:hAnsi="Times New Roman" w:cs="Times New Roman"/>
          <w:color w:val="000000"/>
          <w:spacing w:val="-5"/>
          <w:sz w:val="28"/>
          <w:szCs w:val="28"/>
        </w:rPr>
      </w:pPr>
    </w:p>
    <w:p w:rsidR="00D20468" w:rsidRDefault="00D20468" w:rsidP="00E6466F">
      <w:pPr>
        <w:shd w:val="clear" w:color="auto" w:fill="FFFFFF"/>
        <w:spacing w:line="240" w:lineRule="auto"/>
        <w:jc w:val="right"/>
        <w:rPr>
          <w:rFonts w:ascii="Times New Roman" w:hAnsi="Times New Roman" w:cs="Times New Roman"/>
          <w:color w:val="000000"/>
          <w:spacing w:val="-5"/>
          <w:sz w:val="28"/>
          <w:szCs w:val="28"/>
        </w:rPr>
      </w:pPr>
    </w:p>
    <w:p w:rsidR="00D20468" w:rsidRDefault="00D20468" w:rsidP="00E6466F">
      <w:pPr>
        <w:shd w:val="clear" w:color="auto" w:fill="FFFFFF"/>
        <w:spacing w:line="240" w:lineRule="auto"/>
        <w:jc w:val="right"/>
        <w:rPr>
          <w:rFonts w:ascii="Times New Roman" w:hAnsi="Times New Roman" w:cs="Times New Roman"/>
          <w:color w:val="000000"/>
          <w:spacing w:val="-5"/>
          <w:sz w:val="28"/>
          <w:szCs w:val="28"/>
        </w:rPr>
      </w:pPr>
    </w:p>
    <w:p w:rsidR="008C5971" w:rsidRDefault="008C5971" w:rsidP="00E6466F">
      <w:pPr>
        <w:shd w:val="clear" w:color="auto" w:fill="FFFFFF"/>
        <w:spacing w:line="240" w:lineRule="auto"/>
        <w:jc w:val="right"/>
        <w:rPr>
          <w:rFonts w:ascii="Times New Roman" w:hAnsi="Times New Roman" w:cs="Times New Roman"/>
          <w:color w:val="000000"/>
          <w:spacing w:val="-5"/>
          <w:sz w:val="28"/>
          <w:szCs w:val="28"/>
        </w:rPr>
      </w:pPr>
    </w:p>
    <w:p w:rsidR="00D20468" w:rsidRPr="00935B9C" w:rsidRDefault="00D20468" w:rsidP="00E6466F">
      <w:pPr>
        <w:shd w:val="clear" w:color="auto" w:fill="FFFFFF"/>
        <w:spacing w:line="240" w:lineRule="auto"/>
        <w:jc w:val="right"/>
        <w:rPr>
          <w:rFonts w:ascii="Times New Roman" w:hAnsi="Times New Roman" w:cs="Times New Roman"/>
          <w:color w:val="000000"/>
          <w:spacing w:val="-5"/>
          <w:sz w:val="28"/>
          <w:szCs w:val="28"/>
        </w:rPr>
      </w:pPr>
    </w:p>
    <w:p w:rsidR="00E12205" w:rsidRPr="00B54F5D" w:rsidRDefault="00E12205" w:rsidP="00E12205">
      <w:pPr>
        <w:spacing w:after="0" w:line="240" w:lineRule="auto"/>
        <w:rPr>
          <w:rFonts w:ascii="Times New Roman" w:hAnsi="Times New Roman" w:cs="Times New Roman"/>
          <w:sz w:val="20"/>
          <w:szCs w:val="20"/>
        </w:rPr>
      </w:pPr>
      <w:r>
        <w:rPr>
          <w:rFonts w:ascii="Times New Roman" w:hAnsi="Times New Roman" w:cs="Times New Roman"/>
          <w:sz w:val="20"/>
          <w:szCs w:val="20"/>
        </w:rPr>
        <w:t>Полещук Людмила Ивановна</w:t>
      </w:r>
    </w:p>
    <w:p w:rsidR="00D20468" w:rsidRPr="00D20468" w:rsidRDefault="00E12205" w:rsidP="00821696">
      <w:pPr>
        <w:shd w:val="clear" w:color="auto" w:fill="FFFFFF"/>
        <w:tabs>
          <w:tab w:val="left" w:pos="309"/>
        </w:tabs>
        <w:spacing w:line="240" w:lineRule="auto"/>
        <w:rPr>
          <w:rFonts w:ascii="Times New Roman" w:hAnsi="Times New Roman" w:cs="Times New Roman"/>
          <w:sz w:val="20"/>
          <w:szCs w:val="20"/>
        </w:rPr>
      </w:pPr>
      <w:r w:rsidRPr="00B54F5D">
        <w:rPr>
          <w:rFonts w:ascii="Times New Roman" w:hAnsi="Times New Roman" w:cs="Times New Roman"/>
          <w:sz w:val="20"/>
          <w:szCs w:val="20"/>
        </w:rPr>
        <w:t>2-16-91</w:t>
      </w:r>
    </w:p>
    <w:p w:rsidR="00216E61" w:rsidRPr="00935B9C" w:rsidRDefault="00216E61" w:rsidP="00AB07D0">
      <w:pPr>
        <w:shd w:val="clear" w:color="auto" w:fill="FFFFFF"/>
        <w:spacing w:after="0" w:line="240" w:lineRule="auto"/>
        <w:jc w:val="right"/>
        <w:rPr>
          <w:rFonts w:ascii="Times New Roman" w:hAnsi="Times New Roman" w:cs="Times New Roman"/>
          <w:sz w:val="28"/>
          <w:szCs w:val="28"/>
        </w:rPr>
      </w:pPr>
      <w:r w:rsidRPr="00935B9C">
        <w:rPr>
          <w:rFonts w:ascii="Times New Roman" w:hAnsi="Times New Roman" w:cs="Times New Roman"/>
          <w:color w:val="000000"/>
          <w:spacing w:val="-5"/>
          <w:sz w:val="28"/>
          <w:szCs w:val="28"/>
        </w:rPr>
        <w:lastRenderedPageBreak/>
        <w:t>Утвержден</w:t>
      </w:r>
    </w:p>
    <w:p w:rsidR="00216E61" w:rsidRPr="00935B9C" w:rsidRDefault="00216E61" w:rsidP="00AB07D0">
      <w:pPr>
        <w:shd w:val="clear" w:color="auto" w:fill="FFFFFF"/>
        <w:spacing w:after="0" w:line="240" w:lineRule="auto"/>
        <w:ind w:right="5"/>
        <w:jc w:val="right"/>
        <w:rPr>
          <w:rFonts w:ascii="Times New Roman" w:hAnsi="Times New Roman" w:cs="Times New Roman"/>
          <w:sz w:val="28"/>
          <w:szCs w:val="28"/>
        </w:rPr>
      </w:pPr>
      <w:r w:rsidRPr="00935B9C">
        <w:rPr>
          <w:rFonts w:ascii="Times New Roman" w:hAnsi="Times New Roman" w:cs="Times New Roman"/>
          <w:color w:val="000000"/>
          <w:sz w:val="28"/>
          <w:szCs w:val="28"/>
        </w:rPr>
        <w:t>приказом финансового управления</w:t>
      </w:r>
    </w:p>
    <w:p w:rsidR="00216E61" w:rsidRPr="00935B9C" w:rsidRDefault="00216E61" w:rsidP="00AB07D0">
      <w:pPr>
        <w:shd w:val="clear" w:color="auto" w:fill="FFFFFF"/>
        <w:spacing w:after="0" w:line="240" w:lineRule="auto"/>
        <w:jc w:val="right"/>
        <w:rPr>
          <w:rFonts w:ascii="Times New Roman" w:hAnsi="Times New Roman" w:cs="Times New Roman"/>
          <w:sz w:val="28"/>
          <w:szCs w:val="28"/>
        </w:rPr>
      </w:pPr>
      <w:r w:rsidRPr="00935B9C">
        <w:rPr>
          <w:rFonts w:ascii="Times New Roman" w:hAnsi="Times New Roman" w:cs="Times New Roman"/>
          <w:color w:val="000000"/>
          <w:sz w:val="28"/>
          <w:szCs w:val="28"/>
        </w:rPr>
        <w:t>администрации г</w:t>
      </w:r>
      <w:r w:rsidR="00AB07D0">
        <w:rPr>
          <w:rFonts w:ascii="Times New Roman" w:hAnsi="Times New Roman" w:cs="Times New Roman"/>
          <w:color w:val="000000"/>
          <w:sz w:val="28"/>
          <w:szCs w:val="28"/>
        </w:rPr>
        <w:t>.</w:t>
      </w:r>
      <w:r w:rsidRPr="00935B9C">
        <w:rPr>
          <w:rFonts w:ascii="Times New Roman" w:hAnsi="Times New Roman" w:cs="Times New Roman"/>
          <w:color w:val="000000"/>
          <w:sz w:val="28"/>
          <w:szCs w:val="28"/>
        </w:rPr>
        <w:t>Боготола</w:t>
      </w:r>
    </w:p>
    <w:p w:rsidR="00216E61" w:rsidRDefault="00372814" w:rsidP="00AB07D0">
      <w:pPr>
        <w:shd w:val="clear" w:color="auto" w:fill="FFFFFF"/>
        <w:tabs>
          <w:tab w:val="left" w:leader="underscore" w:pos="758"/>
          <w:tab w:val="left" w:leader="underscore" w:pos="1358"/>
          <w:tab w:val="left" w:leader="underscore" w:pos="2962"/>
        </w:tabs>
        <w:spacing w:after="0" w:line="240" w:lineRule="auto"/>
        <w:jc w:val="right"/>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от  19.</w:t>
      </w:r>
      <w:r>
        <w:rPr>
          <w:rFonts w:ascii="Times New Roman" w:hAnsi="Times New Roman" w:cs="Times New Roman"/>
          <w:color w:val="000000"/>
          <w:sz w:val="28"/>
          <w:szCs w:val="28"/>
        </w:rPr>
        <w:t>05.</w:t>
      </w:r>
      <w:r w:rsidR="008500A1" w:rsidRPr="00935B9C">
        <w:rPr>
          <w:rFonts w:ascii="Times New Roman" w:hAnsi="Times New Roman" w:cs="Times New Roman"/>
          <w:color w:val="000000"/>
          <w:spacing w:val="-5"/>
          <w:sz w:val="28"/>
          <w:szCs w:val="28"/>
        </w:rPr>
        <w:t>2020</w:t>
      </w:r>
      <w:r>
        <w:rPr>
          <w:rFonts w:ascii="Times New Roman" w:hAnsi="Times New Roman" w:cs="Times New Roman"/>
          <w:color w:val="000000"/>
          <w:spacing w:val="-5"/>
          <w:sz w:val="28"/>
          <w:szCs w:val="28"/>
        </w:rPr>
        <w:t xml:space="preserve">    № 36</w:t>
      </w:r>
    </w:p>
    <w:p w:rsidR="00AB07D0" w:rsidRPr="00935B9C" w:rsidRDefault="00AB07D0" w:rsidP="00AB07D0">
      <w:pPr>
        <w:shd w:val="clear" w:color="auto" w:fill="FFFFFF"/>
        <w:tabs>
          <w:tab w:val="left" w:leader="underscore" w:pos="758"/>
          <w:tab w:val="left" w:leader="underscore" w:pos="1358"/>
          <w:tab w:val="left" w:leader="underscore" w:pos="2962"/>
        </w:tabs>
        <w:spacing w:after="0" w:line="240" w:lineRule="auto"/>
        <w:jc w:val="right"/>
        <w:rPr>
          <w:rFonts w:ascii="Times New Roman" w:hAnsi="Times New Roman" w:cs="Times New Roman"/>
          <w:sz w:val="28"/>
          <w:szCs w:val="28"/>
        </w:rPr>
      </w:pPr>
    </w:p>
    <w:p w:rsidR="008500A1" w:rsidRPr="008D65B6" w:rsidRDefault="00372814" w:rsidP="00372814">
      <w:pPr>
        <w:shd w:val="clear" w:color="auto" w:fill="FFFFFF"/>
        <w:spacing w:before="288" w:line="240" w:lineRule="auto"/>
        <w:ind w:right="-60"/>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 xml:space="preserve">       </w:t>
      </w:r>
      <w:r w:rsidR="00216E61" w:rsidRPr="008D65B6">
        <w:rPr>
          <w:rFonts w:ascii="Times New Roman" w:hAnsi="Times New Roman" w:cs="Times New Roman"/>
          <w:b/>
          <w:bCs/>
          <w:color w:val="000000"/>
          <w:spacing w:val="-2"/>
          <w:sz w:val="28"/>
          <w:szCs w:val="28"/>
        </w:rPr>
        <w:t>Порядок составления и ведения кассового плана</w:t>
      </w:r>
      <w:r w:rsidR="00C652C4" w:rsidRPr="008D65B6">
        <w:rPr>
          <w:rFonts w:ascii="Times New Roman" w:hAnsi="Times New Roman" w:cs="Times New Roman"/>
          <w:b/>
          <w:bCs/>
          <w:color w:val="000000"/>
          <w:spacing w:val="-2"/>
          <w:sz w:val="28"/>
          <w:szCs w:val="28"/>
        </w:rPr>
        <w:t xml:space="preserve">, </w:t>
      </w:r>
      <w:r w:rsidR="00AB07D0" w:rsidRPr="008D65B6">
        <w:rPr>
          <w:rFonts w:ascii="Times New Roman" w:hAnsi="Times New Roman" w:cs="Times New Roman"/>
          <w:b/>
          <w:bCs/>
          <w:color w:val="000000"/>
          <w:spacing w:val="-2"/>
          <w:sz w:val="28"/>
          <w:szCs w:val="28"/>
        </w:rPr>
        <w:t xml:space="preserve">   </w:t>
      </w:r>
      <w:r w:rsidR="00C652C4" w:rsidRPr="008D65B6">
        <w:rPr>
          <w:rFonts w:ascii="Times New Roman" w:hAnsi="Times New Roman" w:cs="Times New Roman"/>
          <w:b/>
          <w:bCs/>
          <w:color w:val="000000"/>
          <w:spacing w:val="-2"/>
          <w:sz w:val="28"/>
          <w:szCs w:val="28"/>
        </w:rPr>
        <w:t xml:space="preserve">утверждения </w:t>
      </w:r>
      <w:r w:rsidR="008500A1" w:rsidRPr="008D65B6">
        <w:rPr>
          <w:rFonts w:ascii="Times New Roman" w:hAnsi="Times New Roman" w:cs="Times New Roman"/>
          <w:b/>
          <w:bCs/>
          <w:color w:val="000000"/>
          <w:spacing w:val="-2"/>
          <w:sz w:val="28"/>
          <w:szCs w:val="28"/>
        </w:rPr>
        <w:t xml:space="preserve"> и доведения до главных распорядителей, распорядителей и получателей средств </w:t>
      </w:r>
      <w:r w:rsidR="0011565F" w:rsidRPr="008D65B6">
        <w:rPr>
          <w:rFonts w:ascii="Times New Roman" w:hAnsi="Times New Roman" w:cs="Times New Roman"/>
          <w:b/>
          <w:bCs/>
          <w:color w:val="000000"/>
          <w:spacing w:val="-2"/>
          <w:sz w:val="28"/>
          <w:szCs w:val="28"/>
        </w:rPr>
        <w:t xml:space="preserve">бюджета городского округа города Боготола </w:t>
      </w:r>
      <w:r w:rsidR="008500A1" w:rsidRPr="008D65B6">
        <w:rPr>
          <w:rFonts w:ascii="Times New Roman" w:hAnsi="Times New Roman" w:cs="Times New Roman"/>
          <w:b/>
          <w:bCs/>
          <w:color w:val="000000"/>
          <w:spacing w:val="-2"/>
          <w:sz w:val="28"/>
          <w:szCs w:val="28"/>
        </w:rPr>
        <w:t>предельного объема оплаты денежных обязательств в соответствующем периоде текущего финансового года (предельны</w:t>
      </w:r>
      <w:r w:rsidR="00AB07D0" w:rsidRPr="008D65B6">
        <w:rPr>
          <w:rFonts w:ascii="Times New Roman" w:hAnsi="Times New Roman" w:cs="Times New Roman"/>
          <w:b/>
          <w:bCs/>
          <w:color w:val="000000"/>
          <w:spacing w:val="-2"/>
          <w:sz w:val="28"/>
          <w:szCs w:val="28"/>
        </w:rPr>
        <w:t>х</w:t>
      </w:r>
      <w:r w:rsidR="008500A1" w:rsidRPr="008D65B6">
        <w:rPr>
          <w:rFonts w:ascii="Times New Roman" w:hAnsi="Times New Roman" w:cs="Times New Roman"/>
          <w:b/>
          <w:bCs/>
          <w:color w:val="000000"/>
          <w:spacing w:val="-2"/>
          <w:sz w:val="28"/>
          <w:szCs w:val="28"/>
        </w:rPr>
        <w:t xml:space="preserve"> объем</w:t>
      </w:r>
      <w:r w:rsidR="00AB07D0" w:rsidRPr="008D65B6">
        <w:rPr>
          <w:rFonts w:ascii="Times New Roman" w:hAnsi="Times New Roman" w:cs="Times New Roman"/>
          <w:b/>
          <w:bCs/>
          <w:color w:val="000000"/>
          <w:spacing w:val="-2"/>
          <w:sz w:val="28"/>
          <w:szCs w:val="28"/>
        </w:rPr>
        <w:t>ов</w:t>
      </w:r>
      <w:r w:rsidR="008500A1" w:rsidRPr="008D65B6">
        <w:rPr>
          <w:rFonts w:ascii="Times New Roman" w:hAnsi="Times New Roman" w:cs="Times New Roman"/>
          <w:b/>
          <w:bCs/>
          <w:color w:val="000000"/>
          <w:spacing w:val="-2"/>
          <w:sz w:val="28"/>
          <w:szCs w:val="28"/>
        </w:rPr>
        <w:t xml:space="preserve"> финансирования</w:t>
      </w:r>
      <w:r w:rsidR="008500A1" w:rsidRPr="008D65B6">
        <w:rPr>
          <w:rFonts w:ascii="Times New Roman" w:hAnsi="Times New Roman" w:cs="Times New Roman"/>
          <w:bCs/>
          <w:color w:val="000000"/>
          <w:spacing w:val="-2"/>
          <w:sz w:val="28"/>
          <w:szCs w:val="28"/>
        </w:rPr>
        <w:t>)</w:t>
      </w:r>
    </w:p>
    <w:p w:rsidR="00216E61" w:rsidRPr="008D65B6" w:rsidRDefault="00216E61" w:rsidP="008D65B6">
      <w:pPr>
        <w:shd w:val="clear" w:color="auto" w:fill="FFFFFF"/>
        <w:spacing w:before="288" w:line="240" w:lineRule="auto"/>
        <w:ind w:left="3797" w:right="1555" w:hanging="2083"/>
        <w:jc w:val="center"/>
        <w:rPr>
          <w:rFonts w:ascii="Times New Roman" w:hAnsi="Times New Roman" w:cs="Times New Roman"/>
          <w:sz w:val="28"/>
          <w:szCs w:val="28"/>
        </w:rPr>
      </w:pPr>
      <w:r w:rsidRPr="008D65B6">
        <w:rPr>
          <w:rFonts w:ascii="Times New Roman" w:hAnsi="Times New Roman" w:cs="Times New Roman"/>
          <w:b/>
          <w:bCs/>
          <w:color w:val="000000"/>
          <w:spacing w:val="3"/>
          <w:sz w:val="28"/>
          <w:szCs w:val="28"/>
        </w:rPr>
        <w:t>1. Общие сведения</w:t>
      </w:r>
    </w:p>
    <w:p w:rsidR="00216E61" w:rsidRPr="008D65B6" w:rsidRDefault="00935B9C" w:rsidP="008D65B6">
      <w:pPr>
        <w:autoSpaceDE w:val="0"/>
        <w:autoSpaceDN w:val="0"/>
        <w:adjustRightInd w:val="0"/>
        <w:spacing w:after="0" w:line="240" w:lineRule="auto"/>
        <w:jc w:val="both"/>
        <w:rPr>
          <w:rFonts w:ascii="Times New Roman" w:hAnsi="Times New Roman" w:cs="Times New Roman"/>
          <w:sz w:val="28"/>
          <w:szCs w:val="28"/>
        </w:rPr>
      </w:pPr>
      <w:r w:rsidRPr="008D65B6">
        <w:rPr>
          <w:rFonts w:ascii="Times New Roman" w:hAnsi="Times New Roman" w:cs="Times New Roman"/>
          <w:b/>
          <w:bCs/>
          <w:color w:val="000000"/>
          <w:spacing w:val="-17"/>
          <w:sz w:val="28"/>
          <w:szCs w:val="28"/>
        </w:rPr>
        <w:t xml:space="preserve">        </w:t>
      </w:r>
      <w:r w:rsidR="00372814">
        <w:rPr>
          <w:rFonts w:ascii="Times New Roman" w:hAnsi="Times New Roman" w:cs="Times New Roman"/>
          <w:b/>
          <w:bCs/>
          <w:color w:val="000000"/>
          <w:spacing w:val="-17"/>
          <w:sz w:val="28"/>
          <w:szCs w:val="28"/>
        </w:rPr>
        <w:t xml:space="preserve"> </w:t>
      </w:r>
      <w:r w:rsidRPr="008D65B6">
        <w:rPr>
          <w:rFonts w:ascii="Times New Roman" w:hAnsi="Times New Roman" w:cs="Times New Roman"/>
          <w:b/>
          <w:bCs/>
          <w:color w:val="000000"/>
          <w:spacing w:val="-17"/>
          <w:sz w:val="28"/>
          <w:szCs w:val="28"/>
        </w:rPr>
        <w:t xml:space="preserve"> </w:t>
      </w:r>
      <w:r w:rsidR="00216E61" w:rsidRPr="008D65B6">
        <w:rPr>
          <w:rFonts w:ascii="Times New Roman" w:hAnsi="Times New Roman" w:cs="Times New Roman"/>
          <w:bCs/>
          <w:color w:val="000000"/>
          <w:spacing w:val="-17"/>
          <w:sz w:val="28"/>
          <w:szCs w:val="28"/>
        </w:rPr>
        <w:t>1.1.</w:t>
      </w:r>
      <w:r w:rsidRPr="008D65B6">
        <w:rPr>
          <w:rFonts w:ascii="Times New Roman" w:hAnsi="Times New Roman" w:cs="Times New Roman"/>
          <w:b/>
          <w:bCs/>
          <w:color w:val="000000"/>
          <w:sz w:val="28"/>
          <w:szCs w:val="28"/>
        </w:rPr>
        <w:t xml:space="preserve"> </w:t>
      </w:r>
      <w:r w:rsidR="00216E61" w:rsidRPr="008D65B6">
        <w:rPr>
          <w:rFonts w:ascii="Times New Roman" w:hAnsi="Times New Roman" w:cs="Times New Roman"/>
          <w:color w:val="000000"/>
          <w:spacing w:val="-1"/>
          <w:sz w:val="28"/>
          <w:szCs w:val="28"/>
        </w:rPr>
        <w:t>Настоящий   Порядок   разработан   в   целях   организации   исполнения</w:t>
      </w:r>
      <w:r w:rsidR="00AB07D0" w:rsidRPr="008D65B6">
        <w:rPr>
          <w:rFonts w:ascii="Times New Roman" w:hAnsi="Times New Roman" w:cs="Times New Roman"/>
          <w:color w:val="000000"/>
          <w:spacing w:val="-1"/>
          <w:sz w:val="28"/>
          <w:szCs w:val="28"/>
        </w:rPr>
        <w:t xml:space="preserve"> </w:t>
      </w:r>
      <w:r w:rsidR="00216E61" w:rsidRPr="008D65B6">
        <w:rPr>
          <w:rFonts w:ascii="Times New Roman" w:hAnsi="Times New Roman" w:cs="Times New Roman"/>
          <w:color w:val="000000"/>
          <w:sz w:val="28"/>
          <w:szCs w:val="28"/>
        </w:rPr>
        <w:t>бюджета</w:t>
      </w:r>
      <w:r w:rsidR="00AB07D0" w:rsidRPr="008D65B6">
        <w:rPr>
          <w:rFonts w:ascii="Times New Roman" w:hAnsi="Times New Roman" w:cs="Times New Roman"/>
          <w:color w:val="000000"/>
          <w:sz w:val="28"/>
          <w:szCs w:val="28"/>
        </w:rPr>
        <w:t xml:space="preserve"> городского округа города Боготол</w:t>
      </w:r>
      <w:r w:rsidR="0011565F" w:rsidRPr="008D65B6">
        <w:rPr>
          <w:rFonts w:ascii="Times New Roman" w:hAnsi="Times New Roman" w:cs="Times New Roman"/>
          <w:color w:val="000000"/>
          <w:sz w:val="28"/>
          <w:szCs w:val="28"/>
        </w:rPr>
        <w:t>а</w:t>
      </w:r>
      <w:r w:rsidR="00216E61" w:rsidRPr="008D65B6">
        <w:rPr>
          <w:rFonts w:ascii="Times New Roman" w:hAnsi="Times New Roman" w:cs="Times New Roman"/>
          <w:color w:val="000000"/>
          <w:sz w:val="28"/>
          <w:szCs w:val="28"/>
        </w:rPr>
        <w:t xml:space="preserve"> </w:t>
      </w:r>
      <w:r w:rsidR="0016516F" w:rsidRPr="008D65B6">
        <w:rPr>
          <w:rFonts w:ascii="Times New Roman" w:hAnsi="Times New Roman" w:cs="Times New Roman"/>
          <w:color w:val="000000"/>
          <w:sz w:val="28"/>
          <w:szCs w:val="28"/>
        </w:rPr>
        <w:t xml:space="preserve">(далее - </w:t>
      </w:r>
      <w:r w:rsidR="0016516F" w:rsidRPr="008D65B6">
        <w:rPr>
          <w:rFonts w:ascii="Times New Roman" w:hAnsi="Times New Roman" w:cs="Times New Roman"/>
          <w:color w:val="000000"/>
          <w:spacing w:val="2"/>
          <w:sz w:val="28"/>
          <w:szCs w:val="28"/>
        </w:rPr>
        <w:t>бюджета города</w:t>
      </w:r>
      <w:r w:rsidR="0016516F" w:rsidRPr="008D65B6">
        <w:rPr>
          <w:rFonts w:ascii="Times New Roman" w:hAnsi="Times New Roman" w:cs="Times New Roman"/>
          <w:color w:val="000000"/>
          <w:sz w:val="28"/>
          <w:szCs w:val="28"/>
        </w:rPr>
        <w:t xml:space="preserve">) </w:t>
      </w:r>
      <w:r w:rsidR="00216E61" w:rsidRPr="008D65B6">
        <w:rPr>
          <w:rFonts w:ascii="Times New Roman" w:hAnsi="Times New Roman" w:cs="Times New Roman"/>
          <w:color w:val="000000"/>
          <w:sz w:val="28"/>
          <w:szCs w:val="28"/>
        </w:rPr>
        <w:t>и устанавливает правила составления и ведения кассового</w:t>
      </w:r>
      <w:r w:rsidR="00216E61" w:rsidRPr="008D65B6">
        <w:rPr>
          <w:rFonts w:ascii="Times New Roman" w:hAnsi="Times New Roman" w:cs="Times New Roman"/>
          <w:color w:val="000000"/>
          <w:sz w:val="28"/>
          <w:szCs w:val="28"/>
        </w:rPr>
        <w:br/>
        <w:t xml:space="preserve">плана исполнения </w:t>
      </w:r>
      <w:r w:rsidR="0016516F" w:rsidRPr="008D65B6">
        <w:rPr>
          <w:rFonts w:ascii="Times New Roman" w:hAnsi="Times New Roman" w:cs="Times New Roman"/>
          <w:color w:val="000000"/>
          <w:spacing w:val="2"/>
          <w:sz w:val="28"/>
          <w:szCs w:val="28"/>
        </w:rPr>
        <w:t>бюджета города</w:t>
      </w:r>
      <w:r w:rsidR="0016516F" w:rsidRPr="008D65B6">
        <w:rPr>
          <w:rFonts w:ascii="Times New Roman" w:hAnsi="Times New Roman" w:cs="Times New Roman"/>
          <w:color w:val="000000"/>
          <w:sz w:val="28"/>
          <w:szCs w:val="28"/>
        </w:rPr>
        <w:t xml:space="preserve"> </w:t>
      </w:r>
      <w:r w:rsidR="00216E61" w:rsidRPr="008D65B6">
        <w:rPr>
          <w:rFonts w:ascii="Times New Roman" w:hAnsi="Times New Roman" w:cs="Times New Roman"/>
          <w:color w:val="000000"/>
          <w:sz w:val="28"/>
          <w:szCs w:val="28"/>
        </w:rPr>
        <w:t>(далее - кассовый план)</w:t>
      </w:r>
      <w:r w:rsidR="007366A7" w:rsidRPr="008D65B6">
        <w:rPr>
          <w:rFonts w:ascii="Times New Roman" w:hAnsi="Times New Roman" w:cs="Times New Roman"/>
          <w:sz w:val="28"/>
          <w:szCs w:val="28"/>
        </w:rPr>
        <w:t xml:space="preserve"> а также утверждения и доведения до главных распорядителей, распорядителей и получателей средств </w:t>
      </w:r>
      <w:r w:rsidR="0016516F" w:rsidRPr="008D65B6">
        <w:rPr>
          <w:rFonts w:ascii="Times New Roman" w:hAnsi="Times New Roman" w:cs="Times New Roman"/>
          <w:color w:val="000000"/>
          <w:spacing w:val="2"/>
          <w:sz w:val="28"/>
          <w:szCs w:val="28"/>
        </w:rPr>
        <w:t>бюджета города</w:t>
      </w:r>
      <w:r w:rsidR="0016516F" w:rsidRPr="008D65B6">
        <w:rPr>
          <w:rFonts w:ascii="Times New Roman" w:hAnsi="Times New Roman" w:cs="Times New Roman"/>
          <w:sz w:val="28"/>
          <w:szCs w:val="28"/>
        </w:rPr>
        <w:t xml:space="preserve"> </w:t>
      </w:r>
      <w:r w:rsidR="007366A7" w:rsidRPr="008D65B6">
        <w:rPr>
          <w:rFonts w:ascii="Times New Roman" w:hAnsi="Times New Roman" w:cs="Times New Roman"/>
          <w:sz w:val="28"/>
          <w:szCs w:val="28"/>
        </w:rPr>
        <w:t>предельного объема оплаты денежных обязательств в соответствующем периоде текущего финансового года (предельных объемов финансирования) (далее - предельные объемы финансирования).</w:t>
      </w:r>
    </w:p>
    <w:p w:rsidR="008D65B6" w:rsidRDefault="008D65B6" w:rsidP="00947117">
      <w:pPr>
        <w:shd w:val="clear" w:color="auto" w:fill="FFFFFF"/>
        <w:tabs>
          <w:tab w:val="left" w:pos="835"/>
        </w:tabs>
        <w:spacing w:after="0" w:line="240" w:lineRule="auto"/>
        <w:ind w:left="384"/>
        <w:jc w:val="both"/>
        <w:rPr>
          <w:rFonts w:ascii="Times New Roman" w:hAnsi="Times New Roman" w:cs="Times New Roman"/>
          <w:color w:val="000000"/>
          <w:spacing w:val="-1"/>
          <w:sz w:val="28"/>
          <w:szCs w:val="28"/>
        </w:rPr>
      </w:pPr>
      <w:r w:rsidRPr="008D65B6">
        <w:rPr>
          <w:rFonts w:ascii="Times New Roman" w:hAnsi="Times New Roman" w:cs="Times New Roman"/>
          <w:color w:val="000000"/>
          <w:spacing w:val="-16"/>
          <w:sz w:val="28"/>
          <w:szCs w:val="28"/>
        </w:rPr>
        <w:t xml:space="preserve"> </w:t>
      </w:r>
      <w:r w:rsidR="00216E61" w:rsidRPr="008D65B6">
        <w:rPr>
          <w:rFonts w:ascii="Times New Roman" w:hAnsi="Times New Roman" w:cs="Times New Roman"/>
          <w:color w:val="000000"/>
          <w:spacing w:val="-16"/>
          <w:sz w:val="28"/>
          <w:szCs w:val="28"/>
        </w:rPr>
        <w:t>1.2.</w:t>
      </w:r>
      <w:r w:rsidR="00216E61" w:rsidRPr="008D65B6">
        <w:rPr>
          <w:rFonts w:ascii="Times New Roman" w:hAnsi="Times New Roman" w:cs="Times New Roman"/>
          <w:color w:val="000000"/>
          <w:sz w:val="28"/>
          <w:szCs w:val="28"/>
        </w:rPr>
        <w:tab/>
      </w:r>
      <w:r w:rsidR="00216E61" w:rsidRPr="008D65B6">
        <w:rPr>
          <w:rFonts w:ascii="Times New Roman" w:hAnsi="Times New Roman" w:cs="Times New Roman"/>
          <w:color w:val="000000"/>
          <w:spacing w:val="-1"/>
          <w:sz w:val="28"/>
          <w:szCs w:val="28"/>
        </w:rPr>
        <w:t>Кассовый план включает:</w:t>
      </w:r>
    </w:p>
    <w:p w:rsidR="00935B9C" w:rsidRPr="008D65B6" w:rsidRDefault="008D65B6" w:rsidP="00947117">
      <w:pPr>
        <w:shd w:val="clear" w:color="auto" w:fill="FFFFFF"/>
        <w:tabs>
          <w:tab w:val="left" w:pos="835"/>
        </w:tabs>
        <w:spacing w:after="0" w:line="240" w:lineRule="auto"/>
        <w:ind w:left="384"/>
        <w:jc w:val="both"/>
        <w:rPr>
          <w:rFonts w:ascii="Times New Roman" w:hAnsi="Times New Roman" w:cs="Times New Roman"/>
          <w:color w:val="000000"/>
          <w:spacing w:val="-1"/>
          <w:sz w:val="28"/>
          <w:szCs w:val="28"/>
        </w:rPr>
      </w:pPr>
      <w:r w:rsidRPr="008D65B6">
        <w:rPr>
          <w:rFonts w:ascii="Times New Roman" w:hAnsi="Times New Roman" w:cs="Times New Roman"/>
          <w:color w:val="000000"/>
          <w:spacing w:val="-1"/>
          <w:sz w:val="28"/>
          <w:szCs w:val="28"/>
        </w:rPr>
        <w:t xml:space="preserve">  </w:t>
      </w:r>
      <w:r w:rsidR="00216E61" w:rsidRPr="008D65B6">
        <w:rPr>
          <w:rFonts w:ascii="Times New Roman" w:hAnsi="Times New Roman" w:cs="Times New Roman"/>
          <w:color w:val="000000"/>
          <w:spacing w:val="-1"/>
          <w:sz w:val="28"/>
          <w:szCs w:val="28"/>
        </w:rPr>
        <w:t xml:space="preserve">кассовый план на текущий финансовый год с помесячной детализацией; </w:t>
      </w:r>
    </w:p>
    <w:p w:rsidR="00216E61" w:rsidRPr="008D65B6" w:rsidRDefault="008D65B6" w:rsidP="00947117">
      <w:pPr>
        <w:shd w:val="clear" w:color="auto" w:fill="FFFFFF"/>
        <w:spacing w:after="0" w:line="240" w:lineRule="auto"/>
        <w:ind w:right="518" w:firstLine="355"/>
        <w:jc w:val="both"/>
        <w:rPr>
          <w:rFonts w:ascii="Times New Roman" w:hAnsi="Times New Roman" w:cs="Times New Roman"/>
          <w:sz w:val="28"/>
          <w:szCs w:val="28"/>
        </w:rPr>
      </w:pPr>
      <w:r w:rsidRPr="008D65B6">
        <w:rPr>
          <w:rFonts w:ascii="Times New Roman" w:hAnsi="Times New Roman" w:cs="Times New Roman"/>
          <w:color w:val="000000"/>
          <w:spacing w:val="-1"/>
          <w:sz w:val="28"/>
          <w:szCs w:val="28"/>
        </w:rPr>
        <w:t xml:space="preserve">  </w:t>
      </w:r>
      <w:r w:rsidR="00216E61" w:rsidRPr="008D65B6">
        <w:rPr>
          <w:rFonts w:ascii="Times New Roman" w:hAnsi="Times New Roman" w:cs="Times New Roman"/>
          <w:color w:val="000000"/>
          <w:spacing w:val="-1"/>
          <w:sz w:val="28"/>
          <w:szCs w:val="28"/>
        </w:rPr>
        <w:t>кассовый план на текущий месяц с понедельной детализацией.</w:t>
      </w:r>
    </w:p>
    <w:p w:rsidR="00216E61" w:rsidRPr="008D65B6" w:rsidRDefault="00935B9C" w:rsidP="00947117">
      <w:pPr>
        <w:autoSpaceDE w:val="0"/>
        <w:autoSpaceDN w:val="0"/>
        <w:adjustRightInd w:val="0"/>
        <w:spacing w:after="0" w:line="240" w:lineRule="auto"/>
        <w:jc w:val="both"/>
        <w:rPr>
          <w:rFonts w:ascii="Times New Roman" w:hAnsi="Times New Roman" w:cs="Times New Roman"/>
          <w:sz w:val="28"/>
          <w:szCs w:val="28"/>
        </w:rPr>
      </w:pPr>
      <w:r w:rsidRPr="008D65B6">
        <w:rPr>
          <w:rFonts w:ascii="Times New Roman" w:hAnsi="Times New Roman" w:cs="Times New Roman"/>
          <w:color w:val="000000"/>
          <w:spacing w:val="-16"/>
          <w:sz w:val="28"/>
          <w:szCs w:val="28"/>
        </w:rPr>
        <w:t xml:space="preserve">      </w:t>
      </w:r>
      <w:r w:rsidR="00947117">
        <w:rPr>
          <w:rFonts w:ascii="Times New Roman" w:hAnsi="Times New Roman" w:cs="Times New Roman"/>
          <w:color w:val="000000"/>
          <w:spacing w:val="-16"/>
          <w:sz w:val="28"/>
          <w:szCs w:val="28"/>
        </w:rPr>
        <w:t xml:space="preserve"> </w:t>
      </w:r>
      <w:r w:rsidR="00216E61" w:rsidRPr="008D65B6">
        <w:rPr>
          <w:rFonts w:ascii="Times New Roman" w:hAnsi="Times New Roman" w:cs="Times New Roman"/>
          <w:color w:val="000000"/>
          <w:spacing w:val="-16"/>
          <w:sz w:val="28"/>
          <w:szCs w:val="28"/>
        </w:rPr>
        <w:t>1.3.</w:t>
      </w:r>
      <w:r w:rsidRPr="008D65B6">
        <w:rPr>
          <w:rFonts w:ascii="Times New Roman" w:hAnsi="Times New Roman" w:cs="Times New Roman"/>
          <w:color w:val="000000"/>
          <w:sz w:val="28"/>
          <w:szCs w:val="28"/>
        </w:rPr>
        <w:t xml:space="preserve"> </w:t>
      </w:r>
      <w:r w:rsidR="00216E61" w:rsidRPr="008D65B6">
        <w:rPr>
          <w:rFonts w:ascii="Times New Roman" w:hAnsi="Times New Roman" w:cs="Times New Roman"/>
          <w:color w:val="000000"/>
          <w:spacing w:val="4"/>
          <w:sz w:val="28"/>
          <w:szCs w:val="28"/>
        </w:rPr>
        <w:t>Составление и ведение кассового плана</w:t>
      </w:r>
      <w:r w:rsidR="007366A7" w:rsidRPr="008D65B6">
        <w:rPr>
          <w:rFonts w:ascii="Times New Roman" w:hAnsi="Times New Roman" w:cs="Times New Roman"/>
          <w:sz w:val="28"/>
          <w:szCs w:val="28"/>
        </w:rPr>
        <w:t xml:space="preserve">, а также утверждение и доведение предельных объемов финансирования </w:t>
      </w:r>
      <w:r w:rsidR="00A003E6" w:rsidRPr="008D65B6">
        <w:rPr>
          <w:rFonts w:ascii="Times New Roman" w:hAnsi="Times New Roman" w:cs="Times New Roman"/>
          <w:color w:val="000000"/>
          <w:spacing w:val="4"/>
          <w:sz w:val="28"/>
          <w:szCs w:val="28"/>
        </w:rPr>
        <w:t>осуществляется Ф</w:t>
      </w:r>
      <w:r w:rsidR="00216E61" w:rsidRPr="008D65B6">
        <w:rPr>
          <w:rFonts w:ascii="Times New Roman" w:hAnsi="Times New Roman" w:cs="Times New Roman"/>
          <w:color w:val="000000"/>
          <w:spacing w:val="4"/>
          <w:sz w:val="28"/>
          <w:szCs w:val="28"/>
        </w:rPr>
        <w:t>инансовым</w:t>
      </w:r>
      <w:r w:rsidRPr="008D65B6">
        <w:rPr>
          <w:rFonts w:ascii="Times New Roman" w:hAnsi="Times New Roman" w:cs="Times New Roman"/>
          <w:color w:val="000000"/>
          <w:spacing w:val="4"/>
          <w:sz w:val="28"/>
          <w:szCs w:val="28"/>
        </w:rPr>
        <w:t xml:space="preserve"> </w:t>
      </w:r>
      <w:r w:rsidR="00216E61" w:rsidRPr="008D65B6">
        <w:rPr>
          <w:rFonts w:ascii="Times New Roman" w:hAnsi="Times New Roman" w:cs="Times New Roman"/>
          <w:color w:val="000000"/>
          <w:sz w:val="28"/>
          <w:szCs w:val="28"/>
        </w:rPr>
        <w:t>управлением админист</w:t>
      </w:r>
      <w:r w:rsidR="00C00574" w:rsidRPr="008D65B6">
        <w:rPr>
          <w:rFonts w:ascii="Times New Roman" w:hAnsi="Times New Roman" w:cs="Times New Roman"/>
          <w:color w:val="000000"/>
          <w:sz w:val="28"/>
          <w:szCs w:val="28"/>
        </w:rPr>
        <w:t>рации г</w:t>
      </w:r>
      <w:r w:rsidR="00AB07D0" w:rsidRPr="008D65B6">
        <w:rPr>
          <w:rFonts w:ascii="Times New Roman" w:hAnsi="Times New Roman" w:cs="Times New Roman"/>
          <w:color w:val="000000"/>
          <w:sz w:val="28"/>
          <w:szCs w:val="28"/>
        </w:rPr>
        <w:t>.Б</w:t>
      </w:r>
      <w:r w:rsidR="00C00574" w:rsidRPr="008D65B6">
        <w:rPr>
          <w:rFonts w:ascii="Times New Roman" w:hAnsi="Times New Roman" w:cs="Times New Roman"/>
          <w:color w:val="000000"/>
          <w:sz w:val="28"/>
          <w:szCs w:val="28"/>
        </w:rPr>
        <w:t xml:space="preserve">оготола (далее - </w:t>
      </w:r>
      <w:r w:rsidR="00476BCD" w:rsidRPr="008D65B6">
        <w:rPr>
          <w:rFonts w:ascii="Times New Roman" w:hAnsi="Times New Roman" w:cs="Times New Roman"/>
          <w:color w:val="000000"/>
          <w:sz w:val="28"/>
          <w:szCs w:val="28"/>
        </w:rPr>
        <w:t>У</w:t>
      </w:r>
      <w:r w:rsidR="00216E61" w:rsidRPr="008D65B6">
        <w:rPr>
          <w:rFonts w:ascii="Times New Roman" w:hAnsi="Times New Roman" w:cs="Times New Roman"/>
          <w:color w:val="000000"/>
          <w:sz w:val="28"/>
          <w:szCs w:val="28"/>
        </w:rPr>
        <w:t>правление).</w:t>
      </w:r>
    </w:p>
    <w:p w:rsidR="00216E61" w:rsidRPr="008D65B6" w:rsidRDefault="00216E61" w:rsidP="008D65B6">
      <w:pPr>
        <w:shd w:val="clear" w:color="auto" w:fill="FFFFFF"/>
        <w:spacing w:before="322" w:after="0" w:line="240" w:lineRule="auto"/>
        <w:ind w:right="38"/>
        <w:jc w:val="center"/>
        <w:rPr>
          <w:rFonts w:ascii="Times New Roman" w:hAnsi="Times New Roman" w:cs="Times New Roman"/>
          <w:sz w:val="28"/>
          <w:szCs w:val="28"/>
        </w:rPr>
      </w:pPr>
      <w:r w:rsidRPr="008D65B6">
        <w:rPr>
          <w:rFonts w:ascii="Times New Roman" w:hAnsi="Times New Roman" w:cs="Times New Roman"/>
          <w:b/>
          <w:bCs/>
          <w:color w:val="000000"/>
          <w:sz w:val="28"/>
          <w:szCs w:val="28"/>
        </w:rPr>
        <w:t>2. Показатели кассового плана</w:t>
      </w:r>
    </w:p>
    <w:p w:rsidR="00216E61" w:rsidRPr="008D65B6" w:rsidRDefault="00947117" w:rsidP="008D65B6">
      <w:pPr>
        <w:shd w:val="clear" w:color="auto" w:fill="FFFFFF"/>
        <w:spacing w:before="312" w:after="0" w:line="240" w:lineRule="auto"/>
        <w:ind w:left="5" w:right="24" w:firstLine="346"/>
        <w:jc w:val="both"/>
        <w:rPr>
          <w:rFonts w:ascii="Times New Roman" w:hAnsi="Times New Roman" w:cs="Times New Roman"/>
          <w:sz w:val="28"/>
          <w:szCs w:val="28"/>
        </w:rPr>
      </w:pPr>
      <w:r>
        <w:rPr>
          <w:rFonts w:ascii="Times New Roman" w:hAnsi="Times New Roman" w:cs="Times New Roman"/>
          <w:color w:val="000000"/>
          <w:spacing w:val="13"/>
          <w:sz w:val="28"/>
          <w:szCs w:val="28"/>
        </w:rPr>
        <w:t xml:space="preserve"> </w:t>
      </w:r>
      <w:r w:rsidR="00216E61" w:rsidRPr="008D65B6">
        <w:rPr>
          <w:rFonts w:ascii="Times New Roman" w:hAnsi="Times New Roman" w:cs="Times New Roman"/>
          <w:color w:val="000000"/>
          <w:spacing w:val="13"/>
          <w:sz w:val="28"/>
          <w:szCs w:val="28"/>
        </w:rPr>
        <w:t xml:space="preserve">2.1. </w:t>
      </w:r>
      <w:r w:rsidR="00C00574" w:rsidRPr="008D65B6">
        <w:rPr>
          <w:rFonts w:ascii="Times New Roman" w:hAnsi="Times New Roman" w:cs="Times New Roman"/>
          <w:color w:val="000000"/>
          <w:spacing w:val="13"/>
          <w:sz w:val="28"/>
          <w:szCs w:val="28"/>
        </w:rPr>
        <w:t xml:space="preserve">Кассовый план на текущий финансовый год составляется </w:t>
      </w:r>
      <w:r w:rsidR="00476BCD" w:rsidRPr="008D65B6">
        <w:rPr>
          <w:rFonts w:ascii="Times New Roman" w:hAnsi="Times New Roman" w:cs="Times New Roman"/>
          <w:color w:val="000000"/>
          <w:spacing w:val="13"/>
          <w:sz w:val="28"/>
          <w:szCs w:val="28"/>
        </w:rPr>
        <w:t>У</w:t>
      </w:r>
      <w:r w:rsidR="00C00574" w:rsidRPr="008D65B6">
        <w:rPr>
          <w:rFonts w:ascii="Times New Roman" w:hAnsi="Times New Roman" w:cs="Times New Roman"/>
          <w:color w:val="000000"/>
          <w:spacing w:val="13"/>
          <w:sz w:val="28"/>
          <w:szCs w:val="28"/>
        </w:rPr>
        <w:t xml:space="preserve">правлением по форме согласно Приложения №1 к настоящему порядку. </w:t>
      </w:r>
      <w:r w:rsidR="00216E61" w:rsidRPr="008D65B6">
        <w:rPr>
          <w:rFonts w:ascii="Times New Roman" w:hAnsi="Times New Roman" w:cs="Times New Roman"/>
          <w:color w:val="000000"/>
          <w:spacing w:val="13"/>
          <w:sz w:val="28"/>
          <w:szCs w:val="28"/>
        </w:rPr>
        <w:t xml:space="preserve">В качестве единицы измерения показателей кассового плана </w:t>
      </w:r>
      <w:r w:rsidR="00551D7B" w:rsidRPr="008D65B6">
        <w:rPr>
          <w:rFonts w:ascii="Times New Roman" w:hAnsi="Times New Roman" w:cs="Times New Roman"/>
          <w:color w:val="000000"/>
          <w:spacing w:val="-1"/>
          <w:sz w:val="28"/>
          <w:szCs w:val="28"/>
        </w:rPr>
        <w:t>применяю</w:t>
      </w:r>
      <w:r w:rsidR="001A5181" w:rsidRPr="008D65B6">
        <w:rPr>
          <w:rFonts w:ascii="Times New Roman" w:hAnsi="Times New Roman" w:cs="Times New Roman"/>
          <w:color w:val="000000"/>
          <w:spacing w:val="-1"/>
          <w:sz w:val="28"/>
          <w:szCs w:val="28"/>
        </w:rPr>
        <w:t xml:space="preserve">тся </w:t>
      </w:r>
      <w:r w:rsidR="00B064D8" w:rsidRPr="008D65B6">
        <w:rPr>
          <w:rFonts w:ascii="Times New Roman" w:hAnsi="Times New Roman" w:cs="Times New Roman"/>
          <w:color w:val="000000"/>
          <w:spacing w:val="-1"/>
          <w:sz w:val="28"/>
          <w:szCs w:val="28"/>
        </w:rPr>
        <w:t>тысяч рублей</w:t>
      </w:r>
      <w:r w:rsidR="00216E61" w:rsidRPr="008D65B6">
        <w:rPr>
          <w:rFonts w:ascii="Times New Roman" w:hAnsi="Times New Roman" w:cs="Times New Roman"/>
          <w:color w:val="000000"/>
          <w:spacing w:val="-1"/>
          <w:sz w:val="28"/>
          <w:szCs w:val="28"/>
        </w:rPr>
        <w:t>.</w:t>
      </w:r>
    </w:p>
    <w:p w:rsidR="00216E61" w:rsidRPr="008D65B6" w:rsidRDefault="00216E61" w:rsidP="008D65B6">
      <w:pPr>
        <w:shd w:val="clear" w:color="auto" w:fill="FFFFFF"/>
        <w:spacing w:after="0" w:line="240" w:lineRule="auto"/>
        <w:ind w:left="346"/>
        <w:jc w:val="both"/>
        <w:rPr>
          <w:rFonts w:ascii="Times New Roman" w:hAnsi="Times New Roman" w:cs="Times New Roman"/>
          <w:sz w:val="28"/>
          <w:szCs w:val="28"/>
        </w:rPr>
      </w:pPr>
      <w:r w:rsidRPr="008D65B6">
        <w:rPr>
          <w:rFonts w:ascii="Times New Roman" w:hAnsi="Times New Roman" w:cs="Times New Roman"/>
          <w:color w:val="000000"/>
          <w:sz w:val="28"/>
          <w:szCs w:val="28"/>
        </w:rPr>
        <w:t>Кассовый план содержит следующие основные показатели:</w:t>
      </w:r>
    </w:p>
    <w:p w:rsidR="00216E61" w:rsidRPr="008D65B6" w:rsidRDefault="00216E61" w:rsidP="008D65B6">
      <w:pPr>
        <w:shd w:val="clear" w:color="auto" w:fill="FFFFFF"/>
        <w:tabs>
          <w:tab w:val="left" w:pos="600"/>
        </w:tabs>
        <w:spacing w:after="0" w:line="240" w:lineRule="auto"/>
        <w:ind w:left="302"/>
        <w:jc w:val="both"/>
        <w:rPr>
          <w:rFonts w:ascii="Times New Roman" w:hAnsi="Times New Roman" w:cs="Times New Roman"/>
          <w:sz w:val="28"/>
          <w:szCs w:val="28"/>
        </w:rPr>
      </w:pPr>
      <w:r w:rsidRPr="008D65B6">
        <w:rPr>
          <w:rFonts w:ascii="Times New Roman" w:hAnsi="Times New Roman" w:cs="Times New Roman"/>
          <w:color w:val="000000"/>
          <w:spacing w:val="-23"/>
          <w:sz w:val="28"/>
          <w:szCs w:val="28"/>
        </w:rPr>
        <w:t>1)</w:t>
      </w:r>
      <w:r w:rsidRPr="008D65B6">
        <w:rPr>
          <w:rFonts w:ascii="Times New Roman" w:hAnsi="Times New Roman" w:cs="Times New Roman"/>
          <w:color w:val="000000"/>
          <w:sz w:val="28"/>
          <w:szCs w:val="28"/>
        </w:rPr>
        <w:tab/>
        <w:t xml:space="preserve">Всего </w:t>
      </w:r>
      <w:r w:rsidR="00476BCD" w:rsidRPr="008D65B6">
        <w:rPr>
          <w:rFonts w:ascii="Times New Roman" w:hAnsi="Times New Roman" w:cs="Times New Roman"/>
          <w:color w:val="000000"/>
          <w:sz w:val="28"/>
          <w:szCs w:val="28"/>
        </w:rPr>
        <w:t xml:space="preserve">кассовых </w:t>
      </w:r>
      <w:r w:rsidRPr="008D65B6">
        <w:rPr>
          <w:rFonts w:ascii="Times New Roman" w:hAnsi="Times New Roman" w:cs="Times New Roman"/>
          <w:color w:val="000000"/>
          <w:sz w:val="28"/>
          <w:szCs w:val="28"/>
        </w:rPr>
        <w:t xml:space="preserve">поступлений в </w:t>
      </w:r>
      <w:r w:rsidR="0011565F" w:rsidRPr="008D65B6">
        <w:rPr>
          <w:rFonts w:ascii="Times New Roman" w:hAnsi="Times New Roman" w:cs="Times New Roman"/>
          <w:bCs/>
          <w:color w:val="000000"/>
          <w:spacing w:val="-2"/>
          <w:sz w:val="28"/>
          <w:szCs w:val="28"/>
        </w:rPr>
        <w:t>бюджет города</w:t>
      </w:r>
      <w:r w:rsidRPr="008D65B6">
        <w:rPr>
          <w:rFonts w:ascii="Times New Roman" w:hAnsi="Times New Roman" w:cs="Times New Roman"/>
          <w:color w:val="000000"/>
          <w:sz w:val="28"/>
          <w:szCs w:val="28"/>
        </w:rPr>
        <w:t>, в том числе:</w:t>
      </w:r>
    </w:p>
    <w:p w:rsidR="00216E61" w:rsidRPr="008D65B6" w:rsidRDefault="00216E61" w:rsidP="008D65B6">
      <w:pPr>
        <w:shd w:val="clear" w:color="auto" w:fill="FFFFFF"/>
        <w:tabs>
          <w:tab w:val="left" w:pos="456"/>
        </w:tabs>
        <w:spacing w:after="0" w:line="240" w:lineRule="auto"/>
        <w:ind w:left="302"/>
        <w:jc w:val="both"/>
        <w:rPr>
          <w:rFonts w:ascii="Times New Roman" w:hAnsi="Times New Roman" w:cs="Times New Roman"/>
          <w:sz w:val="28"/>
          <w:szCs w:val="28"/>
        </w:rPr>
      </w:pPr>
      <w:r w:rsidRPr="008D65B6">
        <w:rPr>
          <w:rFonts w:ascii="Times New Roman" w:hAnsi="Times New Roman" w:cs="Times New Roman"/>
          <w:color w:val="000000"/>
          <w:sz w:val="28"/>
          <w:szCs w:val="28"/>
        </w:rPr>
        <w:t>-</w:t>
      </w:r>
      <w:r w:rsidR="00AB07D0" w:rsidRPr="008D65B6">
        <w:rPr>
          <w:rFonts w:ascii="Times New Roman" w:hAnsi="Times New Roman" w:cs="Times New Roman"/>
          <w:color w:val="000000"/>
          <w:sz w:val="28"/>
          <w:szCs w:val="28"/>
        </w:rPr>
        <w:t xml:space="preserve">  </w:t>
      </w:r>
      <w:r w:rsidRPr="008D65B6">
        <w:rPr>
          <w:rFonts w:ascii="Times New Roman" w:hAnsi="Times New Roman" w:cs="Times New Roman"/>
          <w:color w:val="000000"/>
          <w:spacing w:val="-4"/>
          <w:sz w:val="28"/>
          <w:szCs w:val="28"/>
        </w:rPr>
        <w:t>доходы;</w:t>
      </w:r>
    </w:p>
    <w:p w:rsidR="00216E61" w:rsidRPr="008D65B6" w:rsidRDefault="00AB07D0" w:rsidP="008D65B6">
      <w:pPr>
        <w:shd w:val="clear" w:color="auto" w:fill="FFFFFF"/>
        <w:tabs>
          <w:tab w:val="left" w:pos="624"/>
        </w:tabs>
        <w:spacing w:after="0" w:line="240" w:lineRule="auto"/>
        <w:ind w:left="5" w:firstLine="298"/>
        <w:jc w:val="both"/>
        <w:rPr>
          <w:rFonts w:ascii="Times New Roman" w:hAnsi="Times New Roman" w:cs="Times New Roman"/>
          <w:sz w:val="28"/>
          <w:szCs w:val="28"/>
        </w:rPr>
      </w:pPr>
      <w:r w:rsidRPr="008D65B6">
        <w:rPr>
          <w:rFonts w:ascii="Times New Roman" w:hAnsi="Times New Roman" w:cs="Times New Roman"/>
          <w:color w:val="000000"/>
          <w:sz w:val="28"/>
          <w:szCs w:val="28"/>
        </w:rPr>
        <w:t xml:space="preserve">- </w:t>
      </w:r>
      <w:r w:rsidR="00476BCD" w:rsidRPr="008D65B6">
        <w:rPr>
          <w:rFonts w:ascii="Times New Roman" w:hAnsi="Times New Roman" w:cs="Times New Roman"/>
          <w:color w:val="000000"/>
          <w:sz w:val="28"/>
          <w:szCs w:val="28"/>
        </w:rPr>
        <w:t xml:space="preserve">кассовые </w:t>
      </w:r>
      <w:r w:rsidR="00216E61" w:rsidRPr="008D65B6">
        <w:rPr>
          <w:rFonts w:ascii="Times New Roman" w:hAnsi="Times New Roman" w:cs="Times New Roman"/>
          <w:color w:val="000000"/>
          <w:sz w:val="28"/>
          <w:szCs w:val="28"/>
        </w:rPr>
        <w:t>поступления   по   источникам   внутреннего   финансирования   дефицита</w:t>
      </w:r>
      <w:r w:rsidRPr="008D65B6">
        <w:rPr>
          <w:rFonts w:ascii="Times New Roman" w:hAnsi="Times New Roman" w:cs="Times New Roman"/>
          <w:color w:val="000000"/>
          <w:sz w:val="28"/>
          <w:szCs w:val="28"/>
        </w:rPr>
        <w:t xml:space="preserve"> </w:t>
      </w:r>
      <w:r w:rsidR="0011565F" w:rsidRPr="008D65B6">
        <w:rPr>
          <w:rFonts w:ascii="Times New Roman" w:hAnsi="Times New Roman" w:cs="Times New Roman"/>
          <w:bCs/>
          <w:color w:val="000000"/>
          <w:spacing w:val="-2"/>
          <w:sz w:val="28"/>
          <w:szCs w:val="28"/>
        </w:rPr>
        <w:t>бюджета города</w:t>
      </w:r>
      <w:r w:rsidR="00216E61" w:rsidRPr="008D65B6">
        <w:rPr>
          <w:rFonts w:ascii="Times New Roman" w:hAnsi="Times New Roman" w:cs="Times New Roman"/>
          <w:color w:val="000000"/>
          <w:spacing w:val="-2"/>
          <w:sz w:val="28"/>
          <w:szCs w:val="28"/>
        </w:rPr>
        <w:t>.</w:t>
      </w:r>
    </w:p>
    <w:p w:rsidR="00216E61" w:rsidRPr="008D65B6" w:rsidRDefault="00216E61" w:rsidP="008D65B6">
      <w:pPr>
        <w:shd w:val="clear" w:color="auto" w:fill="FFFFFF"/>
        <w:tabs>
          <w:tab w:val="left" w:pos="600"/>
        </w:tabs>
        <w:spacing w:after="0" w:line="240" w:lineRule="auto"/>
        <w:ind w:left="302" w:right="-60"/>
        <w:jc w:val="both"/>
        <w:rPr>
          <w:rFonts w:ascii="Times New Roman" w:hAnsi="Times New Roman" w:cs="Times New Roman"/>
          <w:sz w:val="28"/>
          <w:szCs w:val="28"/>
        </w:rPr>
      </w:pPr>
      <w:r w:rsidRPr="008D65B6">
        <w:rPr>
          <w:rFonts w:ascii="Times New Roman" w:hAnsi="Times New Roman" w:cs="Times New Roman"/>
          <w:color w:val="000000"/>
          <w:spacing w:val="-13"/>
          <w:sz w:val="28"/>
          <w:szCs w:val="28"/>
        </w:rPr>
        <w:t>2)</w:t>
      </w:r>
      <w:r w:rsidRPr="008D65B6">
        <w:rPr>
          <w:rFonts w:ascii="Times New Roman" w:hAnsi="Times New Roman" w:cs="Times New Roman"/>
          <w:color w:val="000000"/>
          <w:sz w:val="28"/>
          <w:szCs w:val="28"/>
        </w:rPr>
        <w:tab/>
      </w:r>
      <w:r w:rsidRPr="008D65B6">
        <w:rPr>
          <w:rFonts w:ascii="Times New Roman" w:hAnsi="Times New Roman" w:cs="Times New Roman"/>
          <w:color w:val="000000"/>
          <w:spacing w:val="-2"/>
          <w:sz w:val="28"/>
          <w:szCs w:val="28"/>
        </w:rPr>
        <w:t xml:space="preserve">Всего </w:t>
      </w:r>
      <w:r w:rsidR="00476BCD" w:rsidRPr="008D65B6">
        <w:rPr>
          <w:rFonts w:ascii="Times New Roman" w:hAnsi="Times New Roman" w:cs="Times New Roman"/>
          <w:color w:val="000000"/>
          <w:spacing w:val="-2"/>
          <w:sz w:val="28"/>
          <w:szCs w:val="28"/>
        </w:rPr>
        <w:t>кассовых вы</w:t>
      </w:r>
      <w:r w:rsidR="00A277D0" w:rsidRPr="008D65B6">
        <w:rPr>
          <w:rFonts w:ascii="Times New Roman" w:hAnsi="Times New Roman" w:cs="Times New Roman"/>
          <w:color w:val="000000"/>
          <w:spacing w:val="-2"/>
          <w:sz w:val="28"/>
          <w:szCs w:val="28"/>
        </w:rPr>
        <w:t>плат</w:t>
      </w:r>
      <w:r w:rsidR="00EA1542" w:rsidRPr="008D65B6">
        <w:rPr>
          <w:rFonts w:ascii="Times New Roman" w:hAnsi="Times New Roman" w:cs="Times New Roman"/>
          <w:color w:val="000000"/>
          <w:spacing w:val="-2"/>
          <w:sz w:val="28"/>
          <w:szCs w:val="28"/>
        </w:rPr>
        <w:t xml:space="preserve"> из </w:t>
      </w:r>
      <w:r w:rsidR="0011565F" w:rsidRPr="008D65B6">
        <w:rPr>
          <w:rFonts w:ascii="Times New Roman" w:hAnsi="Times New Roman" w:cs="Times New Roman"/>
          <w:bCs/>
          <w:color w:val="000000"/>
          <w:spacing w:val="-2"/>
          <w:sz w:val="28"/>
          <w:szCs w:val="28"/>
        </w:rPr>
        <w:t>бюджета города</w:t>
      </w:r>
      <w:r w:rsidR="00EA1542" w:rsidRPr="008D65B6">
        <w:rPr>
          <w:rFonts w:ascii="Times New Roman" w:hAnsi="Times New Roman" w:cs="Times New Roman"/>
          <w:color w:val="000000"/>
          <w:spacing w:val="-2"/>
          <w:sz w:val="28"/>
          <w:szCs w:val="28"/>
        </w:rPr>
        <w:t xml:space="preserve">, в том </w:t>
      </w:r>
      <w:r w:rsidRPr="008D65B6">
        <w:rPr>
          <w:rFonts w:ascii="Times New Roman" w:hAnsi="Times New Roman" w:cs="Times New Roman"/>
          <w:color w:val="000000"/>
          <w:spacing w:val="-2"/>
          <w:sz w:val="28"/>
          <w:szCs w:val="28"/>
        </w:rPr>
        <w:t>числе:</w:t>
      </w:r>
      <w:r w:rsidRPr="008D65B6">
        <w:rPr>
          <w:rFonts w:ascii="Times New Roman" w:hAnsi="Times New Roman" w:cs="Times New Roman"/>
          <w:color w:val="000000"/>
          <w:spacing w:val="-2"/>
          <w:sz w:val="28"/>
          <w:szCs w:val="28"/>
        </w:rPr>
        <w:br/>
      </w:r>
      <w:r w:rsidRPr="008D65B6">
        <w:rPr>
          <w:rFonts w:ascii="Times New Roman" w:hAnsi="Times New Roman" w:cs="Times New Roman"/>
          <w:color w:val="000000"/>
          <w:spacing w:val="4"/>
          <w:sz w:val="28"/>
          <w:szCs w:val="28"/>
        </w:rPr>
        <w:t>-</w:t>
      </w:r>
      <w:r w:rsidR="00EA1542" w:rsidRPr="008D65B6">
        <w:rPr>
          <w:rFonts w:ascii="Times New Roman" w:hAnsi="Times New Roman" w:cs="Times New Roman"/>
          <w:color w:val="000000"/>
          <w:spacing w:val="4"/>
          <w:sz w:val="28"/>
          <w:szCs w:val="28"/>
        </w:rPr>
        <w:t xml:space="preserve"> </w:t>
      </w:r>
      <w:r w:rsidRPr="008D65B6">
        <w:rPr>
          <w:rFonts w:ascii="Times New Roman" w:hAnsi="Times New Roman" w:cs="Times New Roman"/>
          <w:color w:val="000000"/>
          <w:spacing w:val="4"/>
          <w:sz w:val="28"/>
          <w:szCs w:val="28"/>
        </w:rPr>
        <w:t>расходы;</w:t>
      </w:r>
    </w:p>
    <w:p w:rsidR="00216E61" w:rsidRPr="008D65B6" w:rsidRDefault="00216E61" w:rsidP="008D65B6">
      <w:pPr>
        <w:shd w:val="clear" w:color="auto" w:fill="FFFFFF"/>
        <w:tabs>
          <w:tab w:val="left" w:pos="466"/>
        </w:tabs>
        <w:spacing w:after="0" w:line="240" w:lineRule="auto"/>
        <w:ind w:left="5" w:firstLine="298"/>
        <w:jc w:val="both"/>
        <w:rPr>
          <w:rFonts w:ascii="Times New Roman" w:hAnsi="Times New Roman" w:cs="Times New Roman"/>
          <w:sz w:val="28"/>
          <w:szCs w:val="28"/>
        </w:rPr>
      </w:pPr>
      <w:r w:rsidRPr="008D65B6">
        <w:rPr>
          <w:rFonts w:ascii="Times New Roman" w:hAnsi="Times New Roman" w:cs="Times New Roman"/>
          <w:color w:val="000000"/>
          <w:sz w:val="28"/>
          <w:szCs w:val="28"/>
        </w:rPr>
        <w:t>-</w:t>
      </w:r>
      <w:r w:rsidRPr="008D65B6">
        <w:rPr>
          <w:rFonts w:ascii="Times New Roman" w:hAnsi="Times New Roman" w:cs="Times New Roman"/>
          <w:color w:val="000000"/>
          <w:sz w:val="28"/>
          <w:szCs w:val="28"/>
        </w:rPr>
        <w:tab/>
      </w:r>
      <w:r w:rsidR="00476BCD" w:rsidRPr="008D65B6">
        <w:rPr>
          <w:rFonts w:ascii="Times New Roman" w:hAnsi="Times New Roman" w:cs="Times New Roman"/>
          <w:color w:val="000000"/>
          <w:spacing w:val="-1"/>
          <w:sz w:val="28"/>
          <w:szCs w:val="28"/>
        </w:rPr>
        <w:t>кассовые выплаты</w:t>
      </w:r>
      <w:r w:rsidRPr="008D65B6">
        <w:rPr>
          <w:rFonts w:ascii="Times New Roman" w:hAnsi="Times New Roman" w:cs="Times New Roman"/>
          <w:color w:val="000000"/>
          <w:spacing w:val="-1"/>
          <w:sz w:val="28"/>
          <w:szCs w:val="28"/>
        </w:rPr>
        <w:t xml:space="preserve"> по источникам внутреннего финансирования дефицита </w:t>
      </w:r>
      <w:r w:rsidR="0011565F" w:rsidRPr="008D65B6">
        <w:rPr>
          <w:rFonts w:ascii="Times New Roman" w:hAnsi="Times New Roman" w:cs="Times New Roman"/>
          <w:bCs/>
          <w:color w:val="000000"/>
          <w:spacing w:val="-2"/>
          <w:sz w:val="28"/>
          <w:szCs w:val="28"/>
        </w:rPr>
        <w:t>бюджета города</w:t>
      </w:r>
      <w:r w:rsidRPr="008D65B6">
        <w:rPr>
          <w:rFonts w:ascii="Times New Roman" w:hAnsi="Times New Roman" w:cs="Times New Roman"/>
          <w:color w:val="000000"/>
          <w:spacing w:val="-5"/>
          <w:sz w:val="28"/>
          <w:szCs w:val="28"/>
        </w:rPr>
        <w:t>.</w:t>
      </w:r>
    </w:p>
    <w:p w:rsidR="00216E61" w:rsidRPr="008D65B6" w:rsidRDefault="00216E61" w:rsidP="008D65B6">
      <w:pPr>
        <w:shd w:val="clear" w:color="auto" w:fill="FFFFFF"/>
        <w:tabs>
          <w:tab w:val="left" w:pos="600"/>
        </w:tabs>
        <w:spacing w:after="0" w:line="240" w:lineRule="auto"/>
        <w:ind w:left="302"/>
        <w:jc w:val="both"/>
        <w:rPr>
          <w:rFonts w:ascii="Times New Roman" w:hAnsi="Times New Roman" w:cs="Times New Roman"/>
          <w:sz w:val="28"/>
          <w:szCs w:val="28"/>
        </w:rPr>
      </w:pPr>
      <w:r w:rsidRPr="008D65B6">
        <w:rPr>
          <w:rFonts w:ascii="Times New Roman" w:hAnsi="Times New Roman" w:cs="Times New Roman"/>
          <w:color w:val="000000"/>
          <w:spacing w:val="-11"/>
          <w:sz w:val="28"/>
          <w:szCs w:val="28"/>
        </w:rPr>
        <w:t>3)</w:t>
      </w:r>
      <w:r w:rsidRPr="008D65B6">
        <w:rPr>
          <w:rFonts w:ascii="Times New Roman" w:hAnsi="Times New Roman" w:cs="Times New Roman"/>
          <w:color w:val="000000"/>
          <w:sz w:val="28"/>
          <w:szCs w:val="28"/>
        </w:rPr>
        <w:tab/>
        <w:t xml:space="preserve">Разница </w:t>
      </w:r>
      <w:r w:rsidR="00476BCD" w:rsidRPr="008D65B6">
        <w:rPr>
          <w:rFonts w:ascii="Times New Roman" w:hAnsi="Times New Roman" w:cs="Times New Roman"/>
          <w:color w:val="000000"/>
          <w:sz w:val="28"/>
          <w:szCs w:val="28"/>
        </w:rPr>
        <w:t xml:space="preserve">кассовых </w:t>
      </w:r>
      <w:r w:rsidRPr="008D65B6">
        <w:rPr>
          <w:rFonts w:ascii="Times New Roman" w:hAnsi="Times New Roman" w:cs="Times New Roman"/>
          <w:color w:val="000000"/>
          <w:sz w:val="28"/>
          <w:szCs w:val="28"/>
        </w:rPr>
        <w:t xml:space="preserve">поступлений и </w:t>
      </w:r>
      <w:r w:rsidR="00476BCD" w:rsidRPr="008D65B6">
        <w:rPr>
          <w:rFonts w:ascii="Times New Roman" w:hAnsi="Times New Roman" w:cs="Times New Roman"/>
          <w:color w:val="000000"/>
          <w:sz w:val="28"/>
          <w:szCs w:val="28"/>
        </w:rPr>
        <w:t>кассовых вы</w:t>
      </w:r>
      <w:r w:rsidR="00A277D0" w:rsidRPr="008D65B6">
        <w:rPr>
          <w:rFonts w:ascii="Times New Roman" w:hAnsi="Times New Roman" w:cs="Times New Roman"/>
          <w:color w:val="000000"/>
          <w:sz w:val="28"/>
          <w:szCs w:val="28"/>
        </w:rPr>
        <w:t>плат</w:t>
      </w:r>
      <w:r w:rsidRPr="008D65B6">
        <w:rPr>
          <w:rFonts w:ascii="Times New Roman" w:hAnsi="Times New Roman" w:cs="Times New Roman"/>
          <w:color w:val="000000"/>
          <w:sz w:val="28"/>
          <w:szCs w:val="28"/>
        </w:rPr>
        <w:t xml:space="preserve"> за плановый период.</w:t>
      </w:r>
    </w:p>
    <w:p w:rsidR="00551D7B" w:rsidRPr="008D65B6" w:rsidRDefault="00216E61" w:rsidP="008D65B6">
      <w:pPr>
        <w:widowControl w:val="0"/>
        <w:numPr>
          <w:ilvl w:val="0"/>
          <w:numId w:val="1"/>
        </w:numPr>
        <w:shd w:val="clear" w:color="auto" w:fill="FFFFFF"/>
        <w:tabs>
          <w:tab w:val="left" w:pos="710"/>
        </w:tabs>
        <w:autoSpaceDE w:val="0"/>
        <w:autoSpaceDN w:val="0"/>
        <w:adjustRightInd w:val="0"/>
        <w:spacing w:after="0" w:line="240" w:lineRule="auto"/>
        <w:ind w:left="5" w:firstLine="293"/>
        <w:jc w:val="both"/>
        <w:rPr>
          <w:rFonts w:ascii="Times New Roman" w:hAnsi="Times New Roman" w:cs="Times New Roman"/>
          <w:color w:val="000000"/>
          <w:spacing w:val="-11"/>
          <w:sz w:val="28"/>
          <w:szCs w:val="28"/>
        </w:rPr>
      </w:pPr>
      <w:r w:rsidRPr="008D65B6">
        <w:rPr>
          <w:rFonts w:ascii="Times New Roman" w:hAnsi="Times New Roman" w:cs="Times New Roman"/>
          <w:color w:val="000000"/>
          <w:spacing w:val="7"/>
          <w:sz w:val="28"/>
          <w:szCs w:val="28"/>
        </w:rPr>
        <w:t xml:space="preserve">Остаток средств  на счете  </w:t>
      </w:r>
      <w:r w:rsidR="0011565F" w:rsidRPr="008D65B6">
        <w:rPr>
          <w:rFonts w:ascii="Times New Roman" w:hAnsi="Times New Roman" w:cs="Times New Roman"/>
          <w:bCs/>
          <w:color w:val="000000"/>
          <w:spacing w:val="-2"/>
          <w:sz w:val="28"/>
          <w:szCs w:val="28"/>
        </w:rPr>
        <w:t>бюджета города</w:t>
      </w:r>
      <w:r w:rsidRPr="008D65B6">
        <w:rPr>
          <w:rFonts w:ascii="Times New Roman" w:hAnsi="Times New Roman" w:cs="Times New Roman"/>
          <w:color w:val="000000"/>
          <w:spacing w:val="7"/>
          <w:sz w:val="28"/>
          <w:szCs w:val="28"/>
        </w:rPr>
        <w:t xml:space="preserve"> на начало  планового</w:t>
      </w:r>
      <w:r w:rsidR="00EA1542" w:rsidRPr="008D65B6">
        <w:rPr>
          <w:rFonts w:ascii="Times New Roman" w:hAnsi="Times New Roman" w:cs="Times New Roman"/>
          <w:color w:val="000000"/>
          <w:spacing w:val="7"/>
          <w:sz w:val="28"/>
          <w:szCs w:val="28"/>
        </w:rPr>
        <w:t xml:space="preserve"> </w:t>
      </w:r>
      <w:r w:rsidRPr="008D65B6">
        <w:rPr>
          <w:rFonts w:ascii="Times New Roman" w:hAnsi="Times New Roman" w:cs="Times New Roman"/>
          <w:color w:val="000000"/>
          <w:spacing w:val="-5"/>
          <w:sz w:val="28"/>
          <w:szCs w:val="28"/>
        </w:rPr>
        <w:t>периода.</w:t>
      </w:r>
      <w:r w:rsidR="00476BCD" w:rsidRPr="008D65B6">
        <w:rPr>
          <w:rFonts w:ascii="Times New Roman" w:hAnsi="Times New Roman" w:cs="Times New Roman"/>
          <w:color w:val="000000"/>
          <w:spacing w:val="-5"/>
          <w:sz w:val="28"/>
          <w:szCs w:val="28"/>
        </w:rPr>
        <w:t xml:space="preserve">   </w:t>
      </w:r>
    </w:p>
    <w:p w:rsidR="004D4DAC" w:rsidRPr="00947117" w:rsidRDefault="00216E61" w:rsidP="00947117">
      <w:pPr>
        <w:widowControl w:val="0"/>
        <w:numPr>
          <w:ilvl w:val="0"/>
          <w:numId w:val="1"/>
        </w:numPr>
        <w:shd w:val="clear" w:color="auto" w:fill="FFFFFF"/>
        <w:tabs>
          <w:tab w:val="left" w:pos="710"/>
        </w:tabs>
        <w:autoSpaceDE w:val="0"/>
        <w:autoSpaceDN w:val="0"/>
        <w:adjustRightInd w:val="0"/>
        <w:spacing w:after="0" w:line="240" w:lineRule="auto"/>
        <w:ind w:left="5" w:firstLine="293"/>
        <w:jc w:val="both"/>
        <w:rPr>
          <w:rFonts w:ascii="Times New Roman" w:hAnsi="Times New Roman" w:cs="Times New Roman"/>
          <w:color w:val="000000"/>
          <w:spacing w:val="-11"/>
          <w:sz w:val="28"/>
          <w:szCs w:val="28"/>
        </w:rPr>
      </w:pPr>
      <w:r w:rsidRPr="008D65B6">
        <w:rPr>
          <w:rFonts w:ascii="Times New Roman" w:hAnsi="Times New Roman" w:cs="Times New Roman"/>
          <w:color w:val="000000"/>
          <w:spacing w:val="4"/>
          <w:sz w:val="28"/>
          <w:szCs w:val="28"/>
        </w:rPr>
        <w:t xml:space="preserve">Остаток  средств  на  счете  </w:t>
      </w:r>
      <w:r w:rsidR="0011565F" w:rsidRPr="008D65B6">
        <w:rPr>
          <w:rFonts w:ascii="Times New Roman" w:hAnsi="Times New Roman" w:cs="Times New Roman"/>
          <w:bCs/>
          <w:color w:val="000000"/>
          <w:spacing w:val="-2"/>
          <w:sz w:val="28"/>
          <w:szCs w:val="28"/>
        </w:rPr>
        <w:t>бюджета города</w:t>
      </w:r>
      <w:r w:rsidRPr="008D65B6">
        <w:rPr>
          <w:rFonts w:ascii="Times New Roman" w:hAnsi="Times New Roman" w:cs="Times New Roman"/>
          <w:color w:val="000000"/>
          <w:spacing w:val="4"/>
          <w:sz w:val="28"/>
          <w:szCs w:val="28"/>
        </w:rPr>
        <w:t xml:space="preserve">  на  конец  планового</w:t>
      </w:r>
      <w:r w:rsidR="00EA1542" w:rsidRPr="008D65B6">
        <w:rPr>
          <w:rFonts w:ascii="Times New Roman" w:hAnsi="Times New Roman" w:cs="Times New Roman"/>
          <w:color w:val="000000"/>
          <w:spacing w:val="4"/>
          <w:sz w:val="28"/>
          <w:szCs w:val="28"/>
        </w:rPr>
        <w:t xml:space="preserve"> </w:t>
      </w:r>
      <w:r w:rsidRPr="008D65B6">
        <w:rPr>
          <w:rFonts w:ascii="Times New Roman" w:hAnsi="Times New Roman" w:cs="Times New Roman"/>
          <w:color w:val="000000"/>
          <w:spacing w:val="-5"/>
          <w:sz w:val="28"/>
          <w:szCs w:val="28"/>
        </w:rPr>
        <w:t>периода.</w:t>
      </w:r>
    </w:p>
    <w:p w:rsidR="00947117" w:rsidRDefault="00216E61" w:rsidP="00947117">
      <w:pPr>
        <w:shd w:val="clear" w:color="auto" w:fill="FFFFFF"/>
        <w:spacing w:after="0" w:line="240" w:lineRule="auto"/>
        <w:ind w:left="5" w:right="29" w:firstLine="298"/>
        <w:jc w:val="both"/>
        <w:rPr>
          <w:rFonts w:ascii="Times New Roman" w:hAnsi="Times New Roman" w:cs="Times New Roman"/>
          <w:color w:val="000000"/>
          <w:sz w:val="28"/>
          <w:szCs w:val="28"/>
        </w:rPr>
      </w:pPr>
      <w:r w:rsidRPr="008D65B6">
        <w:rPr>
          <w:rFonts w:ascii="Times New Roman" w:hAnsi="Times New Roman" w:cs="Times New Roman"/>
          <w:color w:val="000000"/>
          <w:sz w:val="28"/>
          <w:szCs w:val="28"/>
        </w:rPr>
        <w:lastRenderedPageBreak/>
        <w:t xml:space="preserve">2.2 </w:t>
      </w:r>
      <w:r w:rsidR="00A277D0" w:rsidRPr="008D65B6">
        <w:rPr>
          <w:rFonts w:ascii="Times New Roman" w:hAnsi="Times New Roman" w:cs="Times New Roman"/>
          <w:color w:val="000000"/>
          <w:sz w:val="28"/>
          <w:szCs w:val="28"/>
        </w:rPr>
        <w:t xml:space="preserve"> </w:t>
      </w:r>
      <w:r w:rsidRPr="008D65B6">
        <w:rPr>
          <w:rFonts w:ascii="Times New Roman" w:hAnsi="Times New Roman" w:cs="Times New Roman"/>
          <w:color w:val="000000"/>
          <w:sz w:val="28"/>
          <w:szCs w:val="28"/>
        </w:rPr>
        <w:t xml:space="preserve">В составе доходов </w:t>
      </w:r>
      <w:r w:rsidR="009437D4" w:rsidRPr="008D65B6">
        <w:rPr>
          <w:rFonts w:ascii="Times New Roman" w:hAnsi="Times New Roman" w:cs="Times New Roman"/>
          <w:color w:val="000000"/>
          <w:sz w:val="28"/>
          <w:szCs w:val="28"/>
        </w:rPr>
        <w:t>отражаются</w:t>
      </w:r>
      <w:r w:rsidRPr="008D65B6">
        <w:rPr>
          <w:rFonts w:ascii="Times New Roman" w:hAnsi="Times New Roman" w:cs="Times New Roman"/>
          <w:color w:val="000000"/>
          <w:sz w:val="28"/>
          <w:szCs w:val="28"/>
        </w:rPr>
        <w:t xml:space="preserve"> планируемые </w:t>
      </w:r>
      <w:r w:rsidR="00476BCD" w:rsidRPr="008D65B6">
        <w:rPr>
          <w:rFonts w:ascii="Times New Roman" w:hAnsi="Times New Roman" w:cs="Times New Roman"/>
          <w:color w:val="000000"/>
          <w:sz w:val="28"/>
          <w:szCs w:val="28"/>
        </w:rPr>
        <w:t xml:space="preserve">кассовые </w:t>
      </w:r>
      <w:r w:rsidRPr="008D65B6">
        <w:rPr>
          <w:rFonts w:ascii="Times New Roman" w:hAnsi="Times New Roman" w:cs="Times New Roman"/>
          <w:color w:val="000000"/>
          <w:sz w:val="28"/>
          <w:szCs w:val="28"/>
        </w:rPr>
        <w:t xml:space="preserve">поступления по </w:t>
      </w:r>
      <w:r w:rsidRPr="008D65B6">
        <w:rPr>
          <w:rFonts w:ascii="Times New Roman" w:hAnsi="Times New Roman" w:cs="Times New Roman"/>
          <w:color w:val="000000"/>
          <w:spacing w:val="-1"/>
          <w:sz w:val="28"/>
          <w:szCs w:val="28"/>
        </w:rPr>
        <w:t>перечню групп доходо</w:t>
      </w:r>
      <w:r w:rsidRPr="00947117">
        <w:rPr>
          <w:rFonts w:ascii="Times New Roman" w:hAnsi="Times New Roman" w:cs="Times New Roman"/>
          <w:color w:val="000000"/>
          <w:spacing w:val="-1"/>
          <w:sz w:val="28"/>
          <w:szCs w:val="28"/>
        </w:rPr>
        <w:t>в</w:t>
      </w:r>
      <w:r w:rsidR="0045614E" w:rsidRPr="00947117">
        <w:rPr>
          <w:rFonts w:ascii="Times New Roman" w:hAnsi="Times New Roman" w:cs="Times New Roman"/>
          <w:color w:val="000000"/>
          <w:spacing w:val="-1"/>
          <w:sz w:val="28"/>
          <w:szCs w:val="28"/>
        </w:rPr>
        <w:t>, без детализации по подгруппам</w:t>
      </w:r>
      <w:r w:rsidRPr="008D65B6">
        <w:rPr>
          <w:rFonts w:ascii="Times New Roman" w:hAnsi="Times New Roman" w:cs="Times New Roman"/>
          <w:color w:val="000000"/>
          <w:spacing w:val="-1"/>
          <w:sz w:val="28"/>
          <w:szCs w:val="28"/>
        </w:rPr>
        <w:t xml:space="preserve">, установленных решением о </w:t>
      </w:r>
      <w:r w:rsidR="0011565F" w:rsidRPr="008D65B6">
        <w:rPr>
          <w:rFonts w:ascii="Times New Roman" w:hAnsi="Times New Roman" w:cs="Times New Roman"/>
          <w:bCs/>
          <w:color w:val="000000"/>
          <w:spacing w:val="-2"/>
          <w:sz w:val="28"/>
          <w:szCs w:val="28"/>
        </w:rPr>
        <w:t>бюджете города</w:t>
      </w:r>
      <w:r w:rsidR="0011565F" w:rsidRPr="008D65B6">
        <w:rPr>
          <w:rFonts w:ascii="Times New Roman" w:hAnsi="Times New Roman" w:cs="Times New Roman"/>
          <w:color w:val="000000"/>
          <w:spacing w:val="-1"/>
          <w:sz w:val="28"/>
          <w:szCs w:val="28"/>
        </w:rPr>
        <w:t xml:space="preserve"> </w:t>
      </w:r>
      <w:r w:rsidRPr="008D65B6">
        <w:rPr>
          <w:rFonts w:ascii="Times New Roman" w:hAnsi="Times New Roman" w:cs="Times New Roman"/>
          <w:color w:val="000000"/>
          <w:spacing w:val="-1"/>
          <w:sz w:val="28"/>
          <w:szCs w:val="28"/>
        </w:rPr>
        <w:t xml:space="preserve">на </w:t>
      </w:r>
      <w:r w:rsidRPr="008D65B6">
        <w:rPr>
          <w:rFonts w:ascii="Times New Roman" w:hAnsi="Times New Roman" w:cs="Times New Roman"/>
          <w:color w:val="000000"/>
          <w:sz w:val="28"/>
          <w:szCs w:val="28"/>
        </w:rPr>
        <w:t>очередной финансовый год и плановый период (далее - решение о бюджете).</w:t>
      </w:r>
    </w:p>
    <w:p w:rsidR="009437D4" w:rsidRPr="008D65B6" w:rsidRDefault="00947117" w:rsidP="00947117">
      <w:pPr>
        <w:shd w:val="clear" w:color="auto" w:fill="FFFFFF"/>
        <w:spacing w:after="0" w:line="240" w:lineRule="auto"/>
        <w:ind w:left="5" w:right="29" w:firstLine="298"/>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216E61" w:rsidRPr="008D65B6">
        <w:rPr>
          <w:rFonts w:ascii="Times New Roman" w:hAnsi="Times New Roman" w:cs="Times New Roman"/>
          <w:color w:val="000000"/>
          <w:spacing w:val="-2"/>
          <w:sz w:val="28"/>
          <w:szCs w:val="28"/>
        </w:rPr>
        <w:t xml:space="preserve">В составе </w:t>
      </w:r>
      <w:r w:rsidR="008C2F5C" w:rsidRPr="008D65B6">
        <w:rPr>
          <w:rFonts w:ascii="Times New Roman" w:hAnsi="Times New Roman" w:cs="Times New Roman"/>
          <w:color w:val="000000"/>
          <w:spacing w:val="-2"/>
          <w:sz w:val="28"/>
          <w:szCs w:val="28"/>
        </w:rPr>
        <w:t xml:space="preserve">кассовых </w:t>
      </w:r>
      <w:r w:rsidR="009437D4" w:rsidRPr="008D65B6">
        <w:rPr>
          <w:rFonts w:ascii="Times New Roman" w:hAnsi="Times New Roman" w:cs="Times New Roman"/>
          <w:sz w:val="28"/>
          <w:szCs w:val="28"/>
        </w:rPr>
        <w:t xml:space="preserve">поступлений по источникам внутреннего финансирования дефицита </w:t>
      </w:r>
      <w:r w:rsidR="0011565F" w:rsidRPr="008D65B6">
        <w:rPr>
          <w:rFonts w:ascii="Times New Roman" w:hAnsi="Times New Roman" w:cs="Times New Roman"/>
          <w:bCs/>
          <w:color w:val="000000"/>
          <w:spacing w:val="-2"/>
          <w:sz w:val="28"/>
          <w:szCs w:val="28"/>
        </w:rPr>
        <w:t>бюджета города</w:t>
      </w:r>
      <w:r w:rsidR="0011565F" w:rsidRPr="008D65B6">
        <w:rPr>
          <w:rFonts w:ascii="Times New Roman" w:hAnsi="Times New Roman" w:cs="Times New Roman"/>
          <w:color w:val="000000"/>
          <w:spacing w:val="-2"/>
          <w:sz w:val="28"/>
          <w:szCs w:val="28"/>
        </w:rPr>
        <w:t xml:space="preserve">  </w:t>
      </w:r>
      <w:r w:rsidR="00216E61" w:rsidRPr="008D65B6">
        <w:rPr>
          <w:rFonts w:ascii="Times New Roman" w:hAnsi="Times New Roman" w:cs="Times New Roman"/>
          <w:color w:val="000000"/>
          <w:spacing w:val="-2"/>
          <w:sz w:val="28"/>
          <w:szCs w:val="28"/>
        </w:rPr>
        <w:t xml:space="preserve">отражаются планируемые </w:t>
      </w:r>
      <w:r w:rsidR="00476BCD" w:rsidRPr="008D65B6">
        <w:rPr>
          <w:rFonts w:ascii="Times New Roman" w:hAnsi="Times New Roman" w:cs="Times New Roman"/>
          <w:color w:val="000000"/>
          <w:spacing w:val="-2"/>
          <w:sz w:val="28"/>
          <w:szCs w:val="28"/>
        </w:rPr>
        <w:t xml:space="preserve">кассовые </w:t>
      </w:r>
      <w:r w:rsidR="009437D4" w:rsidRPr="008D65B6">
        <w:rPr>
          <w:rFonts w:ascii="Times New Roman" w:hAnsi="Times New Roman" w:cs="Times New Roman"/>
          <w:sz w:val="28"/>
          <w:szCs w:val="28"/>
        </w:rPr>
        <w:t xml:space="preserve">поступления по источникам внутреннего финансирования дефицита </w:t>
      </w:r>
      <w:r w:rsidR="0011565F" w:rsidRPr="008D65B6">
        <w:rPr>
          <w:rFonts w:ascii="Times New Roman" w:hAnsi="Times New Roman" w:cs="Times New Roman"/>
          <w:bCs/>
          <w:color w:val="000000"/>
          <w:spacing w:val="-2"/>
          <w:sz w:val="28"/>
          <w:szCs w:val="28"/>
        </w:rPr>
        <w:t>бюджета города</w:t>
      </w:r>
      <w:r w:rsidR="0011565F" w:rsidRPr="008D65B6">
        <w:rPr>
          <w:rFonts w:ascii="Times New Roman" w:hAnsi="Times New Roman" w:cs="Times New Roman"/>
          <w:sz w:val="28"/>
          <w:szCs w:val="28"/>
        </w:rPr>
        <w:t xml:space="preserve"> </w:t>
      </w:r>
      <w:r w:rsidR="009437D4" w:rsidRPr="008D65B6">
        <w:rPr>
          <w:rFonts w:ascii="Times New Roman" w:hAnsi="Times New Roman" w:cs="Times New Roman"/>
          <w:sz w:val="28"/>
          <w:szCs w:val="28"/>
        </w:rPr>
        <w:t xml:space="preserve">в соответствии со сводной бюджетной росписью </w:t>
      </w:r>
      <w:r w:rsidR="0011565F" w:rsidRPr="008D65B6">
        <w:rPr>
          <w:rFonts w:ascii="Times New Roman" w:hAnsi="Times New Roman" w:cs="Times New Roman"/>
          <w:bCs/>
          <w:color w:val="000000"/>
          <w:spacing w:val="-2"/>
          <w:sz w:val="28"/>
          <w:szCs w:val="28"/>
        </w:rPr>
        <w:t>бюджета города</w:t>
      </w:r>
      <w:r w:rsidR="009437D4" w:rsidRPr="008D65B6">
        <w:rPr>
          <w:rFonts w:ascii="Times New Roman" w:hAnsi="Times New Roman" w:cs="Times New Roman"/>
          <w:sz w:val="28"/>
          <w:szCs w:val="28"/>
        </w:rPr>
        <w:t>.</w:t>
      </w:r>
    </w:p>
    <w:p w:rsidR="009437D4" w:rsidRPr="008D65B6" w:rsidRDefault="00947117" w:rsidP="009471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37D4" w:rsidRPr="008D65B6">
        <w:rPr>
          <w:rFonts w:ascii="Times New Roman" w:hAnsi="Times New Roman" w:cs="Times New Roman"/>
          <w:sz w:val="28"/>
          <w:szCs w:val="28"/>
        </w:rPr>
        <w:t xml:space="preserve">В составе расходов отражаются планируемые </w:t>
      </w:r>
      <w:r w:rsidR="00476BCD" w:rsidRPr="008D65B6">
        <w:rPr>
          <w:rFonts w:ascii="Times New Roman" w:hAnsi="Times New Roman" w:cs="Times New Roman"/>
          <w:sz w:val="28"/>
          <w:szCs w:val="28"/>
        </w:rPr>
        <w:t>кассовые выплаты</w:t>
      </w:r>
      <w:r w:rsidR="009437D4" w:rsidRPr="008D65B6">
        <w:rPr>
          <w:rFonts w:ascii="Times New Roman" w:hAnsi="Times New Roman" w:cs="Times New Roman"/>
          <w:sz w:val="28"/>
          <w:szCs w:val="28"/>
        </w:rPr>
        <w:t xml:space="preserve"> в соответствии со сводной бюджетной росписью </w:t>
      </w:r>
      <w:r w:rsidR="0011565F" w:rsidRPr="008D65B6">
        <w:rPr>
          <w:rFonts w:ascii="Times New Roman" w:hAnsi="Times New Roman" w:cs="Times New Roman"/>
          <w:bCs/>
          <w:color w:val="000000"/>
          <w:spacing w:val="-2"/>
          <w:sz w:val="28"/>
          <w:szCs w:val="28"/>
        </w:rPr>
        <w:t>бюджета города</w:t>
      </w:r>
      <w:r w:rsidR="009437D4" w:rsidRPr="008D65B6">
        <w:rPr>
          <w:rFonts w:ascii="Times New Roman" w:hAnsi="Times New Roman" w:cs="Times New Roman"/>
          <w:sz w:val="28"/>
          <w:szCs w:val="28"/>
        </w:rPr>
        <w:t>.</w:t>
      </w:r>
    </w:p>
    <w:p w:rsidR="009437D4" w:rsidRDefault="00947117" w:rsidP="009471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37D4" w:rsidRPr="008D65B6">
        <w:rPr>
          <w:rFonts w:ascii="Times New Roman" w:hAnsi="Times New Roman" w:cs="Times New Roman"/>
          <w:sz w:val="28"/>
          <w:szCs w:val="28"/>
        </w:rPr>
        <w:t xml:space="preserve">В составе </w:t>
      </w:r>
      <w:r w:rsidR="00476BCD" w:rsidRPr="008D65B6">
        <w:rPr>
          <w:rFonts w:ascii="Times New Roman" w:hAnsi="Times New Roman" w:cs="Times New Roman"/>
          <w:sz w:val="28"/>
          <w:szCs w:val="28"/>
        </w:rPr>
        <w:t>кассовых выплат</w:t>
      </w:r>
      <w:r w:rsidR="009437D4" w:rsidRPr="008D65B6">
        <w:rPr>
          <w:rFonts w:ascii="Times New Roman" w:hAnsi="Times New Roman" w:cs="Times New Roman"/>
          <w:sz w:val="28"/>
          <w:szCs w:val="28"/>
        </w:rPr>
        <w:t xml:space="preserve"> по источникам внутреннего финансирования дефицита </w:t>
      </w:r>
      <w:r w:rsidR="0011565F" w:rsidRPr="008D65B6">
        <w:rPr>
          <w:rFonts w:ascii="Times New Roman" w:hAnsi="Times New Roman" w:cs="Times New Roman"/>
          <w:bCs/>
          <w:color w:val="000000"/>
          <w:spacing w:val="-2"/>
          <w:sz w:val="28"/>
          <w:szCs w:val="28"/>
        </w:rPr>
        <w:t>бюджета города</w:t>
      </w:r>
      <w:r w:rsidR="0011565F" w:rsidRPr="008D65B6">
        <w:rPr>
          <w:rFonts w:ascii="Times New Roman" w:hAnsi="Times New Roman" w:cs="Times New Roman"/>
          <w:sz w:val="28"/>
          <w:szCs w:val="28"/>
        </w:rPr>
        <w:t xml:space="preserve"> </w:t>
      </w:r>
      <w:r w:rsidR="009437D4" w:rsidRPr="008D65B6">
        <w:rPr>
          <w:rFonts w:ascii="Times New Roman" w:hAnsi="Times New Roman" w:cs="Times New Roman"/>
          <w:sz w:val="28"/>
          <w:szCs w:val="28"/>
        </w:rPr>
        <w:t xml:space="preserve">отражаются планируемые </w:t>
      </w:r>
      <w:r w:rsidR="00476BCD" w:rsidRPr="008D65B6">
        <w:rPr>
          <w:rFonts w:ascii="Times New Roman" w:hAnsi="Times New Roman" w:cs="Times New Roman"/>
          <w:sz w:val="28"/>
          <w:szCs w:val="28"/>
        </w:rPr>
        <w:t>кассовые выплаты</w:t>
      </w:r>
      <w:r w:rsidR="009437D4" w:rsidRPr="008D65B6">
        <w:rPr>
          <w:rFonts w:ascii="Times New Roman" w:hAnsi="Times New Roman" w:cs="Times New Roman"/>
          <w:sz w:val="28"/>
          <w:szCs w:val="28"/>
        </w:rPr>
        <w:t xml:space="preserve"> по источникам внутреннего финансирования дефицита </w:t>
      </w:r>
      <w:r w:rsidR="0011565F" w:rsidRPr="008D65B6">
        <w:rPr>
          <w:rFonts w:ascii="Times New Roman" w:hAnsi="Times New Roman" w:cs="Times New Roman"/>
          <w:bCs/>
          <w:color w:val="000000"/>
          <w:spacing w:val="-2"/>
          <w:sz w:val="28"/>
          <w:szCs w:val="28"/>
        </w:rPr>
        <w:t>бюджета города</w:t>
      </w:r>
      <w:r w:rsidR="0011565F" w:rsidRPr="008D65B6">
        <w:rPr>
          <w:rFonts w:ascii="Times New Roman" w:hAnsi="Times New Roman" w:cs="Times New Roman"/>
          <w:sz w:val="28"/>
          <w:szCs w:val="28"/>
        </w:rPr>
        <w:t xml:space="preserve"> </w:t>
      </w:r>
      <w:r w:rsidR="009437D4" w:rsidRPr="008D65B6">
        <w:rPr>
          <w:rFonts w:ascii="Times New Roman" w:hAnsi="Times New Roman" w:cs="Times New Roman"/>
          <w:sz w:val="28"/>
          <w:szCs w:val="28"/>
        </w:rPr>
        <w:t xml:space="preserve">в соответствии со сводной бюджетной росписью </w:t>
      </w:r>
      <w:r w:rsidR="0011565F" w:rsidRPr="008D65B6">
        <w:rPr>
          <w:rFonts w:ascii="Times New Roman" w:hAnsi="Times New Roman" w:cs="Times New Roman"/>
          <w:bCs/>
          <w:color w:val="000000"/>
          <w:spacing w:val="-2"/>
          <w:sz w:val="28"/>
          <w:szCs w:val="28"/>
        </w:rPr>
        <w:t>бюджета города</w:t>
      </w:r>
      <w:r w:rsidR="009437D4" w:rsidRPr="008D65B6">
        <w:rPr>
          <w:rFonts w:ascii="Times New Roman" w:hAnsi="Times New Roman" w:cs="Times New Roman"/>
          <w:sz w:val="28"/>
          <w:szCs w:val="28"/>
        </w:rPr>
        <w:t>.</w:t>
      </w:r>
    </w:p>
    <w:p w:rsidR="00947117" w:rsidRPr="008D65B6" w:rsidRDefault="00947117" w:rsidP="00947117">
      <w:pPr>
        <w:autoSpaceDE w:val="0"/>
        <w:autoSpaceDN w:val="0"/>
        <w:adjustRightInd w:val="0"/>
        <w:spacing w:after="0" w:line="240" w:lineRule="auto"/>
        <w:jc w:val="both"/>
        <w:rPr>
          <w:rFonts w:ascii="Times New Roman" w:hAnsi="Times New Roman" w:cs="Times New Roman"/>
          <w:sz w:val="28"/>
          <w:szCs w:val="28"/>
        </w:rPr>
      </w:pPr>
    </w:p>
    <w:p w:rsidR="00947117" w:rsidRDefault="00216E61" w:rsidP="007D2867">
      <w:pPr>
        <w:shd w:val="clear" w:color="auto" w:fill="FFFFFF"/>
        <w:spacing w:after="0" w:line="240" w:lineRule="auto"/>
        <w:ind w:right="-60"/>
        <w:jc w:val="center"/>
        <w:rPr>
          <w:rFonts w:ascii="Times New Roman" w:hAnsi="Times New Roman" w:cs="Times New Roman"/>
          <w:b/>
          <w:bCs/>
          <w:color w:val="000000"/>
          <w:spacing w:val="-1"/>
          <w:sz w:val="28"/>
          <w:szCs w:val="28"/>
        </w:rPr>
      </w:pPr>
      <w:r w:rsidRPr="008D65B6">
        <w:rPr>
          <w:rFonts w:ascii="Times New Roman" w:hAnsi="Times New Roman" w:cs="Times New Roman"/>
          <w:b/>
          <w:bCs/>
          <w:color w:val="000000"/>
          <w:spacing w:val="-1"/>
          <w:sz w:val="28"/>
          <w:szCs w:val="28"/>
        </w:rPr>
        <w:t>3. Порядок составлен</w:t>
      </w:r>
      <w:r w:rsidR="00EA1542" w:rsidRPr="008D65B6">
        <w:rPr>
          <w:rFonts w:ascii="Times New Roman" w:hAnsi="Times New Roman" w:cs="Times New Roman"/>
          <w:b/>
          <w:bCs/>
          <w:color w:val="000000"/>
          <w:spacing w:val="-1"/>
          <w:sz w:val="28"/>
          <w:szCs w:val="28"/>
        </w:rPr>
        <w:t xml:space="preserve">ия и ведения кассового </w:t>
      </w:r>
      <w:r w:rsidR="00C00574" w:rsidRPr="008D65B6">
        <w:rPr>
          <w:rFonts w:ascii="Times New Roman" w:hAnsi="Times New Roman" w:cs="Times New Roman"/>
          <w:b/>
          <w:bCs/>
          <w:color w:val="000000"/>
          <w:spacing w:val="-1"/>
          <w:sz w:val="28"/>
          <w:szCs w:val="28"/>
        </w:rPr>
        <w:t>плана</w:t>
      </w:r>
    </w:p>
    <w:p w:rsidR="00216E61" w:rsidRDefault="00216E61" w:rsidP="007D2867">
      <w:pPr>
        <w:shd w:val="clear" w:color="auto" w:fill="FFFFFF"/>
        <w:spacing w:after="0" w:line="240" w:lineRule="auto"/>
        <w:ind w:right="-60"/>
        <w:jc w:val="center"/>
        <w:rPr>
          <w:rFonts w:ascii="Times New Roman" w:hAnsi="Times New Roman" w:cs="Times New Roman"/>
          <w:b/>
          <w:bCs/>
          <w:color w:val="000000"/>
          <w:spacing w:val="-2"/>
          <w:sz w:val="28"/>
          <w:szCs w:val="28"/>
        </w:rPr>
      </w:pPr>
      <w:r w:rsidRPr="008D65B6">
        <w:rPr>
          <w:rFonts w:ascii="Times New Roman" w:hAnsi="Times New Roman" w:cs="Times New Roman"/>
          <w:b/>
          <w:bCs/>
          <w:color w:val="000000"/>
          <w:spacing w:val="-1"/>
          <w:sz w:val="28"/>
          <w:szCs w:val="28"/>
        </w:rPr>
        <w:t xml:space="preserve">по доходам </w:t>
      </w:r>
      <w:r w:rsidR="0011565F" w:rsidRPr="008D65B6">
        <w:rPr>
          <w:rFonts w:ascii="Times New Roman" w:hAnsi="Times New Roman" w:cs="Times New Roman"/>
          <w:b/>
          <w:bCs/>
          <w:color w:val="000000"/>
          <w:spacing w:val="-2"/>
          <w:sz w:val="28"/>
          <w:szCs w:val="28"/>
        </w:rPr>
        <w:t>бюджета города</w:t>
      </w:r>
    </w:p>
    <w:p w:rsidR="00947117" w:rsidRPr="008D65B6" w:rsidRDefault="00947117" w:rsidP="00947117">
      <w:pPr>
        <w:shd w:val="clear" w:color="auto" w:fill="FFFFFF"/>
        <w:spacing w:after="0" w:line="240" w:lineRule="auto"/>
        <w:ind w:right="-60"/>
        <w:jc w:val="center"/>
        <w:rPr>
          <w:rFonts w:ascii="Times New Roman" w:hAnsi="Times New Roman" w:cs="Times New Roman"/>
          <w:b/>
          <w:sz w:val="28"/>
          <w:szCs w:val="28"/>
        </w:rPr>
      </w:pPr>
    </w:p>
    <w:p w:rsidR="00216E61" w:rsidRPr="008D65B6" w:rsidRDefault="00216E61" w:rsidP="00FC22C9">
      <w:pPr>
        <w:shd w:val="clear" w:color="auto" w:fill="FFFFFF"/>
        <w:spacing w:after="0" w:line="240" w:lineRule="auto"/>
        <w:ind w:left="389"/>
        <w:jc w:val="both"/>
        <w:rPr>
          <w:rFonts w:ascii="Times New Roman" w:hAnsi="Times New Roman" w:cs="Times New Roman"/>
          <w:sz w:val="28"/>
          <w:szCs w:val="28"/>
        </w:rPr>
      </w:pPr>
      <w:r w:rsidRPr="008D65B6">
        <w:rPr>
          <w:rFonts w:ascii="Times New Roman" w:hAnsi="Times New Roman" w:cs="Times New Roman"/>
          <w:color w:val="000000"/>
          <w:spacing w:val="-1"/>
          <w:sz w:val="28"/>
          <w:szCs w:val="28"/>
        </w:rPr>
        <w:t xml:space="preserve">3.1.Кассовый план по доходам </w:t>
      </w:r>
      <w:r w:rsidR="0011565F" w:rsidRPr="008D65B6">
        <w:rPr>
          <w:rFonts w:ascii="Times New Roman" w:hAnsi="Times New Roman" w:cs="Times New Roman"/>
          <w:bCs/>
          <w:color w:val="000000"/>
          <w:spacing w:val="-2"/>
          <w:sz w:val="28"/>
          <w:szCs w:val="28"/>
        </w:rPr>
        <w:t>бюджета города</w:t>
      </w:r>
      <w:r w:rsidR="0011565F" w:rsidRPr="008D65B6">
        <w:rPr>
          <w:rFonts w:ascii="Times New Roman" w:hAnsi="Times New Roman" w:cs="Times New Roman"/>
          <w:color w:val="000000"/>
          <w:spacing w:val="-1"/>
          <w:sz w:val="28"/>
          <w:szCs w:val="28"/>
        </w:rPr>
        <w:t xml:space="preserve"> </w:t>
      </w:r>
      <w:r w:rsidRPr="008D65B6">
        <w:rPr>
          <w:rFonts w:ascii="Times New Roman" w:hAnsi="Times New Roman" w:cs="Times New Roman"/>
          <w:color w:val="000000"/>
          <w:spacing w:val="-1"/>
          <w:sz w:val="28"/>
          <w:szCs w:val="28"/>
        </w:rPr>
        <w:t>включает:</w:t>
      </w:r>
    </w:p>
    <w:p w:rsidR="00216E61" w:rsidRPr="008D65B6" w:rsidRDefault="00216E61" w:rsidP="00FC22C9">
      <w:pPr>
        <w:shd w:val="clear" w:color="auto" w:fill="FFFFFF"/>
        <w:spacing w:after="0" w:line="240" w:lineRule="auto"/>
        <w:ind w:left="24" w:right="10" w:firstLine="360"/>
        <w:jc w:val="both"/>
        <w:rPr>
          <w:rFonts w:ascii="Times New Roman" w:hAnsi="Times New Roman" w:cs="Times New Roman"/>
          <w:sz w:val="28"/>
          <w:szCs w:val="28"/>
        </w:rPr>
      </w:pPr>
      <w:r w:rsidRPr="008D65B6">
        <w:rPr>
          <w:rFonts w:ascii="Times New Roman" w:hAnsi="Times New Roman" w:cs="Times New Roman"/>
          <w:color w:val="000000"/>
          <w:sz w:val="28"/>
          <w:szCs w:val="28"/>
        </w:rPr>
        <w:t xml:space="preserve">кассовый план по доходам </w:t>
      </w:r>
      <w:r w:rsidR="0011565F" w:rsidRPr="008D65B6">
        <w:rPr>
          <w:rFonts w:ascii="Times New Roman" w:hAnsi="Times New Roman" w:cs="Times New Roman"/>
          <w:bCs/>
          <w:color w:val="000000"/>
          <w:spacing w:val="-2"/>
          <w:sz w:val="28"/>
          <w:szCs w:val="28"/>
        </w:rPr>
        <w:t>бюджета города</w:t>
      </w:r>
      <w:r w:rsidR="00FC22C9">
        <w:rPr>
          <w:rFonts w:ascii="Times New Roman" w:hAnsi="Times New Roman" w:cs="Times New Roman"/>
          <w:bCs/>
          <w:color w:val="000000"/>
          <w:spacing w:val="-2"/>
          <w:sz w:val="28"/>
          <w:szCs w:val="28"/>
        </w:rPr>
        <w:t>,</w:t>
      </w:r>
      <w:r w:rsidR="0011565F" w:rsidRPr="008D65B6">
        <w:rPr>
          <w:rFonts w:ascii="Times New Roman" w:hAnsi="Times New Roman" w:cs="Times New Roman"/>
          <w:color w:val="000000"/>
          <w:sz w:val="28"/>
          <w:szCs w:val="28"/>
        </w:rPr>
        <w:t xml:space="preserve"> </w:t>
      </w:r>
      <w:r w:rsidRPr="008D65B6">
        <w:rPr>
          <w:rFonts w:ascii="Times New Roman" w:hAnsi="Times New Roman" w:cs="Times New Roman"/>
          <w:color w:val="000000"/>
          <w:sz w:val="28"/>
          <w:szCs w:val="28"/>
        </w:rPr>
        <w:t>на текущий финансовый год с помесячным распределением доходов на текущий финансовый год</w:t>
      </w:r>
      <w:r w:rsidRPr="008D65B6">
        <w:rPr>
          <w:rFonts w:ascii="Times New Roman" w:hAnsi="Times New Roman" w:cs="Times New Roman"/>
          <w:color w:val="000000"/>
          <w:spacing w:val="-1"/>
          <w:sz w:val="28"/>
          <w:szCs w:val="28"/>
        </w:rPr>
        <w:t xml:space="preserve"> по форме согласно приложению № 1 к настоящему </w:t>
      </w:r>
      <w:r w:rsidRPr="008D65B6">
        <w:rPr>
          <w:rFonts w:ascii="Times New Roman" w:hAnsi="Times New Roman" w:cs="Times New Roman"/>
          <w:color w:val="000000"/>
          <w:spacing w:val="-4"/>
          <w:sz w:val="28"/>
          <w:szCs w:val="28"/>
        </w:rPr>
        <w:t>Порядку</w:t>
      </w:r>
      <w:r w:rsidRPr="008D65B6">
        <w:rPr>
          <w:rFonts w:ascii="Times New Roman" w:hAnsi="Times New Roman" w:cs="Times New Roman"/>
          <w:color w:val="000000"/>
          <w:sz w:val="28"/>
          <w:szCs w:val="28"/>
        </w:rPr>
        <w:t>;</w:t>
      </w:r>
    </w:p>
    <w:p w:rsidR="00216E61" w:rsidRPr="008D65B6" w:rsidRDefault="00216E61" w:rsidP="00FC22C9">
      <w:pPr>
        <w:shd w:val="clear" w:color="auto" w:fill="FFFFFF"/>
        <w:tabs>
          <w:tab w:val="left" w:pos="8506"/>
        </w:tabs>
        <w:spacing w:after="0" w:line="240" w:lineRule="auto"/>
        <w:ind w:left="19" w:right="10" w:firstLine="365"/>
        <w:jc w:val="both"/>
        <w:rPr>
          <w:rFonts w:ascii="Times New Roman" w:hAnsi="Times New Roman" w:cs="Times New Roman"/>
          <w:sz w:val="28"/>
          <w:szCs w:val="28"/>
        </w:rPr>
      </w:pPr>
      <w:r w:rsidRPr="008D65B6">
        <w:rPr>
          <w:rFonts w:ascii="Times New Roman" w:hAnsi="Times New Roman" w:cs="Times New Roman"/>
          <w:color w:val="000000"/>
          <w:spacing w:val="3"/>
          <w:sz w:val="28"/>
          <w:szCs w:val="28"/>
        </w:rPr>
        <w:t xml:space="preserve">прогноз поступлений доходов в </w:t>
      </w:r>
      <w:r w:rsidR="0011565F" w:rsidRPr="008D65B6">
        <w:rPr>
          <w:rFonts w:ascii="Times New Roman" w:hAnsi="Times New Roman" w:cs="Times New Roman"/>
          <w:bCs/>
          <w:color w:val="000000"/>
          <w:spacing w:val="-2"/>
          <w:sz w:val="28"/>
          <w:szCs w:val="28"/>
        </w:rPr>
        <w:t>бюджет города</w:t>
      </w:r>
      <w:r w:rsidR="0011565F" w:rsidRPr="008D65B6">
        <w:rPr>
          <w:rFonts w:ascii="Times New Roman" w:hAnsi="Times New Roman" w:cs="Times New Roman"/>
          <w:color w:val="000000"/>
          <w:spacing w:val="3"/>
          <w:sz w:val="28"/>
          <w:szCs w:val="28"/>
        </w:rPr>
        <w:t xml:space="preserve"> </w:t>
      </w:r>
      <w:r w:rsidRPr="008D65B6">
        <w:rPr>
          <w:rFonts w:ascii="Times New Roman" w:hAnsi="Times New Roman" w:cs="Times New Roman"/>
          <w:color w:val="000000"/>
          <w:spacing w:val="3"/>
          <w:sz w:val="28"/>
          <w:szCs w:val="28"/>
        </w:rPr>
        <w:t>на текущий</w:t>
      </w:r>
      <w:r w:rsidR="00935B9C" w:rsidRPr="008D65B6">
        <w:rPr>
          <w:rFonts w:ascii="Times New Roman" w:hAnsi="Times New Roman" w:cs="Times New Roman"/>
          <w:color w:val="000000"/>
          <w:spacing w:val="3"/>
          <w:sz w:val="28"/>
          <w:szCs w:val="28"/>
        </w:rPr>
        <w:t xml:space="preserve"> </w:t>
      </w:r>
      <w:r w:rsidRPr="008D65B6">
        <w:rPr>
          <w:rFonts w:ascii="Times New Roman" w:hAnsi="Times New Roman" w:cs="Times New Roman"/>
          <w:color w:val="000000"/>
          <w:spacing w:val="-3"/>
          <w:sz w:val="28"/>
          <w:szCs w:val="28"/>
        </w:rPr>
        <w:t>месяц с понедельной детализацией.</w:t>
      </w:r>
      <w:r w:rsidRPr="008D65B6">
        <w:rPr>
          <w:rFonts w:ascii="Times New Roman" w:hAnsi="Times New Roman" w:cs="Times New Roman"/>
          <w:color w:val="000000"/>
          <w:sz w:val="28"/>
          <w:szCs w:val="28"/>
        </w:rPr>
        <w:tab/>
      </w:r>
    </w:p>
    <w:p w:rsidR="00216E61" w:rsidRPr="008D65B6" w:rsidRDefault="00216E61" w:rsidP="00FC22C9">
      <w:pPr>
        <w:shd w:val="clear" w:color="auto" w:fill="FFFFFF"/>
        <w:spacing w:after="0" w:line="240" w:lineRule="auto"/>
        <w:ind w:left="5" w:right="24" w:firstLine="355"/>
        <w:jc w:val="both"/>
        <w:rPr>
          <w:rFonts w:ascii="Times New Roman" w:hAnsi="Times New Roman" w:cs="Times New Roman"/>
          <w:sz w:val="28"/>
          <w:szCs w:val="28"/>
        </w:rPr>
      </w:pPr>
      <w:r w:rsidRPr="008D65B6">
        <w:rPr>
          <w:rFonts w:ascii="Times New Roman" w:hAnsi="Times New Roman" w:cs="Times New Roman"/>
          <w:color w:val="000000"/>
          <w:spacing w:val="1"/>
          <w:sz w:val="28"/>
          <w:szCs w:val="28"/>
        </w:rPr>
        <w:t xml:space="preserve">3.2.Показатели для составления кассового плана по доходам </w:t>
      </w:r>
      <w:r w:rsidR="0011565F" w:rsidRPr="008D65B6">
        <w:rPr>
          <w:rFonts w:ascii="Times New Roman" w:hAnsi="Times New Roman" w:cs="Times New Roman"/>
          <w:bCs/>
          <w:color w:val="000000"/>
          <w:spacing w:val="-2"/>
          <w:sz w:val="28"/>
          <w:szCs w:val="28"/>
        </w:rPr>
        <w:t>бюджета города</w:t>
      </w:r>
      <w:r w:rsidRPr="008D65B6">
        <w:rPr>
          <w:rFonts w:ascii="Times New Roman" w:hAnsi="Times New Roman" w:cs="Times New Roman"/>
          <w:color w:val="000000"/>
          <w:spacing w:val="8"/>
          <w:sz w:val="28"/>
          <w:szCs w:val="28"/>
        </w:rPr>
        <w:t xml:space="preserve"> на текущий финансовый год формируются на основании сумм </w:t>
      </w:r>
      <w:r w:rsidRPr="008D65B6">
        <w:rPr>
          <w:rFonts w:ascii="Times New Roman" w:hAnsi="Times New Roman" w:cs="Times New Roman"/>
          <w:color w:val="000000"/>
          <w:spacing w:val="7"/>
          <w:sz w:val="28"/>
          <w:szCs w:val="28"/>
        </w:rPr>
        <w:t xml:space="preserve">доходов, утвержденных решением о бюджете. Главные администраторы </w:t>
      </w:r>
      <w:r w:rsidRPr="008D65B6">
        <w:rPr>
          <w:rFonts w:ascii="Times New Roman" w:hAnsi="Times New Roman" w:cs="Times New Roman"/>
          <w:color w:val="000000"/>
          <w:spacing w:val="1"/>
          <w:sz w:val="28"/>
          <w:szCs w:val="28"/>
        </w:rPr>
        <w:t xml:space="preserve">доходов </w:t>
      </w:r>
      <w:r w:rsidR="0011565F" w:rsidRPr="008D65B6">
        <w:rPr>
          <w:rFonts w:ascii="Times New Roman" w:hAnsi="Times New Roman" w:cs="Times New Roman"/>
          <w:bCs/>
          <w:color w:val="000000"/>
          <w:spacing w:val="-2"/>
          <w:sz w:val="28"/>
          <w:szCs w:val="28"/>
        </w:rPr>
        <w:t>бюджета города</w:t>
      </w:r>
      <w:r w:rsidRPr="008D65B6">
        <w:rPr>
          <w:rFonts w:ascii="Times New Roman" w:hAnsi="Times New Roman" w:cs="Times New Roman"/>
          <w:color w:val="000000"/>
          <w:spacing w:val="1"/>
          <w:sz w:val="28"/>
          <w:szCs w:val="28"/>
        </w:rPr>
        <w:t xml:space="preserve"> в срок до 25 декабря года, предшествующего </w:t>
      </w:r>
      <w:r w:rsidRPr="008D65B6">
        <w:rPr>
          <w:rFonts w:ascii="Times New Roman" w:hAnsi="Times New Roman" w:cs="Times New Roman"/>
          <w:color w:val="000000"/>
          <w:sz w:val="28"/>
          <w:szCs w:val="28"/>
        </w:rPr>
        <w:t>текущему финансов</w:t>
      </w:r>
      <w:r w:rsidR="00476BCD" w:rsidRPr="008D65B6">
        <w:rPr>
          <w:rFonts w:ascii="Times New Roman" w:hAnsi="Times New Roman" w:cs="Times New Roman"/>
          <w:color w:val="000000"/>
          <w:sz w:val="28"/>
          <w:szCs w:val="28"/>
        </w:rPr>
        <w:t>ому году, представляют в адрес У</w:t>
      </w:r>
      <w:r w:rsidRPr="008D65B6">
        <w:rPr>
          <w:rFonts w:ascii="Times New Roman" w:hAnsi="Times New Roman" w:cs="Times New Roman"/>
          <w:color w:val="000000"/>
          <w:sz w:val="28"/>
          <w:szCs w:val="28"/>
        </w:rPr>
        <w:t xml:space="preserve">правления сведения о </w:t>
      </w:r>
      <w:r w:rsidRPr="008D65B6">
        <w:rPr>
          <w:rFonts w:ascii="Times New Roman" w:hAnsi="Times New Roman" w:cs="Times New Roman"/>
          <w:color w:val="000000"/>
          <w:spacing w:val="9"/>
          <w:sz w:val="28"/>
          <w:szCs w:val="28"/>
        </w:rPr>
        <w:t xml:space="preserve">помесячном распределении </w:t>
      </w:r>
      <w:r w:rsidR="00AC11ED" w:rsidRPr="008D65B6">
        <w:rPr>
          <w:rFonts w:ascii="Times New Roman" w:hAnsi="Times New Roman" w:cs="Times New Roman"/>
          <w:color w:val="000000"/>
          <w:spacing w:val="9"/>
          <w:sz w:val="28"/>
          <w:szCs w:val="28"/>
        </w:rPr>
        <w:t>кассового</w:t>
      </w:r>
      <w:r w:rsidR="00476BCD" w:rsidRPr="008D65B6">
        <w:rPr>
          <w:rFonts w:ascii="Times New Roman" w:hAnsi="Times New Roman" w:cs="Times New Roman"/>
          <w:color w:val="000000"/>
          <w:spacing w:val="9"/>
          <w:sz w:val="28"/>
          <w:szCs w:val="28"/>
        </w:rPr>
        <w:t xml:space="preserve"> </w:t>
      </w:r>
      <w:r w:rsidRPr="008D65B6">
        <w:rPr>
          <w:rFonts w:ascii="Times New Roman" w:hAnsi="Times New Roman" w:cs="Times New Roman"/>
          <w:color w:val="000000"/>
          <w:spacing w:val="9"/>
          <w:sz w:val="28"/>
          <w:szCs w:val="28"/>
        </w:rPr>
        <w:t xml:space="preserve">поступления администрируемых доходов в </w:t>
      </w:r>
      <w:r w:rsidRPr="008D65B6">
        <w:rPr>
          <w:rFonts w:ascii="Times New Roman" w:hAnsi="Times New Roman" w:cs="Times New Roman"/>
          <w:color w:val="000000"/>
          <w:spacing w:val="-1"/>
          <w:sz w:val="28"/>
          <w:szCs w:val="28"/>
        </w:rPr>
        <w:t xml:space="preserve">текущем финансовом году по форме согласно приложению № 2 к настоящему </w:t>
      </w:r>
      <w:r w:rsidRPr="008D65B6">
        <w:rPr>
          <w:rFonts w:ascii="Times New Roman" w:hAnsi="Times New Roman" w:cs="Times New Roman"/>
          <w:color w:val="000000"/>
          <w:spacing w:val="-4"/>
          <w:sz w:val="28"/>
          <w:szCs w:val="28"/>
        </w:rPr>
        <w:t>Порядку.</w:t>
      </w:r>
    </w:p>
    <w:p w:rsidR="009437D4" w:rsidRPr="00FC22C9" w:rsidRDefault="00216E61" w:rsidP="00FC22C9">
      <w:pPr>
        <w:widowControl w:val="0"/>
        <w:numPr>
          <w:ilvl w:val="0"/>
          <w:numId w:val="2"/>
        </w:numPr>
        <w:shd w:val="clear" w:color="auto" w:fill="FFFFFF"/>
        <w:tabs>
          <w:tab w:val="left" w:pos="864"/>
        </w:tabs>
        <w:autoSpaceDE w:val="0"/>
        <w:autoSpaceDN w:val="0"/>
        <w:adjustRightInd w:val="0"/>
        <w:spacing w:after="0" w:line="240" w:lineRule="auto"/>
        <w:ind w:left="5" w:firstLine="360"/>
        <w:jc w:val="both"/>
        <w:rPr>
          <w:rFonts w:ascii="Times New Roman" w:hAnsi="Times New Roman" w:cs="Times New Roman"/>
          <w:color w:val="000000"/>
          <w:spacing w:val="-10"/>
          <w:sz w:val="28"/>
          <w:szCs w:val="28"/>
        </w:rPr>
      </w:pPr>
      <w:r w:rsidRPr="008D65B6">
        <w:rPr>
          <w:rFonts w:ascii="Times New Roman" w:hAnsi="Times New Roman" w:cs="Times New Roman"/>
          <w:color w:val="000000"/>
          <w:spacing w:val="1"/>
          <w:sz w:val="28"/>
          <w:szCs w:val="28"/>
        </w:rPr>
        <w:t xml:space="preserve">В целях уточнения прогноза </w:t>
      </w:r>
      <w:r w:rsidR="00AC11ED" w:rsidRPr="008D65B6">
        <w:rPr>
          <w:rFonts w:ascii="Times New Roman" w:hAnsi="Times New Roman" w:cs="Times New Roman"/>
          <w:color w:val="000000"/>
          <w:spacing w:val="1"/>
          <w:sz w:val="28"/>
          <w:szCs w:val="28"/>
        </w:rPr>
        <w:t xml:space="preserve">кассовых </w:t>
      </w:r>
      <w:r w:rsidRPr="008D65B6">
        <w:rPr>
          <w:rFonts w:ascii="Times New Roman" w:hAnsi="Times New Roman" w:cs="Times New Roman"/>
          <w:color w:val="000000"/>
          <w:spacing w:val="1"/>
          <w:sz w:val="28"/>
          <w:szCs w:val="28"/>
        </w:rPr>
        <w:t>поступлений</w:t>
      </w:r>
      <w:r w:rsidR="00FC22C9">
        <w:rPr>
          <w:rFonts w:ascii="Times New Roman" w:hAnsi="Times New Roman" w:cs="Times New Roman"/>
          <w:color w:val="000000"/>
          <w:spacing w:val="1"/>
          <w:sz w:val="28"/>
          <w:szCs w:val="28"/>
        </w:rPr>
        <w:t xml:space="preserve"> </w:t>
      </w:r>
      <w:r w:rsidRPr="008D65B6">
        <w:rPr>
          <w:rFonts w:ascii="Times New Roman" w:hAnsi="Times New Roman" w:cs="Times New Roman"/>
          <w:color w:val="000000"/>
          <w:spacing w:val="1"/>
          <w:sz w:val="28"/>
          <w:szCs w:val="28"/>
        </w:rPr>
        <w:t xml:space="preserve">доходов </w:t>
      </w:r>
      <w:r w:rsidR="0011565F" w:rsidRPr="008D65B6">
        <w:rPr>
          <w:rFonts w:ascii="Times New Roman" w:hAnsi="Times New Roman" w:cs="Times New Roman"/>
          <w:bCs/>
          <w:color w:val="000000"/>
          <w:spacing w:val="-2"/>
          <w:sz w:val="28"/>
          <w:szCs w:val="28"/>
        </w:rPr>
        <w:t>бюджета города</w:t>
      </w:r>
      <w:r w:rsidR="00FC22C9">
        <w:rPr>
          <w:rFonts w:ascii="Times New Roman" w:hAnsi="Times New Roman" w:cs="Times New Roman"/>
          <w:bCs/>
          <w:color w:val="000000"/>
          <w:spacing w:val="-2"/>
          <w:sz w:val="28"/>
          <w:szCs w:val="28"/>
        </w:rPr>
        <w:t>,</w:t>
      </w:r>
      <w:r w:rsidRPr="008D65B6">
        <w:rPr>
          <w:rFonts w:ascii="Times New Roman" w:hAnsi="Times New Roman" w:cs="Times New Roman"/>
          <w:color w:val="000000"/>
          <w:spacing w:val="-2"/>
          <w:sz w:val="28"/>
          <w:szCs w:val="28"/>
        </w:rPr>
        <w:t xml:space="preserve"> на   текущий   финансовый   год</w:t>
      </w:r>
      <w:r w:rsidR="00FC22C9">
        <w:rPr>
          <w:rFonts w:ascii="Times New Roman" w:hAnsi="Times New Roman" w:cs="Times New Roman"/>
          <w:color w:val="000000"/>
          <w:spacing w:val="-2"/>
          <w:sz w:val="28"/>
          <w:szCs w:val="28"/>
        </w:rPr>
        <w:t xml:space="preserve">, </w:t>
      </w:r>
      <w:r w:rsidRPr="008D65B6">
        <w:rPr>
          <w:rFonts w:ascii="Times New Roman" w:hAnsi="Times New Roman" w:cs="Times New Roman"/>
          <w:color w:val="000000"/>
          <w:spacing w:val="-2"/>
          <w:sz w:val="28"/>
          <w:szCs w:val="28"/>
        </w:rPr>
        <w:t xml:space="preserve">  главные</w:t>
      </w:r>
      <w:r w:rsidR="00935B9C" w:rsidRPr="008D65B6">
        <w:rPr>
          <w:rFonts w:ascii="Times New Roman" w:hAnsi="Times New Roman" w:cs="Times New Roman"/>
          <w:color w:val="000000"/>
          <w:spacing w:val="-2"/>
          <w:sz w:val="28"/>
          <w:szCs w:val="28"/>
        </w:rPr>
        <w:t xml:space="preserve">   администраторы </w:t>
      </w:r>
      <w:r w:rsidRPr="008D65B6">
        <w:rPr>
          <w:rFonts w:ascii="Times New Roman" w:hAnsi="Times New Roman" w:cs="Times New Roman"/>
          <w:color w:val="000000"/>
          <w:spacing w:val="-2"/>
          <w:sz w:val="28"/>
          <w:szCs w:val="28"/>
        </w:rPr>
        <w:t>доходов</w:t>
      </w:r>
      <w:r w:rsidR="00935B9C" w:rsidRPr="008D65B6">
        <w:rPr>
          <w:rFonts w:ascii="Times New Roman" w:hAnsi="Times New Roman" w:cs="Times New Roman"/>
          <w:color w:val="000000"/>
          <w:spacing w:val="-2"/>
          <w:sz w:val="28"/>
          <w:szCs w:val="28"/>
        </w:rPr>
        <w:t xml:space="preserve"> </w:t>
      </w:r>
      <w:r w:rsidR="0011565F" w:rsidRPr="008D65B6">
        <w:rPr>
          <w:rFonts w:ascii="Times New Roman" w:hAnsi="Times New Roman" w:cs="Times New Roman"/>
          <w:bCs/>
          <w:color w:val="000000"/>
          <w:spacing w:val="-2"/>
          <w:sz w:val="28"/>
          <w:szCs w:val="28"/>
        </w:rPr>
        <w:t>бюджета города</w:t>
      </w:r>
      <w:r w:rsidRPr="008D65B6">
        <w:rPr>
          <w:rFonts w:ascii="Times New Roman" w:hAnsi="Times New Roman" w:cs="Times New Roman"/>
          <w:color w:val="000000"/>
          <w:spacing w:val="7"/>
          <w:sz w:val="28"/>
          <w:szCs w:val="28"/>
        </w:rPr>
        <w:t xml:space="preserve"> в </w:t>
      </w:r>
      <w:r w:rsidR="00935B9C" w:rsidRPr="008D65B6">
        <w:rPr>
          <w:rFonts w:ascii="Times New Roman" w:hAnsi="Times New Roman" w:cs="Times New Roman"/>
          <w:color w:val="000000"/>
          <w:spacing w:val="7"/>
          <w:sz w:val="28"/>
          <w:szCs w:val="28"/>
        </w:rPr>
        <w:t>срок до  10 марта,   10 июня, 10 сентября</w:t>
      </w:r>
      <w:r w:rsidR="00FC22C9">
        <w:rPr>
          <w:rFonts w:ascii="Times New Roman" w:hAnsi="Times New Roman" w:cs="Times New Roman"/>
          <w:color w:val="000000"/>
          <w:spacing w:val="7"/>
          <w:sz w:val="28"/>
          <w:szCs w:val="28"/>
        </w:rPr>
        <w:t>,</w:t>
      </w:r>
      <w:r w:rsidR="00935B9C" w:rsidRPr="008D65B6">
        <w:rPr>
          <w:rFonts w:ascii="Times New Roman" w:hAnsi="Times New Roman" w:cs="Times New Roman"/>
          <w:color w:val="000000"/>
          <w:spacing w:val="7"/>
          <w:sz w:val="28"/>
          <w:szCs w:val="28"/>
        </w:rPr>
        <w:t xml:space="preserve"> </w:t>
      </w:r>
      <w:r w:rsidRPr="008D65B6">
        <w:rPr>
          <w:rFonts w:ascii="Times New Roman" w:hAnsi="Times New Roman" w:cs="Times New Roman"/>
          <w:color w:val="000000"/>
          <w:spacing w:val="7"/>
          <w:sz w:val="28"/>
          <w:szCs w:val="28"/>
        </w:rPr>
        <w:t>текущего</w:t>
      </w:r>
      <w:r w:rsidR="00935B9C" w:rsidRPr="008D65B6">
        <w:rPr>
          <w:rFonts w:ascii="Times New Roman" w:hAnsi="Times New Roman" w:cs="Times New Roman"/>
          <w:color w:val="000000"/>
          <w:spacing w:val="7"/>
          <w:sz w:val="28"/>
          <w:szCs w:val="28"/>
        </w:rPr>
        <w:t xml:space="preserve"> </w:t>
      </w:r>
      <w:r w:rsidRPr="008D65B6">
        <w:rPr>
          <w:rFonts w:ascii="Times New Roman" w:hAnsi="Times New Roman" w:cs="Times New Roman"/>
          <w:color w:val="000000"/>
          <w:spacing w:val="-1"/>
          <w:sz w:val="28"/>
          <w:szCs w:val="28"/>
        </w:rPr>
        <w:t>финансового года пре</w:t>
      </w:r>
      <w:r w:rsidR="00AC11ED" w:rsidRPr="008D65B6">
        <w:rPr>
          <w:rFonts w:ascii="Times New Roman" w:hAnsi="Times New Roman" w:cs="Times New Roman"/>
          <w:color w:val="000000"/>
          <w:spacing w:val="-1"/>
          <w:sz w:val="28"/>
          <w:szCs w:val="28"/>
        </w:rPr>
        <w:t>дставляют в адрес У</w:t>
      </w:r>
      <w:r w:rsidR="00935B9C" w:rsidRPr="008D65B6">
        <w:rPr>
          <w:rFonts w:ascii="Times New Roman" w:hAnsi="Times New Roman" w:cs="Times New Roman"/>
          <w:color w:val="000000"/>
          <w:spacing w:val="-1"/>
          <w:sz w:val="28"/>
          <w:szCs w:val="28"/>
        </w:rPr>
        <w:t xml:space="preserve">правления уточненные сведения </w:t>
      </w:r>
      <w:r w:rsidRPr="008D65B6">
        <w:rPr>
          <w:rFonts w:ascii="Times New Roman" w:hAnsi="Times New Roman" w:cs="Times New Roman"/>
          <w:color w:val="000000"/>
          <w:spacing w:val="-1"/>
          <w:sz w:val="28"/>
          <w:szCs w:val="28"/>
        </w:rPr>
        <w:t>о</w:t>
      </w:r>
      <w:r w:rsidR="00935B9C" w:rsidRPr="008D65B6">
        <w:rPr>
          <w:rFonts w:ascii="Times New Roman" w:hAnsi="Times New Roman" w:cs="Times New Roman"/>
          <w:color w:val="000000"/>
          <w:spacing w:val="-1"/>
          <w:sz w:val="28"/>
          <w:szCs w:val="28"/>
        </w:rPr>
        <w:t xml:space="preserve"> </w:t>
      </w:r>
      <w:r w:rsidRPr="008D65B6">
        <w:rPr>
          <w:rFonts w:ascii="Times New Roman" w:hAnsi="Times New Roman" w:cs="Times New Roman"/>
          <w:color w:val="000000"/>
          <w:spacing w:val="1"/>
          <w:sz w:val="28"/>
          <w:szCs w:val="28"/>
        </w:rPr>
        <w:t>помесячном</w:t>
      </w:r>
      <w:r w:rsidR="00935B9C" w:rsidRPr="008D65B6">
        <w:rPr>
          <w:rFonts w:ascii="Times New Roman" w:hAnsi="Times New Roman" w:cs="Times New Roman"/>
          <w:color w:val="000000"/>
          <w:spacing w:val="1"/>
          <w:sz w:val="28"/>
          <w:szCs w:val="28"/>
        </w:rPr>
        <w:t xml:space="preserve"> распределении администрируемых доходов </w:t>
      </w:r>
      <w:r w:rsidR="0011565F" w:rsidRPr="008D65B6">
        <w:rPr>
          <w:rFonts w:ascii="Times New Roman" w:hAnsi="Times New Roman" w:cs="Times New Roman"/>
          <w:bCs/>
          <w:color w:val="000000"/>
          <w:spacing w:val="-2"/>
          <w:sz w:val="28"/>
          <w:szCs w:val="28"/>
        </w:rPr>
        <w:t>бюджета города</w:t>
      </w:r>
      <w:r w:rsidR="00935B9C" w:rsidRPr="008D65B6">
        <w:rPr>
          <w:rFonts w:ascii="Times New Roman" w:hAnsi="Times New Roman" w:cs="Times New Roman"/>
          <w:color w:val="000000"/>
          <w:spacing w:val="1"/>
          <w:sz w:val="28"/>
          <w:szCs w:val="28"/>
        </w:rPr>
        <w:t xml:space="preserve"> </w:t>
      </w:r>
      <w:r w:rsidRPr="008D65B6">
        <w:rPr>
          <w:rFonts w:ascii="Times New Roman" w:hAnsi="Times New Roman" w:cs="Times New Roman"/>
          <w:color w:val="000000"/>
          <w:spacing w:val="1"/>
          <w:sz w:val="28"/>
          <w:szCs w:val="28"/>
        </w:rPr>
        <w:t>на</w:t>
      </w:r>
      <w:r w:rsidR="00935B9C" w:rsidRPr="008D65B6">
        <w:rPr>
          <w:rFonts w:ascii="Times New Roman" w:hAnsi="Times New Roman" w:cs="Times New Roman"/>
          <w:color w:val="000000"/>
          <w:spacing w:val="1"/>
          <w:sz w:val="28"/>
          <w:szCs w:val="28"/>
        </w:rPr>
        <w:t xml:space="preserve"> </w:t>
      </w:r>
      <w:r w:rsidRPr="008D65B6">
        <w:rPr>
          <w:rFonts w:ascii="Times New Roman" w:hAnsi="Times New Roman" w:cs="Times New Roman"/>
          <w:color w:val="000000"/>
          <w:spacing w:val="8"/>
          <w:sz w:val="28"/>
          <w:szCs w:val="28"/>
        </w:rPr>
        <w:t>очередной квартал и до конц</w:t>
      </w:r>
      <w:r w:rsidR="000161D4" w:rsidRPr="008D65B6">
        <w:rPr>
          <w:rFonts w:ascii="Times New Roman" w:hAnsi="Times New Roman" w:cs="Times New Roman"/>
          <w:color w:val="000000"/>
          <w:spacing w:val="8"/>
          <w:sz w:val="28"/>
          <w:szCs w:val="28"/>
        </w:rPr>
        <w:t xml:space="preserve">а года и предложения о внесении изменений </w:t>
      </w:r>
      <w:r w:rsidR="00E722B3" w:rsidRPr="008D65B6">
        <w:rPr>
          <w:rFonts w:ascii="Times New Roman" w:hAnsi="Times New Roman" w:cs="Times New Roman"/>
          <w:color w:val="000000"/>
          <w:spacing w:val="8"/>
          <w:sz w:val="28"/>
          <w:szCs w:val="28"/>
        </w:rPr>
        <w:t xml:space="preserve">в </w:t>
      </w:r>
      <w:r w:rsidRPr="008D65B6">
        <w:rPr>
          <w:rFonts w:ascii="Times New Roman" w:hAnsi="Times New Roman" w:cs="Times New Roman"/>
          <w:color w:val="000000"/>
          <w:spacing w:val="-1"/>
          <w:sz w:val="28"/>
          <w:szCs w:val="28"/>
        </w:rPr>
        <w:t>решение о бюджете с расчетами и обоснованиями.</w:t>
      </w:r>
    </w:p>
    <w:p w:rsidR="00E54295" w:rsidRPr="008D65B6" w:rsidRDefault="00935B9C" w:rsidP="00FC22C9">
      <w:pPr>
        <w:autoSpaceDE w:val="0"/>
        <w:autoSpaceDN w:val="0"/>
        <w:adjustRightInd w:val="0"/>
        <w:spacing w:after="0" w:line="240" w:lineRule="auto"/>
        <w:jc w:val="both"/>
        <w:rPr>
          <w:rFonts w:ascii="Times New Roman" w:hAnsi="Times New Roman" w:cs="Times New Roman"/>
          <w:sz w:val="28"/>
          <w:szCs w:val="28"/>
        </w:rPr>
      </w:pPr>
      <w:r w:rsidRPr="008D65B6">
        <w:rPr>
          <w:rFonts w:ascii="Times New Roman" w:hAnsi="Times New Roman" w:cs="Times New Roman"/>
          <w:sz w:val="28"/>
          <w:szCs w:val="28"/>
        </w:rPr>
        <w:t xml:space="preserve">      </w:t>
      </w:r>
      <w:r w:rsidR="009437D4" w:rsidRPr="008D65B6">
        <w:rPr>
          <w:rFonts w:ascii="Times New Roman" w:hAnsi="Times New Roman" w:cs="Times New Roman"/>
          <w:sz w:val="28"/>
          <w:szCs w:val="28"/>
        </w:rPr>
        <w:t xml:space="preserve">Уточненные </w:t>
      </w:r>
      <w:hyperlink r:id="rId11" w:history="1">
        <w:r w:rsidR="009437D4" w:rsidRPr="008D65B6">
          <w:rPr>
            <w:rFonts w:ascii="Times New Roman" w:hAnsi="Times New Roman" w:cs="Times New Roman"/>
            <w:sz w:val="28"/>
            <w:szCs w:val="28"/>
          </w:rPr>
          <w:t>сведения</w:t>
        </w:r>
      </w:hyperlink>
      <w:r w:rsidR="009437D4" w:rsidRPr="008D65B6">
        <w:rPr>
          <w:rFonts w:ascii="Times New Roman" w:hAnsi="Times New Roman" w:cs="Times New Roman"/>
          <w:sz w:val="28"/>
          <w:szCs w:val="28"/>
        </w:rPr>
        <w:t xml:space="preserve"> о помесячном распределении администрируемых доходов </w:t>
      </w:r>
      <w:r w:rsidR="0011565F" w:rsidRPr="008D65B6">
        <w:rPr>
          <w:rFonts w:ascii="Times New Roman" w:hAnsi="Times New Roman" w:cs="Times New Roman"/>
          <w:bCs/>
          <w:spacing w:val="-2"/>
          <w:sz w:val="28"/>
          <w:szCs w:val="28"/>
        </w:rPr>
        <w:t>бюджета города</w:t>
      </w:r>
      <w:r w:rsidR="009437D4" w:rsidRPr="008D65B6">
        <w:rPr>
          <w:rFonts w:ascii="Times New Roman" w:hAnsi="Times New Roman" w:cs="Times New Roman"/>
          <w:sz w:val="28"/>
          <w:szCs w:val="28"/>
        </w:rPr>
        <w:t xml:space="preserve"> представляются главными администраторами доходов </w:t>
      </w:r>
      <w:r w:rsidR="0011565F" w:rsidRPr="008D65B6">
        <w:rPr>
          <w:rFonts w:ascii="Times New Roman" w:hAnsi="Times New Roman" w:cs="Times New Roman"/>
          <w:bCs/>
          <w:spacing w:val="-2"/>
          <w:sz w:val="28"/>
          <w:szCs w:val="28"/>
        </w:rPr>
        <w:t>бюджета города</w:t>
      </w:r>
      <w:r w:rsidR="009437D4" w:rsidRPr="008D65B6">
        <w:rPr>
          <w:rFonts w:ascii="Times New Roman" w:hAnsi="Times New Roman" w:cs="Times New Roman"/>
          <w:sz w:val="28"/>
          <w:szCs w:val="28"/>
        </w:rPr>
        <w:t xml:space="preserve"> по форме согласно приложению N 2 к настоящему Порядку с учетом фактического поступления доходов </w:t>
      </w:r>
      <w:r w:rsidR="0011565F" w:rsidRPr="008D65B6">
        <w:rPr>
          <w:rFonts w:ascii="Times New Roman" w:hAnsi="Times New Roman" w:cs="Times New Roman"/>
          <w:bCs/>
          <w:spacing w:val="-2"/>
          <w:sz w:val="28"/>
          <w:szCs w:val="28"/>
        </w:rPr>
        <w:t>бюджета города</w:t>
      </w:r>
      <w:r w:rsidR="0011565F" w:rsidRPr="008D65B6">
        <w:rPr>
          <w:rFonts w:ascii="Times New Roman" w:hAnsi="Times New Roman" w:cs="Times New Roman"/>
          <w:sz w:val="28"/>
          <w:szCs w:val="28"/>
        </w:rPr>
        <w:t xml:space="preserve"> </w:t>
      </w:r>
      <w:r w:rsidR="009437D4" w:rsidRPr="008D65B6">
        <w:rPr>
          <w:rFonts w:ascii="Times New Roman" w:hAnsi="Times New Roman" w:cs="Times New Roman"/>
          <w:sz w:val="28"/>
          <w:szCs w:val="28"/>
        </w:rPr>
        <w:t>на последнюю отчетную дату.</w:t>
      </w:r>
    </w:p>
    <w:p w:rsidR="00E54295" w:rsidRPr="00FC22C9" w:rsidRDefault="00216E61" w:rsidP="00FC22C9">
      <w:pPr>
        <w:widowControl w:val="0"/>
        <w:numPr>
          <w:ilvl w:val="0"/>
          <w:numId w:val="2"/>
        </w:numPr>
        <w:shd w:val="clear" w:color="auto" w:fill="FFFFFF"/>
        <w:tabs>
          <w:tab w:val="left" w:pos="864"/>
        </w:tabs>
        <w:autoSpaceDE w:val="0"/>
        <w:autoSpaceDN w:val="0"/>
        <w:adjustRightInd w:val="0"/>
        <w:spacing w:after="0" w:line="240" w:lineRule="auto"/>
        <w:ind w:left="5" w:firstLine="360"/>
        <w:jc w:val="both"/>
        <w:rPr>
          <w:rFonts w:ascii="Times New Roman" w:hAnsi="Times New Roman" w:cs="Times New Roman"/>
          <w:spacing w:val="-9"/>
          <w:sz w:val="28"/>
          <w:szCs w:val="28"/>
        </w:rPr>
      </w:pPr>
      <w:r w:rsidRPr="008D65B6">
        <w:rPr>
          <w:rFonts w:ascii="Times New Roman" w:hAnsi="Times New Roman" w:cs="Times New Roman"/>
          <w:spacing w:val="6"/>
          <w:sz w:val="28"/>
          <w:szCs w:val="28"/>
        </w:rPr>
        <w:t>В целях составления и уточнения кассового плана на текущий месяц</w:t>
      </w:r>
      <w:r w:rsidR="00935B9C" w:rsidRPr="008D65B6">
        <w:rPr>
          <w:rFonts w:ascii="Times New Roman" w:hAnsi="Times New Roman" w:cs="Times New Roman"/>
          <w:spacing w:val="6"/>
          <w:sz w:val="28"/>
          <w:szCs w:val="28"/>
        </w:rPr>
        <w:t xml:space="preserve"> </w:t>
      </w:r>
      <w:r w:rsidR="00AC11ED" w:rsidRPr="008D65B6">
        <w:rPr>
          <w:rFonts w:ascii="Times New Roman" w:hAnsi="Times New Roman" w:cs="Times New Roman"/>
          <w:sz w:val="28"/>
          <w:szCs w:val="28"/>
        </w:rPr>
        <w:t>У</w:t>
      </w:r>
      <w:r w:rsidRPr="008D65B6">
        <w:rPr>
          <w:rFonts w:ascii="Times New Roman" w:hAnsi="Times New Roman" w:cs="Times New Roman"/>
          <w:sz w:val="28"/>
          <w:szCs w:val="28"/>
        </w:rPr>
        <w:t xml:space="preserve">правление формирует прогноз </w:t>
      </w:r>
      <w:r w:rsidR="00AC11ED" w:rsidRPr="008D65B6">
        <w:rPr>
          <w:rFonts w:ascii="Times New Roman" w:hAnsi="Times New Roman" w:cs="Times New Roman"/>
          <w:sz w:val="28"/>
          <w:szCs w:val="28"/>
        </w:rPr>
        <w:t xml:space="preserve">кассовых </w:t>
      </w:r>
      <w:r w:rsidRPr="008D65B6">
        <w:rPr>
          <w:rFonts w:ascii="Times New Roman" w:hAnsi="Times New Roman" w:cs="Times New Roman"/>
          <w:sz w:val="28"/>
          <w:szCs w:val="28"/>
        </w:rPr>
        <w:t xml:space="preserve">поступлений доходов </w:t>
      </w:r>
      <w:r w:rsidR="00F97541" w:rsidRPr="008D65B6">
        <w:rPr>
          <w:rFonts w:ascii="Times New Roman" w:hAnsi="Times New Roman" w:cs="Times New Roman"/>
          <w:bCs/>
          <w:spacing w:val="-2"/>
          <w:sz w:val="28"/>
          <w:szCs w:val="28"/>
        </w:rPr>
        <w:t>бюджета города</w:t>
      </w:r>
      <w:r w:rsidRPr="008D65B6">
        <w:rPr>
          <w:rFonts w:ascii="Times New Roman" w:hAnsi="Times New Roman" w:cs="Times New Roman"/>
          <w:spacing w:val="7"/>
          <w:sz w:val="28"/>
          <w:szCs w:val="28"/>
        </w:rPr>
        <w:t xml:space="preserve"> на текущий месяц с по</w:t>
      </w:r>
      <w:r w:rsidR="00935B9C" w:rsidRPr="008D65B6">
        <w:rPr>
          <w:rFonts w:ascii="Times New Roman" w:hAnsi="Times New Roman" w:cs="Times New Roman"/>
          <w:spacing w:val="7"/>
          <w:sz w:val="28"/>
          <w:szCs w:val="28"/>
        </w:rPr>
        <w:t xml:space="preserve">недельной детализацией по форме </w:t>
      </w:r>
      <w:r w:rsidRPr="008D65B6">
        <w:rPr>
          <w:rFonts w:ascii="Times New Roman" w:hAnsi="Times New Roman" w:cs="Times New Roman"/>
          <w:spacing w:val="7"/>
          <w:sz w:val="28"/>
          <w:szCs w:val="28"/>
        </w:rPr>
        <w:t>согласно</w:t>
      </w:r>
      <w:r w:rsidR="00935B9C" w:rsidRPr="008D65B6">
        <w:rPr>
          <w:rFonts w:ascii="Times New Roman" w:hAnsi="Times New Roman" w:cs="Times New Roman"/>
          <w:spacing w:val="7"/>
          <w:sz w:val="28"/>
          <w:szCs w:val="28"/>
        </w:rPr>
        <w:t xml:space="preserve"> </w:t>
      </w:r>
      <w:r w:rsidRPr="008D65B6">
        <w:rPr>
          <w:rFonts w:ascii="Times New Roman" w:hAnsi="Times New Roman" w:cs="Times New Roman"/>
          <w:spacing w:val="-1"/>
          <w:sz w:val="28"/>
          <w:szCs w:val="28"/>
        </w:rPr>
        <w:t>приложению № 3 к настоящему Порядку.</w:t>
      </w:r>
    </w:p>
    <w:p w:rsidR="00216E61" w:rsidRPr="008D65B6" w:rsidRDefault="00216E61" w:rsidP="00FC22C9">
      <w:pPr>
        <w:shd w:val="clear" w:color="auto" w:fill="FFFFFF"/>
        <w:tabs>
          <w:tab w:val="left" w:pos="955"/>
        </w:tabs>
        <w:spacing w:after="0" w:line="240" w:lineRule="auto"/>
        <w:ind w:firstLine="365"/>
        <w:jc w:val="both"/>
        <w:rPr>
          <w:rFonts w:ascii="Times New Roman" w:hAnsi="Times New Roman" w:cs="Times New Roman"/>
          <w:sz w:val="28"/>
          <w:szCs w:val="28"/>
        </w:rPr>
      </w:pPr>
      <w:r w:rsidRPr="008D65B6">
        <w:rPr>
          <w:rFonts w:ascii="Times New Roman" w:hAnsi="Times New Roman" w:cs="Times New Roman"/>
          <w:color w:val="000000"/>
          <w:spacing w:val="-9"/>
          <w:sz w:val="28"/>
          <w:szCs w:val="28"/>
        </w:rPr>
        <w:t>3.5.</w:t>
      </w:r>
      <w:r w:rsidRPr="008D65B6">
        <w:rPr>
          <w:rFonts w:ascii="Times New Roman" w:hAnsi="Times New Roman" w:cs="Times New Roman"/>
          <w:color w:val="000000"/>
          <w:sz w:val="28"/>
          <w:szCs w:val="28"/>
        </w:rPr>
        <w:tab/>
      </w:r>
      <w:r w:rsidRPr="008D65B6">
        <w:rPr>
          <w:rFonts w:ascii="Times New Roman" w:hAnsi="Times New Roman" w:cs="Times New Roman"/>
          <w:color w:val="000000"/>
          <w:spacing w:val="5"/>
          <w:sz w:val="28"/>
          <w:szCs w:val="28"/>
        </w:rPr>
        <w:t>В  случае  внесения  изменений  в решение  о  бюджете  составляется</w:t>
      </w:r>
      <w:r w:rsidR="00935B9C" w:rsidRPr="008D65B6">
        <w:rPr>
          <w:rFonts w:ascii="Times New Roman" w:hAnsi="Times New Roman" w:cs="Times New Roman"/>
          <w:color w:val="000000"/>
          <w:spacing w:val="5"/>
          <w:sz w:val="28"/>
          <w:szCs w:val="28"/>
        </w:rPr>
        <w:t xml:space="preserve"> </w:t>
      </w:r>
      <w:r w:rsidRPr="008D65B6">
        <w:rPr>
          <w:rFonts w:ascii="Times New Roman" w:hAnsi="Times New Roman" w:cs="Times New Roman"/>
          <w:color w:val="000000"/>
          <w:spacing w:val="6"/>
          <w:sz w:val="28"/>
          <w:szCs w:val="28"/>
        </w:rPr>
        <w:t xml:space="preserve">уточненный прогноз </w:t>
      </w:r>
      <w:r w:rsidR="00AC11ED" w:rsidRPr="008D65B6">
        <w:rPr>
          <w:rFonts w:ascii="Times New Roman" w:hAnsi="Times New Roman" w:cs="Times New Roman"/>
          <w:color w:val="000000"/>
          <w:spacing w:val="6"/>
          <w:sz w:val="28"/>
          <w:szCs w:val="28"/>
        </w:rPr>
        <w:t xml:space="preserve">кассовых </w:t>
      </w:r>
      <w:r w:rsidR="00935B9C" w:rsidRPr="008D65B6">
        <w:rPr>
          <w:rFonts w:ascii="Times New Roman" w:hAnsi="Times New Roman" w:cs="Times New Roman"/>
          <w:color w:val="000000"/>
          <w:spacing w:val="6"/>
          <w:sz w:val="28"/>
          <w:szCs w:val="28"/>
        </w:rPr>
        <w:t xml:space="preserve">поступлений доходов в </w:t>
      </w:r>
      <w:r w:rsidR="00F97541" w:rsidRPr="008D65B6">
        <w:rPr>
          <w:rFonts w:ascii="Times New Roman" w:hAnsi="Times New Roman" w:cs="Times New Roman"/>
          <w:bCs/>
          <w:color w:val="000000"/>
          <w:spacing w:val="-2"/>
          <w:sz w:val="28"/>
          <w:szCs w:val="28"/>
        </w:rPr>
        <w:t>бюджет города</w:t>
      </w:r>
      <w:r w:rsidR="00935B9C" w:rsidRPr="008D65B6">
        <w:rPr>
          <w:rFonts w:ascii="Times New Roman" w:hAnsi="Times New Roman" w:cs="Times New Roman"/>
          <w:color w:val="000000"/>
          <w:spacing w:val="6"/>
          <w:sz w:val="28"/>
          <w:szCs w:val="28"/>
        </w:rPr>
        <w:t xml:space="preserve"> </w:t>
      </w:r>
      <w:r w:rsidRPr="008D65B6">
        <w:rPr>
          <w:rFonts w:ascii="Times New Roman" w:hAnsi="Times New Roman" w:cs="Times New Roman"/>
          <w:color w:val="000000"/>
          <w:spacing w:val="6"/>
          <w:sz w:val="28"/>
          <w:szCs w:val="28"/>
        </w:rPr>
        <w:t>на</w:t>
      </w:r>
      <w:r w:rsidR="00935B9C" w:rsidRPr="008D65B6">
        <w:rPr>
          <w:rFonts w:ascii="Times New Roman" w:hAnsi="Times New Roman" w:cs="Times New Roman"/>
          <w:color w:val="000000"/>
          <w:spacing w:val="6"/>
          <w:sz w:val="28"/>
          <w:szCs w:val="28"/>
        </w:rPr>
        <w:t xml:space="preserve"> </w:t>
      </w:r>
      <w:r w:rsidRPr="008D65B6">
        <w:rPr>
          <w:rFonts w:ascii="Times New Roman" w:hAnsi="Times New Roman" w:cs="Times New Roman"/>
          <w:color w:val="000000"/>
          <w:spacing w:val="-1"/>
          <w:sz w:val="28"/>
          <w:szCs w:val="28"/>
        </w:rPr>
        <w:t>текущий финансовый год.</w:t>
      </w:r>
    </w:p>
    <w:p w:rsidR="00216E61" w:rsidRDefault="00216E61" w:rsidP="00FC22C9">
      <w:pPr>
        <w:shd w:val="clear" w:color="auto" w:fill="FFFFFF"/>
        <w:tabs>
          <w:tab w:val="left" w:pos="854"/>
        </w:tabs>
        <w:spacing w:after="0" w:line="240" w:lineRule="auto"/>
        <w:ind w:firstLine="370"/>
        <w:jc w:val="both"/>
        <w:rPr>
          <w:rFonts w:ascii="Times New Roman" w:hAnsi="Times New Roman" w:cs="Times New Roman"/>
          <w:color w:val="000000"/>
          <w:sz w:val="28"/>
          <w:szCs w:val="28"/>
        </w:rPr>
      </w:pPr>
      <w:r w:rsidRPr="008D65B6">
        <w:rPr>
          <w:rFonts w:ascii="Times New Roman" w:hAnsi="Times New Roman" w:cs="Times New Roman"/>
          <w:color w:val="000000"/>
          <w:spacing w:val="-10"/>
          <w:sz w:val="28"/>
          <w:szCs w:val="28"/>
        </w:rPr>
        <w:lastRenderedPageBreak/>
        <w:t>3.6.</w:t>
      </w:r>
      <w:r w:rsidRPr="008D65B6">
        <w:rPr>
          <w:rFonts w:ascii="Times New Roman" w:hAnsi="Times New Roman" w:cs="Times New Roman"/>
          <w:color w:val="000000"/>
          <w:sz w:val="28"/>
          <w:szCs w:val="28"/>
        </w:rPr>
        <w:tab/>
      </w:r>
      <w:r w:rsidRPr="008D65B6">
        <w:rPr>
          <w:rFonts w:ascii="Times New Roman" w:hAnsi="Times New Roman" w:cs="Times New Roman"/>
          <w:color w:val="000000"/>
          <w:spacing w:val="-1"/>
          <w:sz w:val="28"/>
          <w:szCs w:val="28"/>
        </w:rPr>
        <w:t xml:space="preserve">Уточненный кассовый план </w:t>
      </w:r>
      <w:r w:rsidRPr="00A04D92">
        <w:rPr>
          <w:rFonts w:ascii="Times New Roman" w:hAnsi="Times New Roman" w:cs="Times New Roman"/>
          <w:color w:val="000000"/>
          <w:spacing w:val="-1"/>
          <w:sz w:val="28"/>
          <w:szCs w:val="28"/>
        </w:rPr>
        <w:t xml:space="preserve">по доходам </w:t>
      </w:r>
      <w:r w:rsidR="00F97541" w:rsidRPr="00A04D92">
        <w:rPr>
          <w:rFonts w:ascii="Times New Roman" w:hAnsi="Times New Roman" w:cs="Times New Roman"/>
          <w:bCs/>
          <w:color w:val="000000"/>
          <w:spacing w:val="-2"/>
          <w:sz w:val="28"/>
          <w:szCs w:val="28"/>
        </w:rPr>
        <w:t>бюджета города</w:t>
      </w:r>
      <w:r w:rsidRPr="00A04D92">
        <w:rPr>
          <w:rFonts w:ascii="Times New Roman" w:hAnsi="Times New Roman" w:cs="Times New Roman"/>
          <w:color w:val="000000"/>
          <w:spacing w:val="-1"/>
          <w:sz w:val="28"/>
          <w:szCs w:val="28"/>
        </w:rPr>
        <w:t xml:space="preserve"> на текущий</w:t>
      </w:r>
      <w:r w:rsidR="00935B9C" w:rsidRPr="00A04D92">
        <w:rPr>
          <w:rFonts w:ascii="Times New Roman" w:hAnsi="Times New Roman" w:cs="Times New Roman"/>
          <w:color w:val="000000"/>
          <w:spacing w:val="-1"/>
          <w:sz w:val="28"/>
          <w:szCs w:val="28"/>
        </w:rPr>
        <w:t xml:space="preserve"> </w:t>
      </w:r>
      <w:r w:rsidRPr="00A04D92">
        <w:rPr>
          <w:rFonts w:ascii="Times New Roman" w:hAnsi="Times New Roman" w:cs="Times New Roman"/>
          <w:color w:val="000000"/>
          <w:spacing w:val="2"/>
          <w:sz w:val="28"/>
          <w:szCs w:val="28"/>
        </w:rPr>
        <w:t>финансовый год составляется при внесении изменений в сводную бюджетную</w:t>
      </w:r>
      <w:r w:rsidR="00935B9C" w:rsidRPr="00A04D92">
        <w:rPr>
          <w:rFonts w:ascii="Times New Roman" w:hAnsi="Times New Roman" w:cs="Times New Roman"/>
          <w:color w:val="000000"/>
          <w:spacing w:val="2"/>
          <w:sz w:val="28"/>
          <w:szCs w:val="28"/>
        </w:rPr>
        <w:t xml:space="preserve"> </w:t>
      </w:r>
      <w:r w:rsidRPr="00A04D92">
        <w:rPr>
          <w:rFonts w:ascii="Times New Roman" w:hAnsi="Times New Roman" w:cs="Times New Roman"/>
          <w:color w:val="000000"/>
          <w:sz w:val="28"/>
          <w:szCs w:val="28"/>
        </w:rPr>
        <w:t>роспись</w:t>
      </w:r>
      <w:r w:rsidRPr="008D65B6">
        <w:rPr>
          <w:rFonts w:ascii="Times New Roman" w:hAnsi="Times New Roman" w:cs="Times New Roman"/>
          <w:color w:val="000000"/>
          <w:sz w:val="28"/>
          <w:szCs w:val="28"/>
        </w:rPr>
        <w:t xml:space="preserve"> </w:t>
      </w:r>
      <w:r w:rsidR="00F97541" w:rsidRPr="008D65B6">
        <w:rPr>
          <w:rFonts w:ascii="Times New Roman" w:hAnsi="Times New Roman" w:cs="Times New Roman"/>
          <w:bCs/>
          <w:color w:val="000000"/>
          <w:spacing w:val="-2"/>
          <w:sz w:val="28"/>
          <w:szCs w:val="28"/>
        </w:rPr>
        <w:t>бюджета города</w:t>
      </w:r>
      <w:r w:rsidRPr="008D65B6">
        <w:rPr>
          <w:rFonts w:ascii="Times New Roman" w:hAnsi="Times New Roman" w:cs="Times New Roman"/>
          <w:color w:val="000000"/>
          <w:sz w:val="28"/>
          <w:szCs w:val="28"/>
        </w:rPr>
        <w:t xml:space="preserve"> по следующим основаниям:</w:t>
      </w:r>
    </w:p>
    <w:p w:rsidR="00F51C88" w:rsidRPr="008D65B6" w:rsidRDefault="00F51C88" w:rsidP="00FC22C9">
      <w:pPr>
        <w:shd w:val="clear" w:color="auto" w:fill="FFFFFF"/>
        <w:tabs>
          <w:tab w:val="left" w:pos="854"/>
        </w:tabs>
        <w:spacing w:after="0" w:line="240" w:lineRule="auto"/>
        <w:ind w:firstLine="370"/>
        <w:jc w:val="both"/>
        <w:rPr>
          <w:rFonts w:ascii="Times New Roman" w:hAnsi="Times New Roman" w:cs="Times New Roman"/>
          <w:sz w:val="28"/>
          <w:szCs w:val="28"/>
        </w:rPr>
      </w:pPr>
      <w:r>
        <w:rPr>
          <w:rFonts w:ascii="Times New Roman" w:hAnsi="Times New Roman" w:cs="Times New Roman"/>
          <w:color w:val="000000"/>
          <w:sz w:val="28"/>
          <w:szCs w:val="28"/>
        </w:rPr>
        <w:t xml:space="preserve">    1) в случаях, предусмотренных пунктом 3 статьи 232 Бюджетного кодекса Российской Федерации;</w:t>
      </w:r>
    </w:p>
    <w:p w:rsidR="002D288F" w:rsidRPr="008D65B6" w:rsidRDefault="00F51C88" w:rsidP="00FC22C9">
      <w:pPr>
        <w:autoSpaceDE w:val="0"/>
        <w:autoSpaceDN w:val="0"/>
        <w:adjustRightInd w:val="0"/>
        <w:spacing w:after="0" w:line="240" w:lineRule="auto"/>
        <w:ind w:firstLine="700"/>
        <w:jc w:val="both"/>
        <w:outlineLvl w:val="2"/>
        <w:rPr>
          <w:rFonts w:ascii="Times New Roman" w:hAnsi="Times New Roman" w:cs="Times New Roman"/>
          <w:sz w:val="28"/>
          <w:szCs w:val="28"/>
        </w:rPr>
      </w:pPr>
      <w:r>
        <w:rPr>
          <w:rFonts w:ascii="Times New Roman" w:hAnsi="Times New Roman" w:cs="Times New Roman"/>
          <w:sz w:val="28"/>
          <w:szCs w:val="28"/>
        </w:rPr>
        <w:t>2</w:t>
      </w:r>
      <w:r w:rsidR="002D288F" w:rsidRPr="008D65B6">
        <w:rPr>
          <w:rFonts w:ascii="Times New Roman" w:hAnsi="Times New Roman" w:cs="Times New Roman"/>
          <w:sz w:val="28"/>
          <w:szCs w:val="28"/>
        </w:rPr>
        <w:t>) на сумму доходов, дополнительно полученных от платных услуг, оказываемых муниципальными казенными учреждениями города Боготола,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Решением о бюджете и (или)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w:t>
      </w:r>
    </w:p>
    <w:p w:rsidR="002D288F" w:rsidRPr="008D65B6" w:rsidRDefault="00F51C88" w:rsidP="00FC22C9">
      <w:pPr>
        <w:autoSpaceDE w:val="0"/>
        <w:autoSpaceDN w:val="0"/>
        <w:adjustRightInd w:val="0"/>
        <w:spacing w:after="0" w:line="240" w:lineRule="auto"/>
        <w:ind w:firstLine="700"/>
        <w:jc w:val="both"/>
        <w:outlineLvl w:val="2"/>
        <w:rPr>
          <w:rFonts w:ascii="Times New Roman" w:hAnsi="Times New Roman" w:cs="Times New Roman"/>
          <w:sz w:val="28"/>
          <w:szCs w:val="28"/>
        </w:rPr>
      </w:pPr>
      <w:r>
        <w:rPr>
          <w:rFonts w:ascii="Times New Roman" w:hAnsi="Times New Roman" w:cs="Times New Roman"/>
          <w:sz w:val="28"/>
          <w:szCs w:val="28"/>
        </w:rPr>
        <w:t>3</w:t>
      </w:r>
      <w:r w:rsidR="002D288F" w:rsidRPr="008D65B6">
        <w:rPr>
          <w:rFonts w:ascii="Times New Roman" w:hAnsi="Times New Roman" w:cs="Times New Roman"/>
          <w:sz w:val="28"/>
          <w:szCs w:val="28"/>
        </w:rPr>
        <w:t>)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которые направляются на обеспечение деятельности данных учреждений в соответствии с бюджетной сметой;</w:t>
      </w:r>
    </w:p>
    <w:p w:rsidR="00B04B74" w:rsidRPr="008D65B6" w:rsidRDefault="00A04D92" w:rsidP="00B04B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04B74">
        <w:rPr>
          <w:rFonts w:ascii="Times New Roman" w:hAnsi="Times New Roman" w:cs="Times New Roman"/>
          <w:sz w:val="28"/>
          <w:szCs w:val="28"/>
        </w:rPr>
        <w:t xml:space="preserve">) </w:t>
      </w:r>
      <w:r w:rsidR="00B04B74" w:rsidRPr="008D65B6">
        <w:rPr>
          <w:rFonts w:ascii="Times New Roman" w:hAnsi="Times New Roman" w:cs="Times New Roman"/>
          <w:sz w:val="28"/>
          <w:szCs w:val="28"/>
        </w:rPr>
        <w:t>на сумму не распределенных показателей кассового плана по расходам и источникам в случае поступления налоговых и неналоговых доходов сверх утвер</w:t>
      </w:r>
      <w:r w:rsidR="00B04B74">
        <w:rPr>
          <w:rFonts w:ascii="Times New Roman" w:hAnsi="Times New Roman" w:cs="Times New Roman"/>
          <w:sz w:val="28"/>
          <w:szCs w:val="28"/>
        </w:rPr>
        <w:t>жденного плана на текущий месяц</w:t>
      </w:r>
      <w:r w:rsidR="00B04B74" w:rsidRPr="008D65B6">
        <w:rPr>
          <w:rFonts w:ascii="Times New Roman" w:hAnsi="Times New Roman" w:cs="Times New Roman"/>
          <w:sz w:val="28"/>
          <w:szCs w:val="28"/>
        </w:rPr>
        <w:t>.</w:t>
      </w:r>
    </w:p>
    <w:p w:rsidR="00216E61" w:rsidRDefault="00FC22C9" w:rsidP="00FC22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216E61" w:rsidRPr="008D65B6">
        <w:rPr>
          <w:rFonts w:ascii="Times New Roman" w:hAnsi="Times New Roman" w:cs="Times New Roman"/>
          <w:color w:val="000000"/>
          <w:spacing w:val="8"/>
          <w:sz w:val="28"/>
          <w:szCs w:val="28"/>
        </w:rPr>
        <w:t>3.7.</w:t>
      </w:r>
      <w:r w:rsidR="005415BB" w:rsidRPr="008D65B6">
        <w:rPr>
          <w:rFonts w:ascii="Times New Roman" w:hAnsi="Times New Roman" w:cs="Times New Roman"/>
          <w:sz w:val="28"/>
          <w:szCs w:val="28"/>
        </w:rPr>
        <w:t xml:space="preserve"> Показатели кассового плана по доходам </w:t>
      </w:r>
      <w:r w:rsidR="00F97541" w:rsidRPr="008D65B6">
        <w:rPr>
          <w:rFonts w:ascii="Times New Roman" w:hAnsi="Times New Roman" w:cs="Times New Roman"/>
          <w:bCs/>
          <w:color w:val="000000"/>
          <w:spacing w:val="-2"/>
          <w:sz w:val="28"/>
          <w:szCs w:val="28"/>
        </w:rPr>
        <w:t>бюджета города</w:t>
      </w:r>
      <w:r w:rsidR="005415BB" w:rsidRPr="008D65B6">
        <w:rPr>
          <w:rFonts w:ascii="Times New Roman" w:hAnsi="Times New Roman" w:cs="Times New Roman"/>
          <w:sz w:val="28"/>
          <w:szCs w:val="28"/>
        </w:rPr>
        <w:t xml:space="preserve">, определенные в соответствии с </w:t>
      </w:r>
      <w:hyperlink r:id="rId12" w:history="1">
        <w:r w:rsidR="005415BB" w:rsidRPr="007176A6">
          <w:rPr>
            <w:rFonts w:ascii="Times New Roman" w:hAnsi="Times New Roman" w:cs="Times New Roman"/>
            <w:color w:val="000000" w:themeColor="text1"/>
            <w:sz w:val="28"/>
            <w:szCs w:val="28"/>
          </w:rPr>
          <w:t>пунктами 3.2</w:t>
        </w:r>
      </w:hyperlink>
      <w:r w:rsidR="005415BB" w:rsidRPr="007176A6">
        <w:rPr>
          <w:rFonts w:ascii="Times New Roman" w:hAnsi="Times New Roman" w:cs="Times New Roman"/>
          <w:color w:val="000000" w:themeColor="text1"/>
          <w:sz w:val="28"/>
          <w:szCs w:val="28"/>
        </w:rPr>
        <w:t xml:space="preserve">, </w:t>
      </w:r>
      <w:hyperlink r:id="rId13" w:history="1">
        <w:r w:rsidR="005415BB" w:rsidRPr="007176A6">
          <w:rPr>
            <w:rFonts w:ascii="Times New Roman" w:hAnsi="Times New Roman" w:cs="Times New Roman"/>
            <w:color w:val="000000" w:themeColor="text1"/>
            <w:sz w:val="28"/>
            <w:szCs w:val="28"/>
          </w:rPr>
          <w:t>3.5</w:t>
        </w:r>
      </w:hyperlink>
      <w:r w:rsidR="005415BB" w:rsidRPr="007176A6">
        <w:rPr>
          <w:rFonts w:ascii="Times New Roman" w:hAnsi="Times New Roman" w:cs="Times New Roman"/>
          <w:color w:val="000000" w:themeColor="text1"/>
          <w:sz w:val="28"/>
          <w:szCs w:val="28"/>
        </w:rPr>
        <w:t xml:space="preserve"> и </w:t>
      </w:r>
      <w:hyperlink r:id="rId14" w:history="1">
        <w:r w:rsidR="005415BB" w:rsidRPr="007176A6">
          <w:rPr>
            <w:rFonts w:ascii="Times New Roman" w:hAnsi="Times New Roman" w:cs="Times New Roman"/>
            <w:color w:val="000000" w:themeColor="text1"/>
            <w:sz w:val="28"/>
            <w:szCs w:val="28"/>
          </w:rPr>
          <w:t>3.6</w:t>
        </w:r>
      </w:hyperlink>
      <w:r w:rsidR="005415BB" w:rsidRPr="008D65B6">
        <w:rPr>
          <w:rFonts w:ascii="Times New Roman" w:hAnsi="Times New Roman" w:cs="Times New Roman"/>
          <w:sz w:val="28"/>
          <w:szCs w:val="28"/>
        </w:rPr>
        <w:t xml:space="preserve"> настоящего Порядка, отражаются в базе данных АЦК-Финансы.</w:t>
      </w:r>
    </w:p>
    <w:p w:rsidR="007176A6" w:rsidRDefault="007176A6" w:rsidP="00B04B74">
      <w:pPr>
        <w:shd w:val="clear" w:color="auto" w:fill="FFFFFF"/>
        <w:spacing w:after="0" w:line="240" w:lineRule="auto"/>
        <w:rPr>
          <w:rFonts w:ascii="Times New Roman" w:hAnsi="Times New Roman" w:cs="Times New Roman"/>
          <w:b/>
          <w:bCs/>
          <w:color w:val="000000"/>
          <w:sz w:val="28"/>
          <w:szCs w:val="28"/>
        </w:rPr>
      </w:pPr>
    </w:p>
    <w:p w:rsidR="007176A6" w:rsidRDefault="007176A6" w:rsidP="007D2867">
      <w:pPr>
        <w:shd w:val="clear" w:color="auto" w:fill="FFFFFF"/>
        <w:spacing w:after="0" w:line="240" w:lineRule="auto"/>
        <w:jc w:val="center"/>
        <w:rPr>
          <w:rFonts w:ascii="Times New Roman" w:hAnsi="Times New Roman" w:cs="Times New Roman"/>
          <w:b/>
          <w:bCs/>
          <w:color w:val="000000"/>
          <w:sz w:val="28"/>
          <w:szCs w:val="28"/>
        </w:rPr>
      </w:pPr>
    </w:p>
    <w:p w:rsidR="00FC22C9" w:rsidRDefault="00216E61" w:rsidP="007D2867">
      <w:pPr>
        <w:shd w:val="clear" w:color="auto" w:fill="FFFFFF"/>
        <w:spacing w:after="0" w:line="240" w:lineRule="auto"/>
        <w:jc w:val="center"/>
        <w:rPr>
          <w:rFonts w:ascii="Times New Roman" w:hAnsi="Times New Roman" w:cs="Times New Roman"/>
          <w:b/>
          <w:bCs/>
          <w:color w:val="000000"/>
          <w:sz w:val="28"/>
          <w:szCs w:val="28"/>
        </w:rPr>
      </w:pPr>
      <w:r w:rsidRPr="008D65B6">
        <w:rPr>
          <w:rFonts w:ascii="Times New Roman" w:hAnsi="Times New Roman" w:cs="Times New Roman"/>
          <w:b/>
          <w:bCs/>
          <w:color w:val="000000"/>
          <w:sz w:val="28"/>
          <w:szCs w:val="28"/>
        </w:rPr>
        <w:t xml:space="preserve">4. </w:t>
      </w:r>
      <w:r w:rsidR="00BD03A3" w:rsidRPr="008D65B6">
        <w:rPr>
          <w:rFonts w:ascii="Times New Roman" w:hAnsi="Times New Roman" w:cs="Times New Roman"/>
          <w:b/>
          <w:bCs/>
          <w:color w:val="000000"/>
          <w:sz w:val="28"/>
          <w:szCs w:val="28"/>
        </w:rPr>
        <w:t>Порядок</w:t>
      </w:r>
      <w:r w:rsidRPr="008D65B6">
        <w:rPr>
          <w:rFonts w:ascii="Times New Roman" w:hAnsi="Times New Roman" w:cs="Times New Roman"/>
          <w:b/>
          <w:bCs/>
          <w:color w:val="000000"/>
          <w:sz w:val="28"/>
          <w:szCs w:val="28"/>
        </w:rPr>
        <w:t xml:space="preserve"> </w:t>
      </w:r>
      <w:r w:rsidR="00E6440A" w:rsidRPr="008D65B6">
        <w:rPr>
          <w:rFonts w:ascii="Times New Roman" w:hAnsi="Times New Roman" w:cs="Times New Roman"/>
          <w:b/>
          <w:bCs/>
          <w:color w:val="000000"/>
          <w:sz w:val="28"/>
          <w:szCs w:val="28"/>
        </w:rPr>
        <w:t>сост</w:t>
      </w:r>
      <w:r w:rsidR="005415BB" w:rsidRPr="008D65B6">
        <w:rPr>
          <w:rFonts w:ascii="Times New Roman" w:hAnsi="Times New Roman" w:cs="Times New Roman"/>
          <w:b/>
          <w:bCs/>
          <w:color w:val="000000"/>
          <w:sz w:val="28"/>
          <w:szCs w:val="28"/>
        </w:rPr>
        <w:t>авления</w:t>
      </w:r>
      <w:r w:rsidR="00FC22C9">
        <w:rPr>
          <w:rFonts w:ascii="Times New Roman" w:hAnsi="Times New Roman" w:cs="Times New Roman"/>
          <w:b/>
          <w:bCs/>
          <w:color w:val="000000"/>
          <w:sz w:val="28"/>
          <w:szCs w:val="28"/>
        </w:rPr>
        <w:t xml:space="preserve"> кассового плана по расходам и </w:t>
      </w:r>
      <w:r w:rsidRPr="008D65B6">
        <w:rPr>
          <w:rFonts w:ascii="Times New Roman" w:hAnsi="Times New Roman" w:cs="Times New Roman"/>
          <w:b/>
          <w:bCs/>
          <w:color w:val="000000"/>
          <w:sz w:val="28"/>
          <w:szCs w:val="28"/>
        </w:rPr>
        <w:t>источникам</w:t>
      </w:r>
    </w:p>
    <w:p w:rsidR="00216E61" w:rsidRDefault="004D4DAC" w:rsidP="007D2867">
      <w:pPr>
        <w:shd w:val="clear" w:color="auto" w:fill="FFFFFF"/>
        <w:spacing w:after="0" w:line="240" w:lineRule="auto"/>
        <w:ind w:left="1099" w:hanging="528"/>
        <w:jc w:val="center"/>
        <w:rPr>
          <w:rFonts w:ascii="Times New Roman" w:hAnsi="Times New Roman" w:cs="Times New Roman"/>
          <w:b/>
          <w:bCs/>
          <w:color w:val="000000"/>
          <w:spacing w:val="-2"/>
          <w:sz w:val="28"/>
          <w:szCs w:val="28"/>
        </w:rPr>
      </w:pPr>
      <w:r w:rsidRPr="008D65B6">
        <w:rPr>
          <w:rFonts w:ascii="Times New Roman" w:hAnsi="Times New Roman" w:cs="Times New Roman"/>
          <w:b/>
          <w:bCs/>
          <w:color w:val="000000"/>
          <w:sz w:val="28"/>
          <w:szCs w:val="28"/>
        </w:rPr>
        <w:t>в</w:t>
      </w:r>
      <w:r w:rsidR="00216E61" w:rsidRPr="008D65B6">
        <w:rPr>
          <w:rFonts w:ascii="Times New Roman" w:hAnsi="Times New Roman" w:cs="Times New Roman"/>
          <w:b/>
          <w:bCs/>
          <w:color w:val="000000"/>
          <w:sz w:val="28"/>
          <w:szCs w:val="28"/>
        </w:rPr>
        <w:t xml:space="preserve">нутреннего финансирования дефицита </w:t>
      </w:r>
      <w:r w:rsidR="00F97541" w:rsidRPr="008D65B6">
        <w:rPr>
          <w:rFonts w:ascii="Times New Roman" w:hAnsi="Times New Roman" w:cs="Times New Roman"/>
          <w:b/>
          <w:bCs/>
          <w:color w:val="000000"/>
          <w:spacing w:val="-2"/>
          <w:sz w:val="28"/>
          <w:szCs w:val="28"/>
        </w:rPr>
        <w:t>бюджета города</w:t>
      </w:r>
    </w:p>
    <w:p w:rsidR="00FC22C9" w:rsidRPr="00FC22C9" w:rsidRDefault="00FC22C9" w:rsidP="007D2867">
      <w:pPr>
        <w:shd w:val="clear" w:color="auto" w:fill="FFFFFF"/>
        <w:spacing w:after="0" w:line="240" w:lineRule="auto"/>
        <w:ind w:left="1099" w:hanging="528"/>
        <w:jc w:val="center"/>
        <w:rPr>
          <w:rFonts w:ascii="Times New Roman" w:hAnsi="Times New Roman" w:cs="Times New Roman"/>
          <w:b/>
          <w:bCs/>
          <w:color w:val="000000"/>
          <w:sz w:val="28"/>
          <w:szCs w:val="28"/>
        </w:rPr>
      </w:pPr>
    </w:p>
    <w:p w:rsidR="00216E61" w:rsidRPr="008D65B6" w:rsidRDefault="00FC22C9" w:rsidP="00FC22C9">
      <w:pPr>
        <w:shd w:val="clear" w:color="auto" w:fill="FFFFFF"/>
        <w:tabs>
          <w:tab w:val="left" w:pos="859"/>
        </w:tabs>
        <w:spacing w:before="312" w:after="0" w:line="240" w:lineRule="auto"/>
        <w:ind w:left="5" w:firstLine="355"/>
        <w:jc w:val="both"/>
        <w:rPr>
          <w:rFonts w:ascii="Times New Roman" w:hAnsi="Times New Roman" w:cs="Times New Roman"/>
          <w:sz w:val="28"/>
          <w:szCs w:val="28"/>
        </w:rPr>
      </w:pPr>
      <w:r>
        <w:rPr>
          <w:rFonts w:ascii="Times New Roman" w:hAnsi="Times New Roman" w:cs="Times New Roman"/>
          <w:color w:val="000000"/>
          <w:spacing w:val="-9"/>
          <w:sz w:val="28"/>
          <w:szCs w:val="28"/>
        </w:rPr>
        <w:t xml:space="preserve">  </w:t>
      </w:r>
      <w:r w:rsidR="00216E61" w:rsidRPr="008D65B6">
        <w:rPr>
          <w:rFonts w:ascii="Times New Roman" w:hAnsi="Times New Roman" w:cs="Times New Roman"/>
          <w:color w:val="000000"/>
          <w:spacing w:val="-9"/>
          <w:sz w:val="28"/>
          <w:szCs w:val="28"/>
        </w:rPr>
        <w:t>4.1.</w:t>
      </w:r>
      <w:r w:rsidR="00216E61" w:rsidRPr="008D65B6">
        <w:rPr>
          <w:rFonts w:ascii="Times New Roman" w:hAnsi="Times New Roman" w:cs="Times New Roman"/>
          <w:color w:val="000000"/>
          <w:sz w:val="28"/>
          <w:szCs w:val="28"/>
        </w:rPr>
        <w:tab/>
        <w:t>Кассовый план по расходам и источникам внутреннего финансирования</w:t>
      </w:r>
      <w:r w:rsidR="00935B9C" w:rsidRPr="008D65B6">
        <w:rPr>
          <w:rFonts w:ascii="Times New Roman" w:hAnsi="Times New Roman" w:cs="Times New Roman"/>
          <w:color w:val="000000"/>
          <w:sz w:val="28"/>
          <w:szCs w:val="28"/>
        </w:rPr>
        <w:t xml:space="preserve"> </w:t>
      </w:r>
      <w:r w:rsidR="00216E61" w:rsidRPr="008D65B6">
        <w:rPr>
          <w:rFonts w:ascii="Times New Roman" w:hAnsi="Times New Roman" w:cs="Times New Roman"/>
          <w:color w:val="000000"/>
          <w:spacing w:val="-1"/>
          <w:sz w:val="28"/>
          <w:szCs w:val="28"/>
        </w:rPr>
        <w:t xml:space="preserve">дефицита </w:t>
      </w:r>
      <w:r w:rsidR="00F97541" w:rsidRPr="008D65B6">
        <w:rPr>
          <w:rFonts w:ascii="Times New Roman" w:hAnsi="Times New Roman" w:cs="Times New Roman"/>
          <w:bCs/>
          <w:color w:val="000000"/>
          <w:spacing w:val="-2"/>
          <w:sz w:val="28"/>
          <w:szCs w:val="28"/>
        </w:rPr>
        <w:t>бюджета города</w:t>
      </w:r>
      <w:r w:rsidR="00216E61" w:rsidRPr="008D65B6">
        <w:rPr>
          <w:rFonts w:ascii="Times New Roman" w:hAnsi="Times New Roman" w:cs="Times New Roman"/>
          <w:color w:val="000000"/>
          <w:spacing w:val="-1"/>
          <w:sz w:val="28"/>
          <w:szCs w:val="28"/>
        </w:rPr>
        <w:t xml:space="preserve"> включает:</w:t>
      </w:r>
    </w:p>
    <w:p w:rsidR="00216E61" w:rsidRPr="008D65B6" w:rsidRDefault="00FC22C9" w:rsidP="00FC22C9">
      <w:pPr>
        <w:shd w:val="clear" w:color="auto" w:fill="FFFFFF"/>
        <w:spacing w:after="0" w:line="240" w:lineRule="auto"/>
        <w:ind w:right="29" w:firstLine="36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216E61" w:rsidRPr="008D65B6">
        <w:rPr>
          <w:rFonts w:ascii="Times New Roman" w:hAnsi="Times New Roman" w:cs="Times New Roman"/>
          <w:color w:val="000000"/>
          <w:spacing w:val="1"/>
          <w:sz w:val="28"/>
          <w:szCs w:val="28"/>
        </w:rPr>
        <w:t>кассовы</w:t>
      </w:r>
      <w:r w:rsidR="005D39B1" w:rsidRPr="008D65B6">
        <w:rPr>
          <w:rFonts w:ascii="Times New Roman" w:hAnsi="Times New Roman" w:cs="Times New Roman"/>
          <w:color w:val="000000"/>
          <w:spacing w:val="1"/>
          <w:sz w:val="28"/>
          <w:szCs w:val="28"/>
        </w:rPr>
        <w:t>й план по расходам и источникам</w:t>
      </w:r>
      <w:r w:rsidR="00216E61" w:rsidRPr="008D65B6">
        <w:rPr>
          <w:rFonts w:ascii="Times New Roman" w:hAnsi="Times New Roman" w:cs="Times New Roman"/>
          <w:color w:val="000000"/>
          <w:sz w:val="28"/>
          <w:szCs w:val="28"/>
        </w:rPr>
        <w:t xml:space="preserve"> </w:t>
      </w:r>
      <w:r w:rsidR="00F97541" w:rsidRPr="008D65B6">
        <w:rPr>
          <w:rFonts w:ascii="Times New Roman" w:hAnsi="Times New Roman" w:cs="Times New Roman"/>
          <w:bCs/>
          <w:color w:val="000000"/>
          <w:spacing w:val="-2"/>
          <w:sz w:val="28"/>
          <w:szCs w:val="28"/>
        </w:rPr>
        <w:t>бюджета города</w:t>
      </w:r>
      <w:r w:rsidR="00216E61" w:rsidRPr="008D65B6">
        <w:rPr>
          <w:rFonts w:ascii="Times New Roman" w:hAnsi="Times New Roman" w:cs="Times New Roman"/>
          <w:color w:val="000000"/>
          <w:sz w:val="28"/>
          <w:szCs w:val="28"/>
        </w:rPr>
        <w:t xml:space="preserve"> на текущий финансовый год с помесячным </w:t>
      </w:r>
      <w:r w:rsidR="00216E61" w:rsidRPr="008D65B6">
        <w:rPr>
          <w:rFonts w:ascii="Times New Roman" w:hAnsi="Times New Roman" w:cs="Times New Roman"/>
          <w:color w:val="000000"/>
          <w:spacing w:val="-2"/>
          <w:sz w:val="28"/>
          <w:szCs w:val="28"/>
        </w:rPr>
        <w:t xml:space="preserve">распределением расходов и источников внутреннего финансирования дефицита </w:t>
      </w:r>
      <w:r w:rsidR="00F97541" w:rsidRPr="008D65B6">
        <w:rPr>
          <w:rFonts w:ascii="Times New Roman" w:hAnsi="Times New Roman" w:cs="Times New Roman"/>
          <w:bCs/>
          <w:color w:val="000000"/>
          <w:spacing w:val="-2"/>
          <w:sz w:val="28"/>
          <w:szCs w:val="28"/>
        </w:rPr>
        <w:t>бюджета города</w:t>
      </w:r>
      <w:r w:rsidR="00F97541" w:rsidRPr="008D65B6">
        <w:rPr>
          <w:rFonts w:ascii="Times New Roman" w:hAnsi="Times New Roman" w:cs="Times New Roman"/>
          <w:color w:val="000000"/>
          <w:spacing w:val="7"/>
          <w:sz w:val="28"/>
          <w:szCs w:val="28"/>
        </w:rPr>
        <w:t xml:space="preserve"> </w:t>
      </w:r>
      <w:r w:rsidR="00216E61" w:rsidRPr="008D65B6">
        <w:rPr>
          <w:rFonts w:ascii="Times New Roman" w:hAnsi="Times New Roman" w:cs="Times New Roman"/>
          <w:color w:val="000000"/>
          <w:spacing w:val="7"/>
          <w:sz w:val="28"/>
          <w:szCs w:val="28"/>
        </w:rPr>
        <w:t xml:space="preserve">по форме согласно приложению № 1 к настоящему </w:t>
      </w:r>
      <w:r w:rsidR="00216E61" w:rsidRPr="008D65B6">
        <w:rPr>
          <w:rFonts w:ascii="Times New Roman" w:hAnsi="Times New Roman" w:cs="Times New Roman"/>
          <w:color w:val="000000"/>
          <w:spacing w:val="-5"/>
          <w:sz w:val="28"/>
          <w:szCs w:val="28"/>
        </w:rPr>
        <w:t>Порядку;</w:t>
      </w:r>
    </w:p>
    <w:p w:rsidR="00216E61" w:rsidRPr="008D65B6" w:rsidRDefault="00FC22C9" w:rsidP="00FC22C9">
      <w:pPr>
        <w:shd w:val="clear" w:color="auto" w:fill="FFFFFF"/>
        <w:spacing w:after="0" w:line="240" w:lineRule="auto"/>
        <w:ind w:left="10" w:right="29" w:firstLine="35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216E61" w:rsidRPr="008D65B6">
        <w:rPr>
          <w:rFonts w:ascii="Times New Roman" w:hAnsi="Times New Roman" w:cs="Times New Roman"/>
          <w:color w:val="000000"/>
          <w:spacing w:val="-1"/>
          <w:sz w:val="28"/>
          <w:szCs w:val="28"/>
        </w:rPr>
        <w:t xml:space="preserve">прогноз по осуществлению </w:t>
      </w:r>
      <w:r w:rsidR="00AC11ED" w:rsidRPr="008D65B6">
        <w:rPr>
          <w:rFonts w:ascii="Times New Roman" w:hAnsi="Times New Roman" w:cs="Times New Roman"/>
          <w:color w:val="000000"/>
          <w:spacing w:val="-1"/>
          <w:sz w:val="28"/>
          <w:szCs w:val="28"/>
        </w:rPr>
        <w:t>кассовых выплат</w:t>
      </w:r>
      <w:r w:rsidR="00216E61" w:rsidRPr="008D65B6">
        <w:rPr>
          <w:rFonts w:ascii="Times New Roman" w:hAnsi="Times New Roman" w:cs="Times New Roman"/>
          <w:color w:val="000000"/>
          <w:spacing w:val="-1"/>
          <w:sz w:val="28"/>
          <w:szCs w:val="28"/>
        </w:rPr>
        <w:t xml:space="preserve"> по расходам и источникам </w:t>
      </w:r>
      <w:r w:rsidR="00216E61" w:rsidRPr="008D65B6">
        <w:rPr>
          <w:rFonts w:ascii="Times New Roman" w:hAnsi="Times New Roman" w:cs="Times New Roman"/>
          <w:color w:val="000000"/>
          <w:spacing w:val="1"/>
          <w:sz w:val="28"/>
          <w:szCs w:val="28"/>
        </w:rPr>
        <w:t xml:space="preserve">внутреннего финансирования дефицита </w:t>
      </w:r>
      <w:r w:rsidR="00F97541" w:rsidRPr="008D65B6">
        <w:rPr>
          <w:rFonts w:ascii="Times New Roman" w:hAnsi="Times New Roman" w:cs="Times New Roman"/>
          <w:bCs/>
          <w:color w:val="000000"/>
          <w:spacing w:val="-2"/>
          <w:sz w:val="28"/>
          <w:szCs w:val="28"/>
        </w:rPr>
        <w:t>бюджета города</w:t>
      </w:r>
      <w:r w:rsidR="00F97541" w:rsidRPr="008D65B6">
        <w:rPr>
          <w:rFonts w:ascii="Times New Roman" w:hAnsi="Times New Roman" w:cs="Times New Roman"/>
          <w:color w:val="000000"/>
          <w:spacing w:val="1"/>
          <w:sz w:val="28"/>
          <w:szCs w:val="28"/>
        </w:rPr>
        <w:t xml:space="preserve"> </w:t>
      </w:r>
      <w:r w:rsidR="00216E61" w:rsidRPr="008D65B6">
        <w:rPr>
          <w:rFonts w:ascii="Times New Roman" w:hAnsi="Times New Roman" w:cs="Times New Roman"/>
          <w:color w:val="000000"/>
          <w:spacing w:val="1"/>
          <w:sz w:val="28"/>
          <w:szCs w:val="28"/>
        </w:rPr>
        <w:t xml:space="preserve">на текущий месяц </w:t>
      </w:r>
      <w:r w:rsidR="00216E61" w:rsidRPr="008D65B6">
        <w:rPr>
          <w:rFonts w:ascii="Times New Roman" w:hAnsi="Times New Roman" w:cs="Times New Roman"/>
          <w:color w:val="000000"/>
          <w:spacing w:val="-1"/>
          <w:sz w:val="28"/>
          <w:szCs w:val="28"/>
        </w:rPr>
        <w:t>с понедельной детализацией по форме согласно приложению № 3.</w:t>
      </w:r>
    </w:p>
    <w:p w:rsidR="004D4DAC" w:rsidRPr="008D65B6" w:rsidRDefault="005223FC" w:rsidP="009408FA">
      <w:pPr>
        <w:autoSpaceDE w:val="0"/>
        <w:autoSpaceDN w:val="0"/>
        <w:adjustRightInd w:val="0"/>
        <w:spacing w:after="0" w:line="240" w:lineRule="auto"/>
        <w:ind w:firstLine="540"/>
        <w:jc w:val="both"/>
        <w:rPr>
          <w:rFonts w:ascii="Times New Roman" w:hAnsi="Times New Roman" w:cs="Times New Roman"/>
          <w:sz w:val="28"/>
          <w:szCs w:val="28"/>
        </w:rPr>
      </w:pPr>
      <w:r w:rsidRPr="008D65B6">
        <w:rPr>
          <w:rFonts w:ascii="Times New Roman" w:hAnsi="Times New Roman" w:cs="Times New Roman"/>
          <w:sz w:val="28"/>
          <w:szCs w:val="28"/>
        </w:rPr>
        <w:t>Показатели кассового плана по расходам и источникам на очередной месяц одновременно являются предельными объемами финансирования на очередной месяц для главного распорядителя.</w:t>
      </w:r>
    </w:p>
    <w:p w:rsidR="00D24DBB" w:rsidRPr="008D65B6" w:rsidRDefault="00633B4B" w:rsidP="008D65B6">
      <w:pPr>
        <w:autoSpaceDE w:val="0"/>
        <w:autoSpaceDN w:val="0"/>
        <w:adjustRightInd w:val="0"/>
        <w:spacing w:after="0" w:line="240" w:lineRule="auto"/>
        <w:ind w:left="360"/>
        <w:jc w:val="both"/>
        <w:rPr>
          <w:rFonts w:ascii="Times New Roman" w:hAnsi="Times New Roman" w:cs="Times New Roman"/>
          <w:sz w:val="28"/>
          <w:szCs w:val="28"/>
        </w:rPr>
      </w:pPr>
      <w:r w:rsidRPr="008D65B6">
        <w:rPr>
          <w:rFonts w:ascii="Times New Roman" w:hAnsi="Times New Roman" w:cs="Times New Roman"/>
          <w:sz w:val="28"/>
          <w:szCs w:val="28"/>
        </w:rPr>
        <w:lastRenderedPageBreak/>
        <w:t>4.2.</w:t>
      </w:r>
      <w:r w:rsidR="00D24DBB" w:rsidRPr="008D65B6">
        <w:rPr>
          <w:rFonts w:ascii="Times New Roman" w:hAnsi="Times New Roman" w:cs="Times New Roman"/>
          <w:sz w:val="28"/>
          <w:szCs w:val="28"/>
        </w:rPr>
        <w:t>Показатели для кассового</w:t>
      </w:r>
      <w:r w:rsidR="00935B9C" w:rsidRPr="008D65B6">
        <w:rPr>
          <w:rFonts w:ascii="Times New Roman" w:hAnsi="Times New Roman" w:cs="Times New Roman"/>
          <w:sz w:val="28"/>
          <w:szCs w:val="28"/>
        </w:rPr>
        <w:t xml:space="preserve"> плана по расходам и источникам </w:t>
      </w:r>
      <w:r w:rsidR="00D24DBB" w:rsidRPr="008D65B6">
        <w:rPr>
          <w:rFonts w:ascii="Times New Roman" w:hAnsi="Times New Roman" w:cs="Times New Roman"/>
          <w:sz w:val="28"/>
          <w:szCs w:val="28"/>
        </w:rPr>
        <w:t>формируются на основании:</w:t>
      </w:r>
    </w:p>
    <w:p w:rsidR="00D24DBB" w:rsidRPr="008D65B6" w:rsidRDefault="00D24DBB" w:rsidP="008D65B6">
      <w:pPr>
        <w:autoSpaceDE w:val="0"/>
        <w:autoSpaceDN w:val="0"/>
        <w:adjustRightInd w:val="0"/>
        <w:spacing w:before="240" w:after="0" w:line="240" w:lineRule="auto"/>
        <w:ind w:firstLine="540"/>
        <w:jc w:val="both"/>
        <w:rPr>
          <w:rFonts w:ascii="Times New Roman" w:hAnsi="Times New Roman" w:cs="Times New Roman"/>
          <w:sz w:val="28"/>
          <w:szCs w:val="28"/>
        </w:rPr>
      </w:pPr>
      <w:r w:rsidRPr="008D65B6">
        <w:rPr>
          <w:rFonts w:ascii="Times New Roman" w:hAnsi="Times New Roman" w:cs="Times New Roman"/>
          <w:sz w:val="28"/>
          <w:szCs w:val="28"/>
        </w:rPr>
        <w:t xml:space="preserve">сводной бюджетной росписи </w:t>
      </w:r>
      <w:r w:rsidR="00F97541" w:rsidRPr="008D65B6">
        <w:rPr>
          <w:rFonts w:ascii="Times New Roman" w:hAnsi="Times New Roman" w:cs="Times New Roman"/>
          <w:bCs/>
          <w:color w:val="000000"/>
          <w:spacing w:val="-2"/>
          <w:sz w:val="28"/>
          <w:szCs w:val="28"/>
        </w:rPr>
        <w:t>бюджета города</w:t>
      </w:r>
      <w:r w:rsidRPr="008D65B6">
        <w:rPr>
          <w:rFonts w:ascii="Times New Roman" w:hAnsi="Times New Roman" w:cs="Times New Roman"/>
          <w:sz w:val="28"/>
          <w:szCs w:val="28"/>
        </w:rPr>
        <w:t>;</w:t>
      </w:r>
    </w:p>
    <w:p w:rsidR="004D4DAC" w:rsidRPr="008D65B6" w:rsidRDefault="00D24DBB" w:rsidP="008D65B6">
      <w:pPr>
        <w:autoSpaceDE w:val="0"/>
        <w:autoSpaceDN w:val="0"/>
        <w:adjustRightInd w:val="0"/>
        <w:spacing w:before="240" w:after="0" w:line="240" w:lineRule="auto"/>
        <w:ind w:firstLine="540"/>
        <w:jc w:val="both"/>
        <w:rPr>
          <w:rFonts w:ascii="Times New Roman" w:hAnsi="Times New Roman" w:cs="Times New Roman"/>
          <w:sz w:val="28"/>
          <w:szCs w:val="28"/>
        </w:rPr>
      </w:pPr>
      <w:r w:rsidRPr="008D65B6">
        <w:rPr>
          <w:rFonts w:ascii="Times New Roman" w:hAnsi="Times New Roman" w:cs="Times New Roman"/>
          <w:sz w:val="28"/>
          <w:szCs w:val="28"/>
        </w:rPr>
        <w:t xml:space="preserve">кассовых планов по расходам и источникам внутреннего финансирования дефицита </w:t>
      </w:r>
      <w:r w:rsidR="00F97541" w:rsidRPr="008D65B6">
        <w:rPr>
          <w:rFonts w:ascii="Times New Roman" w:hAnsi="Times New Roman" w:cs="Times New Roman"/>
          <w:bCs/>
          <w:color w:val="000000"/>
          <w:spacing w:val="-2"/>
          <w:sz w:val="28"/>
          <w:szCs w:val="28"/>
        </w:rPr>
        <w:t>бюджета города</w:t>
      </w:r>
      <w:r w:rsidR="00F97541" w:rsidRPr="008D65B6">
        <w:rPr>
          <w:rFonts w:ascii="Times New Roman" w:hAnsi="Times New Roman" w:cs="Times New Roman"/>
          <w:sz w:val="28"/>
          <w:szCs w:val="28"/>
        </w:rPr>
        <w:t xml:space="preserve"> </w:t>
      </w:r>
      <w:r w:rsidRPr="008D65B6">
        <w:rPr>
          <w:rFonts w:ascii="Times New Roman" w:hAnsi="Times New Roman" w:cs="Times New Roman"/>
          <w:sz w:val="28"/>
          <w:szCs w:val="28"/>
        </w:rPr>
        <w:t>(далее - показатели кассового плана по расходам и источникам) главных распорядителей и главных администраторов источников с помесячным распределением.</w:t>
      </w:r>
    </w:p>
    <w:p w:rsidR="00216E61" w:rsidRPr="00FC22C9" w:rsidRDefault="00D24DBB" w:rsidP="00FC22C9">
      <w:pPr>
        <w:autoSpaceDE w:val="0"/>
        <w:autoSpaceDN w:val="0"/>
        <w:adjustRightInd w:val="0"/>
        <w:spacing w:after="0" w:line="240" w:lineRule="auto"/>
        <w:ind w:firstLine="540"/>
        <w:jc w:val="both"/>
        <w:rPr>
          <w:rFonts w:ascii="Times New Roman" w:hAnsi="Times New Roman" w:cs="Times New Roman"/>
          <w:sz w:val="28"/>
          <w:szCs w:val="28"/>
        </w:rPr>
      </w:pPr>
      <w:r w:rsidRPr="008D65B6">
        <w:rPr>
          <w:rFonts w:ascii="Times New Roman" w:hAnsi="Times New Roman" w:cs="Times New Roman"/>
          <w:sz w:val="28"/>
          <w:szCs w:val="28"/>
        </w:rPr>
        <w:t xml:space="preserve">4.3. Показатели для прогноза </w:t>
      </w:r>
      <w:r w:rsidR="000161D4" w:rsidRPr="008D65B6">
        <w:rPr>
          <w:rFonts w:ascii="Times New Roman" w:hAnsi="Times New Roman" w:cs="Times New Roman"/>
          <w:sz w:val="28"/>
          <w:szCs w:val="28"/>
        </w:rPr>
        <w:t>перечислений</w:t>
      </w:r>
      <w:r w:rsidRPr="008D65B6">
        <w:rPr>
          <w:rFonts w:ascii="Times New Roman" w:hAnsi="Times New Roman" w:cs="Times New Roman"/>
          <w:sz w:val="28"/>
          <w:szCs w:val="28"/>
        </w:rPr>
        <w:t xml:space="preserve"> формируются на основании заявок на финансирование главных распорядителей, главных администраторов источников</w:t>
      </w:r>
      <w:r w:rsidR="00BF0061" w:rsidRPr="008D65B6">
        <w:rPr>
          <w:rFonts w:ascii="Times New Roman" w:hAnsi="Times New Roman" w:cs="Times New Roman"/>
          <w:sz w:val="28"/>
          <w:szCs w:val="28"/>
        </w:rPr>
        <w:t>, согласно Приложение №</w:t>
      </w:r>
      <w:r w:rsidR="00654517">
        <w:rPr>
          <w:rFonts w:ascii="Times New Roman" w:hAnsi="Times New Roman" w:cs="Times New Roman"/>
          <w:sz w:val="28"/>
          <w:szCs w:val="28"/>
        </w:rPr>
        <w:t xml:space="preserve"> </w:t>
      </w:r>
      <w:r w:rsidR="00BF0061" w:rsidRPr="008D65B6">
        <w:rPr>
          <w:rFonts w:ascii="Times New Roman" w:hAnsi="Times New Roman" w:cs="Times New Roman"/>
          <w:sz w:val="28"/>
          <w:szCs w:val="28"/>
        </w:rPr>
        <w:t>4</w:t>
      </w:r>
      <w:r w:rsidRPr="008D65B6">
        <w:rPr>
          <w:rFonts w:ascii="Times New Roman" w:hAnsi="Times New Roman" w:cs="Times New Roman"/>
          <w:sz w:val="28"/>
          <w:szCs w:val="28"/>
        </w:rPr>
        <w:t>.</w:t>
      </w:r>
    </w:p>
    <w:p w:rsidR="00D24DBB" w:rsidRPr="00FC22C9" w:rsidRDefault="00C2737A" w:rsidP="00FC22C9">
      <w:pPr>
        <w:shd w:val="clear" w:color="auto" w:fill="FFFFFF"/>
        <w:tabs>
          <w:tab w:val="left" w:pos="965"/>
        </w:tabs>
        <w:spacing w:after="0" w:line="240" w:lineRule="auto"/>
        <w:ind w:left="10" w:firstLine="350"/>
        <w:jc w:val="both"/>
        <w:rPr>
          <w:rFonts w:ascii="Times New Roman" w:hAnsi="Times New Roman" w:cs="Times New Roman"/>
          <w:sz w:val="28"/>
          <w:szCs w:val="28"/>
        </w:rPr>
      </w:pPr>
      <w:r w:rsidRPr="008D65B6">
        <w:rPr>
          <w:rFonts w:ascii="Times New Roman" w:hAnsi="Times New Roman" w:cs="Times New Roman"/>
          <w:color w:val="000000"/>
          <w:spacing w:val="-8"/>
          <w:sz w:val="28"/>
          <w:szCs w:val="28"/>
        </w:rPr>
        <w:t xml:space="preserve">  </w:t>
      </w:r>
      <w:r w:rsidR="00216E61" w:rsidRPr="00FC22C9">
        <w:rPr>
          <w:rFonts w:ascii="Times New Roman" w:hAnsi="Times New Roman" w:cs="Times New Roman"/>
          <w:color w:val="000000"/>
          <w:spacing w:val="-8"/>
          <w:sz w:val="28"/>
          <w:szCs w:val="28"/>
        </w:rPr>
        <w:t>4.</w:t>
      </w:r>
      <w:r w:rsidR="00D24DBB" w:rsidRPr="00FC22C9">
        <w:rPr>
          <w:rFonts w:ascii="Times New Roman" w:hAnsi="Times New Roman" w:cs="Times New Roman"/>
          <w:color w:val="000000"/>
          <w:spacing w:val="-8"/>
          <w:sz w:val="28"/>
          <w:szCs w:val="28"/>
        </w:rPr>
        <w:t>4</w:t>
      </w:r>
      <w:r w:rsidR="00216E61" w:rsidRPr="00FC22C9">
        <w:rPr>
          <w:rFonts w:ascii="Times New Roman" w:hAnsi="Times New Roman" w:cs="Times New Roman"/>
          <w:color w:val="000000"/>
          <w:spacing w:val="-8"/>
          <w:sz w:val="28"/>
          <w:szCs w:val="28"/>
        </w:rPr>
        <w:t>.</w:t>
      </w:r>
      <w:r w:rsidR="00216E61" w:rsidRPr="00FC22C9">
        <w:rPr>
          <w:rFonts w:ascii="Times New Roman" w:hAnsi="Times New Roman" w:cs="Times New Roman"/>
          <w:color w:val="000000"/>
          <w:sz w:val="28"/>
          <w:szCs w:val="28"/>
        </w:rPr>
        <w:tab/>
      </w:r>
      <w:r w:rsidR="004D4DAC" w:rsidRPr="00FC22C9">
        <w:rPr>
          <w:rFonts w:ascii="Times New Roman" w:hAnsi="Times New Roman" w:cs="Times New Roman"/>
          <w:color w:val="000000"/>
          <w:sz w:val="28"/>
          <w:szCs w:val="28"/>
        </w:rPr>
        <w:t xml:space="preserve"> </w:t>
      </w:r>
      <w:r w:rsidR="00D24DBB" w:rsidRPr="00FC22C9">
        <w:rPr>
          <w:rFonts w:ascii="Times New Roman" w:hAnsi="Times New Roman" w:cs="Times New Roman"/>
          <w:color w:val="000000"/>
          <w:spacing w:val="1"/>
          <w:sz w:val="28"/>
          <w:szCs w:val="28"/>
        </w:rPr>
        <w:t>В   целях  составления   кассового   плана  по  расходам  и  источникам</w:t>
      </w:r>
      <w:r w:rsidR="00D86524" w:rsidRPr="00FC22C9">
        <w:rPr>
          <w:rFonts w:ascii="Times New Roman" w:hAnsi="Times New Roman" w:cs="Times New Roman"/>
          <w:color w:val="000000"/>
          <w:spacing w:val="-1"/>
          <w:sz w:val="28"/>
          <w:szCs w:val="28"/>
        </w:rPr>
        <w:t xml:space="preserve">, </w:t>
      </w:r>
      <w:r w:rsidR="00D24DBB" w:rsidRPr="00FC22C9">
        <w:rPr>
          <w:rFonts w:ascii="Times New Roman" w:hAnsi="Times New Roman" w:cs="Times New Roman"/>
          <w:spacing w:val="-1"/>
          <w:sz w:val="28"/>
          <w:szCs w:val="28"/>
        </w:rPr>
        <w:t xml:space="preserve">главные распорядители и главные администраторы источников внутреннего </w:t>
      </w:r>
      <w:r w:rsidR="00D24DBB" w:rsidRPr="00FC22C9">
        <w:rPr>
          <w:rFonts w:ascii="Times New Roman" w:hAnsi="Times New Roman" w:cs="Times New Roman"/>
          <w:spacing w:val="-2"/>
          <w:sz w:val="28"/>
          <w:szCs w:val="28"/>
        </w:rPr>
        <w:t xml:space="preserve">финансирования дефицита </w:t>
      </w:r>
      <w:r w:rsidR="00F97541" w:rsidRPr="00FC22C9">
        <w:rPr>
          <w:rFonts w:ascii="Times New Roman" w:hAnsi="Times New Roman" w:cs="Times New Roman"/>
          <w:bCs/>
          <w:spacing w:val="-2"/>
          <w:sz w:val="28"/>
          <w:szCs w:val="28"/>
        </w:rPr>
        <w:t>бюджета города</w:t>
      </w:r>
      <w:r w:rsidR="00F97541" w:rsidRPr="00FC22C9">
        <w:rPr>
          <w:rFonts w:ascii="Times New Roman" w:hAnsi="Times New Roman" w:cs="Times New Roman"/>
          <w:spacing w:val="-2"/>
          <w:sz w:val="28"/>
          <w:szCs w:val="28"/>
        </w:rPr>
        <w:t xml:space="preserve"> </w:t>
      </w:r>
      <w:r w:rsidR="00D24DBB" w:rsidRPr="00FC22C9">
        <w:rPr>
          <w:rFonts w:ascii="Times New Roman" w:hAnsi="Times New Roman" w:cs="Times New Roman"/>
          <w:spacing w:val="-2"/>
          <w:sz w:val="28"/>
          <w:szCs w:val="28"/>
        </w:rPr>
        <w:t xml:space="preserve">не позднее десяти рабочих дней </w:t>
      </w:r>
      <w:r w:rsidR="00D24DBB" w:rsidRPr="00FC22C9">
        <w:rPr>
          <w:rFonts w:ascii="Times New Roman" w:hAnsi="Times New Roman" w:cs="Times New Roman"/>
          <w:spacing w:val="1"/>
          <w:sz w:val="28"/>
          <w:szCs w:val="28"/>
        </w:rPr>
        <w:t>пос</w:t>
      </w:r>
      <w:r w:rsidR="009037C4" w:rsidRPr="00FC22C9">
        <w:rPr>
          <w:rFonts w:ascii="Times New Roman" w:hAnsi="Times New Roman" w:cs="Times New Roman"/>
          <w:spacing w:val="1"/>
          <w:sz w:val="28"/>
          <w:szCs w:val="28"/>
        </w:rPr>
        <w:t>ле получения уведомления от У</w:t>
      </w:r>
      <w:r w:rsidR="00D24DBB" w:rsidRPr="00FC22C9">
        <w:rPr>
          <w:rFonts w:ascii="Times New Roman" w:hAnsi="Times New Roman" w:cs="Times New Roman"/>
          <w:spacing w:val="1"/>
          <w:sz w:val="28"/>
          <w:szCs w:val="28"/>
        </w:rPr>
        <w:t>правления о бюджетных ассигнованиях на текущий финансовый год распределяют показатели сводной бюджетной росписи по месяцам</w:t>
      </w:r>
      <w:r w:rsidR="003D3DE6" w:rsidRPr="00FC22C9">
        <w:rPr>
          <w:rFonts w:ascii="Times New Roman" w:hAnsi="Times New Roman" w:cs="Times New Roman"/>
          <w:spacing w:val="1"/>
          <w:sz w:val="28"/>
          <w:szCs w:val="28"/>
        </w:rPr>
        <w:t>.</w:t>
      </w:r>
    </w:p>
    <w:p w:rsidR="009037C4" w:rsidRPr="008D65B6" w:rsidRDefault="009037C4" w:rsidP="00FC22C9">
      <w:pPr>
        <w:shd w:val="clear" w:color="auto" w:fill="FFFFFF"/>
        <w:spacing w:after="0" w:line="240" w:lineRule="auto"/>
        <w:ind w:right="29" w:firstLine="355"/>
        <w:jc w:val="both"/>
        <w:rPr>
          <w:rFonts w:ascii="Times New Roman" w:hAnsi="Times New Roman" w:cs="Times New Roman"/>
          <w:spacing w:val="-1"/>
          <w:sz w:val="28"/>
          <w:szCs w:val="28"/>
        </w:rPr>
      </w:pPr>
      <w:r w:rsidRPr="008D65B6">
        <w:rPr>
          <w:rFonts w:ascii="Times New Roman" w:hAnsi="Times New Roman" w:cs="Times New Roman"/>
          <w:spacing w:val="-1"/>
          <w:sz w:val="28"/>
          <w:szCs w:val="28"/>
        </w:rPr>
        <w:t>Управление на основании распределенных показателей сводной бюджетной росписи формирует кассовый план по расходам и источникам внутреннего финансирования дефицита городского бюджета на текущий финансовый год с помесячным распределением расходов и источников внутреннего финансирования дефицита городского бюджета по форме согласно Приложения № 1 и прогноз по осуществлению кассовых выплат по расходам и источникам внутреннего финансирования дефицита городского бюджета на текущий месяц с понедельной детализацией, на основании заявок на финансирование по форме согласно Приложения № 3.</w:t>
      </w:r>
    </w:p>
    <w:p w:rsidR="00223DF7" w:rsidRPr="008D65B6" w:rsidRDefault="00C2737A" w:rsidP="008D65B6">
      <w:pPr>
        <w:autoSpaceDE w:val="0"/>
        <w:autoSpaceDN w:val="0"/>
        <w:adjustRightInd w:val="0"/>
        <w:spacing w:after="0" w:line="240" w:lineRule="auto"/>
        <w:jc w:val="both"/>
        <w:rPr>
          <w:rFonts w:ascii="Times New Roman" w:hAnsi="Times New Roman" w:cs="Times New Roman"/>
          <w:sz w:val="28"/>
          <w:szCs w:val="28"/>
        </w:rPr>
      </w:pPr>
      <w:r w:rsidRPr="008D65B6">
        <w:rPr>
          <w:rFonts w:ascii="Times New Roman" w:hAnsi="Times New Roman" w:cs="Times New Roman"/>
          <w:sz w:val="28"/>
          <w:szCs w:val="28"/>
        </w:rPr>
        <w:t xml:space="preserve">      </w:t>
      </w:r>
      <w:r w:rsidR="00223DF7" w:rsidRPr="008D65B6">
        <w:rPr>
          <w:rFonts w:ascii="Times New Roman" w:hAnsi="Times New Roman" w:cs="Times New Roman"/>
          <w:sz w:val="28"/>
          <w:szCs w:val="28"/>
        </w:rPr>
        <w:t xml:space="preserve">4.5. Показатели кассового плана формируются в разрезе кодов бюджетной классификации расходов бюджетов и источников финансирования дефицита </w:t>
      </w:r>
      <w:r w:rsidR="00F97541" w:rsidRPr="008D65B6">
        <w:rPr>
          <w:rFonts w:ascii="Times New Roman" w:hAnsi="Times New Roman" w:cs="Times New Roman"/>
          <w:bCs/>
          <w:color w:val="000000"/>
          <w:spacing w:val="-2"/>
          <w:sz w:val="28"/>
          <w:szCs w:val="28"/>
        </w:rPr>
        <w:t>бюджета города</w:t>
      </w:r>
      <w:r w:rsidR="00223DF7" w:rsidRPr="008D65B6">
        <w:rPr>
          <w:rFonts w:ascii="Times New Roman" w:hAnsi="Times New Roman" w:cs="Times New Roman"/>
          <w:sz w:val="28"/>
          <w:szCs w:val="28"/>
        </w:rPr>
        <w:t>, а также с учетом детализации по дополнительным кодам в соответствии со справочниками в системе АЦК-Финансы.</w:t>
      </w:r>
    </w:p>
    <w:p w:rsidR="00223DF7" w:rsidRDefault="00223DF7" w:rsidP="008D65B6">
      <w:pPr>
        <w:autoSpaceDE w:val="0"/>
        <w:autoSpaceDN w:val="0"/>
        <w:adjustRightInd w:val="0"/>
        <w:spacing w:after="0" w:line="240" w:lineRule="auto"/>
        <w:ind w:firstLine="540"/>
        <w:jc w:val="both"/>
        <w:rPr>
          <w:rFonts w:ascii="Times New Roman" w:hAnsi="Times New Roman" w:cs="Times New Roman"/>
          <w:sz w:val="28"/>
          <w:szCs w:val="28"/>
        </w:rPr>
      </w:pPr>
    </w:p>
    <w:p w:rsidR="007D2867" w:rsidRPr="008D65B6" w:rsidRDefault="007D2867" w:rsidP="009408FA">
      <w:pPr>
        <w:autoSpaceDE w:val="0"/>
        <w:autoSpaceDN w:val="0"/>
        <w:adjustRightInd w:val="0"/>
        <w:spacing w:after="0" w:line="240" w:lineRule="auto"/>
        <w:jc w:val="both"/>
        <w:rPr>
          <w:rFonts w:ascii="Times New Roman" w:hAnsi="Times New Roman" w:cs="Times New Roman"/>
          <w:sz w:val="28"/>
          <w:szCs w:val="28"/>
        </w:rPr>
      </w:pPr>
    </w:p>
    <w:p w:rsidR="00223DF7" w:rsidRDefault="00223DF7" w:rsidP="007D2867">
      <w:pPr>
        <w:numPr>
          <w:ilvl w:val="0"/>
          <w:numId w:val="4"/>
        </w:numPr>
        <w:shd w:val="clear" w:color="auto" w:fill="FFFFFF"/>
        <w:spacing w:line="240" w:lineRule="auto"/>
        <w:ind w:right="24"/>
        <w:jc w:val="center"/>
        <w:rPr>
          <w:rFonts w:ascii="Times New Roman" w:hAnsi="Times New Roman" w:cs="Times New Roman"/>
          <w:b/>
          <w:bCs/>
          <w:color w:val="000000"/>
          <w:spacing w:val="-2"/>
          <w:sz w:val="28"/>
          <w:szCs w:val="28"/>
        </w:rPr>
      </w:pPr>
      <w:r w:rsidRPr="008D65B6">
        <w:rPr>
          <w:rFonts w:ascii="Times New Roman" w:hAnsi="Times New Roman" w:cs="Times New Roman"/>
          <w:b/>
          <w:sz w:val="28"/>
          <w:szCs w:val="28"/>
        </w:rPr>
        <w:t>П</w:t>
      </w:r>
      <w:r w:rsidR="00F97541" w:rsidRPr="008D65B6">
        <w:rPr>
          <w:rFonts w:ascii="Times New Roman" w:hAnsi="Times New Roman" w:cs="Times New Roman"/>
          <w:b/>
          <w:sz w:val="28"/>
          <w:szCs w:val="28"/>
        </w:rPr>
        <w:t>орядок</w:t>
      </w:r>
      <w:r w:rsidRPr="008D65B6">
        <w:rPr>
          <w:rFonts w:ascii="Times New Roman" w:hAnsi="Times New Roman" w:cs="Times New Roman"/>
          <w:b/>
          <w:sz w:val="28"/>
          <w:szCs w:val="28"/>
        </w:rPr>
        <w:t xml:space="preserve"> </w:t>
      </w:r>
      <w:r w:rsidR="00F97541" w:rsidRPr="008D65B6">
        <w:rPr>
          <w:rFonts w:ascii="Times New Roman" w:hAnsi="Times New Roman" w:cs="Times New Roman"/>
          <w:b/>
          <w:bCs/>
          <w:color w:val="000000"/>
          <w:spacing w:val="-2"/>
          <w:sz w:val="28"/>
          <w:szCs w:val="28"/>
        </w:rPr>
        <w:t>ведения кассового плана</w:t>
      </w:r>
      <w:r w:rsidR="00F97541" w:rsidRPr="008D65B6">
        <w:rPr>
          <w:rFonts w:ascii="Times New Roman" w:hAnsi="Times New Roman" w:cs="Times New Roman"/>
          <w:b/>
          <w:sz w:val="28"/>
          <w:szCs w:val="28"/>
        </w:rPr>
        <w:t xml:space="preserve"> по</w:t>
      </w:r>
      <w:r w:rsidRPr="008D65B6">
        <w:rPr>
          <w:rFonts w:ascii="Times New Roman" w:hAnsi="Times New Roman" w:cs="Times New Roman"/>
          <w:b/>
          <w:sz w:val="28"/>
          <w:szCs w:val="28"/>
        </w:rPr>
        <w:t xml:space="preserve"> </w:t>
      </w:r>
      <w:r w:rsidR="00F97541" w:rsidRPr="008D65B6">
        <w:rPr>
          <w:rFonts w:ascii="Times New Roman" w:hAnsi="Times New Roman" w:cs="Times New Roman"/>
          <w:b/>
          <w:sz w:val="28"/>
          <w:szCs w:val="28"/>
        </w:rPr>
        <w:t xml:space="preserve">расходам  и </w:t>
      </w:r>
      <w:r w:rsidRPr="008D65B6">
        <w:rPr>
          <w:rFonts w:ascii="Times New Roman" w:hAnsi="Times New Roman" w:cs="Times New Roman"/>
          <w:b/>
          <w:sz w:val="28"/>
          <w:szCs w:val="28"/>
        </w:rPr>
        <w:t xml:space="preserve"> </w:t>
      </w:r>
      <w:r w:rsidR="00F97541" w:rsidRPr="008D65B6">
        <w:rPr>
          <w:rFonts w:ascii="Times New Roman" w:hAnsi="Times New Roman" w:cs="Times New Roman"/>
          <w:b/>
          <w:sz w:val="28"/>
          <w:szCs w:val="28"/>
        </w:rPr>
        <w:t>источника</w:t>
      </w:r>
      <w:r w:rsidRPr="008D65B6">
        <w:rPr>
          <w:rFonts w:ascii="Times New Roman" w:hAnsi="Times New Roman" w:cs="Times New Roman"/>
          <w:b/>
          <w:sz w:val="28"/>
          <w:szCs w:val="28"/>
        </w:rPr>
        <w:t xml:space="preserve"> </w:t>
      </w:r>
      <w:r w:rsidR="00F97541" w:rsidRPr="008D65B6">
        <w:rPr>
          <w:rFonts w:ascii="Times New Roman" w:hAnsi="Times New Roman" w:cs="Times New Roman"/>
          <w:b/>
          <w:sz w:val="28"/>
          <w:szCs w:val="28"/>
        </w:rPr>
        <w:t>внутреннего</w:t>
      </w:r>
      <w:r w:rsidRPr="008D65B6">
        <w:rPr>
          <w:rFonts w:ascii="Times New Roman" w:hAnsi="Times New Roman" w:cs="Times New Roman"/>
          <w:b/>
          <w:sz w:val="28"/>
          <w:szCs w:val="28"/>
        </w:rPr>
        <w:t xml:space="preserve"> </w:t>
      </w:r>
      <w:r w:rsidR="00F97541" w:rsidRPr="008D65B6">
        <w:rPr>
          <w:rFonts w:ascii="Times New Roman" w:hAnsi="Times New Roman" w:cs="Times New Roman"/>
          <w:b/>
          <w:color w:val="000000"/>
          <w:spacing w:val="2"/>
          <w:sz w:val="28"/>
          <w:szCs w:val="28"/>
        </w:rPr>
        <w:t>финансирования дефицита</w:t>
      </w:r>
      <w:r w:rsidR="00F97541" w:rsidRPr="008D65B6">
        <w:rPr>
          <w:rFonts w:ascii="Times New Roman" w:hAnsi="Times New Roman" w:cs="Times New Roman"/>
          <w:color w:val="000000"/>
          <w:spacing w:val="2"/>
          <w:sz w:val="28"/>
          <w:szCs w:val="28"/>
        </w:rPr>
        <w:t xml:space="preserve"> </w:t>
      </w:r>
      <w:r w:rsidR="00F97541" w:rsidRPr="008D65B6">
        <w:rPr>
          <w:rFonts w:ascii="Times New Roman" w:hAnsi="Times New Roman" w:cs="Times New Roman"/>
          <w:b/>
          <w:bCs/>
          <w:color w:val="000000"/>
          <w:spacing w:val="-2"/>
          <w:sz w:val="28"/>
          <w:szCs w:val="28"/>
        </w:rPr>
        <w:t>бюджета города</w:t>
      </w:r>
    </w:p>
    <w:p w:rsidR="007D2867" w:rsidRPr="008D65B6" w:rsidRDefault="007D2867" w:rsidP="007D2867">
      <w:pPr>
        <w:shd w:val="clear" w:color="auto" w:fill="FFFFFF"/>
        <w:spacing w:line="240" w:lineRule="auto"/>
        <w:ind w:left="720" w:right="24"/>
        <w:rPr>
          <w:rFonts w:ascii="Times New Roman" w:hAnsi="Times New Roman" w:cs="Times New Roman"/>
          <w:b/>
          <w:color w:val="000000"/>
          <w:spacing w:val="-1"/>
          <w:sz w:val="28"/>
          <w:szCs w:val="28"/>
        </w:rPr>
      </w:pPr>
    </w:p>
    <w:p w:rsidR="00216E61" w:rsidRPr="008D65B6" w:rsidRDefault="00C2737A" w:rsidP="0011459C">
      <w:pPr>
        <w:shd w:val="clear" w:color="auto" w:fill="FFFFFF"/>
        <w:tabs>
          <w:tab w:val="left" w:pos="965"/>
        </w:tabs>
        <w:spacing w:after="0" w:line="240" w:lineRule="auto"/>
        <w:ind w:left="10" w:firstLine="350"/>
        <w:jc w:val="both"/>
        <w:rPr>
          <w:rFonts w:ascii="Times New Roman" w:hAnsi="Times New Roman" w:cs="Times New Roman"/>
          <w:sz w:val="28"/>
          <w:szCs w:val="28"/>
        </w:rPr>
      </w:pPr>
      <w:r w:rsidRPr="008D65B6">
        <w:rPr>
          <w:rFonts w:ascii="Times New Roman" w:hAnsi="Times New Roman" w:cs="Times New Roman"/>
          <w:color w:val="000000"/>
          <w:spacing w:val="-1"/>
          <w:sz w:val="28"/>
          <w:szCs w:val="28"/>
        </w:rPr>
        <w:t xml:space="preserve">  </w:t>
      </w:r>
      <w:r w:rsidR="00223DF7" w:rsidRPr="008D65B6">
        <w:rPr>
          <w:rFonts w:ascii="Times New Roman" w:hAnsi="Times New Roman" w:cs="Times New Roman"/>
          <w:color w:val="000000"/>
          <w:spacing w:val="-1"/>
          <w:sz w:val="28"/>
          <w:szCs w:val="28"/>
        </w:rPr>
        <w:t>5.1</w:t>
      </w:r>
      <w:r w:rsidR="00216E61" w:rsidRPr="008D65B6">
        <w:rPr>
          <w:rFonts w:ascii="Times New Roman" w:hAnsi="Times New Roman" w:cs="Times New Roman"/>
          <w:color w:val="000000"/>
          <w:spacing w:val="-1"/>
          <w:sz w:val="28"/>
          <w:szCs w:val="28"/>
        </w:rPr>
        <w:t xml:space="preserve">. В целях ведения кассового плана по расходам и источникам </w:t>
      </w:r>
      <w:r w:rsidR="00F97541" w:rsidRPr="008D65B6">
        <w:rPr>
          <w:rFonts w:ascii="Times New Roman" w:hAnsi="Times New Roman" w:cs="Times New Roman"/>
          <w:color w:val="000000"/>
          <w:spacing w:val="2"/>
          <w:sz w:val="28"/>
          <w:szCs w:val="28"/>
        </w:rPr>
        <w:t>бюджета города</w:t>
      </w:r>
      <w:r w:rsidR="00F97541" w:rsidRPr="008D65B6">
        <w:rPr>
          <w:rFonts w:ascii="Times New Roman" w:hAnsi="Times New Roman" w:cs="Times New Roman"/>
          <w:color w:val="000000"/>
          <w:spacing w:val="-1"/>
          <w:sz w:val="28"/>
          <w:szCs w:val="28"/>
        </w:rPr>
        <w:t xml:space="preserve"> </w:t>
      </w:r>
      <w:r w:rsidR="009037C4" w:rsidRPr="008D65B6">
        <w:rPr>
          <w:rFonts w:ascii="Times New Roman" w:hAnsi="Times New Roman" w:cs="Times New Roman"/>
          <w:color w:val="000000"/>
          <w:spacing w:val="-1"/>
          <w:sz w:val="28"/>
          <w:szCs w:val="28"/>
        </w:rPr>
        <w:t>У</w:t>
      </w:r>
      <w:r w:rsidR="00216E61" w:rsidRPr="008D65B6">
        <w:rPr>
          <w:rFonts w:ascii="Times New Roman" w:hAnsi="Times New Roman" w:cs="Times New Roman"/>
          <w:color w:val="000000"/>
          <w:spacing w:val="-1"/>
          <w:sz w:val="28"/>
          <w:szCs w:val="28"/>
        </w:rPr>
        <w:t>правление:</w:t>
      </w:r>
    </w:p>
    <w:p w:rsidR="00216E61" w:rsidRPr="007D2867" w:rsidRDefault="00C2737A" w:rsidP="0011459C">
      <w:pPr>
        <w:autoSpaceDE w:val="0"/>
        <w:autoSpaceDN w:val="0"/>
        <w:adjustRightInd w:val="0"/>
        <w:spacing w:after="0" w:line="240" w:lineRule="auto"/>
        <w:jc w:val="both"/>
        <w:rPr>
          <w:rFonts w:ascii="Times New Roman" w:hAnsi="Times New Roman" w:cs="Times New Roman"/>
          <w:sz w:val="28"/>
          <w:szCs w:val="28"/>
        </w:rPr>
      </w:pPr>
      <w:r w:rsidRPr="008D65B6">
        <w:rPr>
          <w:rFonts w:ascii="Times New Roman" w:hAnsi="Times New Roman" w:cs="Times New Roman"/>
          <w:sz w:val="28"/>
          <w:szCs w:val="28"/>
        </w:rPr>
        <w:t xml:space="preserve">        </w:t>
      </w:r>
      <w:r w:rsidR="00BD03A3" w:rsidRPr="008D65B6">
        <w:rPr>
          <w:rFonts w:ascii="Times New Roman" w:hAnsi="Times New Roman" w:cs="Times New Roman"/>
          <w:sz w:val="28"/>
          <w:szCs w:val="28"/>
        </w:rPr>
        <w:t xml:space="preserve">составляет уточненный кассовый план по расходам и источникам на текущий финансовый год с помесячным распределением расходов и источников </w:t>
      </w:r>
      <w:r w:rsidR="00216E61" w:rsidRPr="008D65B6">
        <w:rPr>
          <w:rFonts w:ascii="Times New Roman" w:hAnsi="Times New Roman" w:cs="Times New Roman"/>
          <w:color w:val="000000"/>
          <w:spacing w:val="2"/>
          <w:sz w:val="28"/>
          <w:szCs w:val="28"/>
        </w:rPr>
        <w:t>внутреннего финансирования дефицита бюджета</w:t>
      </w:r>
      <w:r w:rsidR="00F97541" w:rsidRPr="008D65B6">
        <w:rPr>
          <w:rFonts w:ascii="Times New Roman" w:hAnsi="Times New Roman" w:cs="Times New Roman"/>
          <w:color w:val="000000"/>
          <w:spacing w:val="2"/>
          <w:sz w:val="28"/>
          <w:szCs w:val="28"/>
        </w:rPr>
        <w:t xml:space="preserve"> города</w:t>
      </w:r>
      <w:r w:rsidR="00216E61" w:rsidRPr="008D65B6">
        <w:rPr>
          <w:rFonts w:ascii="Times New Roman" w:hAnsi="Times New Roman" w:cs="Times New Roman"/>
          <w:color w:val="000000"/>
          <w:spacing w:val="2"/>
          <w:sz w:val="28"/>
          <w:szCs w:val="28"/>
        </w:rPr>
        <w:t xml:space="preserve"> </w:t>
      </w:r>
      <w:r w:rsidR="00223DF7" w:rsidRPr="008D65B6">
        <w:rPr>
          <w:rFonts w:ascii="Times New Roman" w:hAnsi="Times New Roman" w:cs="Times New Roman"/>
          <w:color w:val="000000"/>
          <w:spacing w:val="2"/>
          <w:sz w:val="28"/>
          <w:szCs w:val="28"/>
        </w:rPr>
        <w:t>на основании уточненных показателей кассового плана главными ра</w:t>
      </w:r>
      <w:r w:rsidR="00D3507F" w:rsidRPr="008D65B6">
        <w:rPr>
          <w:rFonts w:ascii="Times New Roman" w:hAnsi="Times New Roman" w:cs="Times New Roman"/>
          <w:color w:val="000000"/>
          <w:spacing w:val="2"/>
          <w:sz w:val="28"/>
          <w:szCs w:val="28"/>
        </w:rPr>
        <w:t>с</w:t>
      </w:r>
      <w:r w:rsidR="00223DF7" w:rsidRPr="008D65B6">
        <w:rPr>
          <w:rFonts w:ascii="Times New Roman" w:hAnsi="Times New Roman" w:cs="Times New Roman"/>
          <w:color w:val="000000"/>
          <w:spacing w:val="2"/>
          <w:sz w:val="28"/>
          <w:szCs w:val="28"/>
        </w:rPr>
        <w:t>порядителями, главными администраторами источников, а также в случае внесений изменений</w:t>
      </w:r>
      <w:r w:rsidR="00216E61" w:rsidRPr="008D65B6">
        <w:rPr>
          <w:rFonts w:ascii="Times New Roman" w:hAnsi="Times New Roman" w:cs="Times New Roman"/>
          <w:color w:val="000000"/>
          <w:spacing w:val="-1"/>
          <w:sz w:val="28"/>
          <w:szCs w:val="28"/>
        </w:rPr>
        <w:t xml:space="preserve"> в решение о бюджете по форме </w:t>
      </w:r>
      <w:r w:rsidRPr="007D2867">
        <w:rPr>
          <w:rFonts w:ascii="Times New Roman" w:hAnsi="Times New Roman" w:cs="Times New Roman"/>
          <w:color w:val="000000"/>
          <w:spacing w:val="-1"/>
          <w:sz w:val="28"/>
          <w:szCs w:val="28"/>
        </w:rPr>
        <w:t>согласно приложению № 1</w:t>
      </w:r>
      <w:r w:rsidR="00216E61" w:rsidRPr="007D2867">
        <w:rPr>
          <w:rFonts w:ascii="Times New Roman" w:hAnsi="Times New Roman" w:cs="Times New Roman"/>
          <w:color w:val="000000"/>
          <w:spacing w:val="-1"/>
          <w:sz w:val="28"/>
          <w:szCs w:val="28"/>
        </w:rPr>
        <w:t>;</w:t>
      </w:r>
    </w:p>
    <w:p w:rsidR="004C389A" w:rsidRPr="008D65B6" w:rsidRDefault="00216E61" w:rsidP="008D65B6">
      <w:pPr>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7D2867">
        <w:rPr>
          <w:rFonts w:ascii="Times New Roman" w:hAnsi="Times New Roman" w:cs="Times New Roman"/>
          <w:color w:val="000000"/>
          <w:sz w:val="28"/>
          <w:szCs w:val="28"/>
        </w:rPr>
        <w:t>еже</w:t>
      </w:r>
      <w:r w:rsidR="005B2F04" w:rsidRPr="007D2867">
        <w:rPr>
          <w:rFonts w:ascii="Times New Roman" w:hAnsi="Times New Roman" w:cs="Times New Roman"/>
          <w:color w:val="000000"/>
          <w:sz w:val="28"/>
          <w:szCs w:val="28"/>
        </w:rPr>
        <w:t>месячно</w:t>
      </w:r>
      <w:r w:rsidRPr="007D2867">
        <w:rPr>
          <w:rFonts w:ascii="Times New Roman" w:hAnsi="Times New Roman" w:cs="Times New Roman"/>
          <w:color w:val="000000"/>
          <w:sz w:val="28"/>
          <w:szCs w:val="28"/>
        </w:rPr>
        <w:t xml:space="preserve"> формирует уточненный прогноз по осуществлению </w:t>
      </w:r>
      <w:r w:rsidR="000161D4" w:rsidRPr="007D2867">
        <w:rPr>
          <w:rFonts w:ascii="Times New Roman" w:hAnsi="Times New Roman" w:cs="Times New Roman"/>
          <w:color w:val="000000"/>
          <w:sz w:val="28"/>
          <w:szCs w:val="28"/>
        </w:rPr>
        <w:t>перечислений</w:t>
      </w:r>
      <w:r w:rsidRPr="007D2867">
        <w:rPr>
          <w:rFonts w:ascii="Times New Roman" w:hAnsi="Times New Roman" w:cs="Times New Roman"/>
          <w:color w:val="000000"/>
          <w:spacing w:val="1"/>
          <w:sz w:val="28"/>
          <w:szCs w:val="28"/>
        </w:rPr>
        <w:t xml:space="preserve"> </w:t>
      </w:r>
      <w:r w:rsidRPr="007D2867">
        <w:rPr>
          <w:rFonts w:ascii="Times New Roman" w:hAnsi="Times New Roman" w:cs="Times New Roman"/>
          <w:color w:val="000000"/>
          <w:spacing w:val="-1"/>
          <w:sz w:val="28"/>
          <w:szCs w:val="28"/>
        </w:rPr>
        <w:t>на текущий месяц с понедельной детализацией по форме согласно приложению № 3.</w:t>
      </w:r>
    </w:p>
    <w:p w:rsidR="00B933DB" w:rsidRPr="008D65B6" w:rsidRDefault="00B933DB" w:rsidP="008D65B6">
      <w:pPr>
        <w:autoSpaceDE w:val="0"/>
        <w:autoSpaceDN w:val="0"/>
        <w:adjustRightInd w:val="0"/>
        <w:spacing w:after="0" w:line="240" w:lineRule="auto"/>
        <w:ind w:firstLine="426"/>
        <w:jc w:val="both"/>
        <w:rPr>
          <w:rFonts w:ascii="Times New Roman" w:hAnsi="Times New Roman" w:cs="Times New Roman"/>
          <w:sz w:val="28"/>
          <w:szCs w:val="28"/>
        </w:rPr>
      </w:pPr>
      <w:r w:rsidRPr="008D65B6">
        <w:rPr>
          <w:rFonts w:ascii="Times New Roman" w:hAnsi="Times New Roman" w:cs="Times New Roman"/>
          <w:sz w:val="28"/>
          <w:szCs w:val="28"/>
        </w:rPr>
        <w:t xml:space="preserve"> </w:t>
      </w:r>
      <w:r w:rsidR="004C389A" w:rsidRPr="008D65B6">
        <w:rPr>
          <w:rFonts w:ascii="Times New Roman" w:hAnsi="Times New Roman" w:cs="Times New Roman"/>
          <w:sz w:val="28"/>
          <w:szCs w:val="28"/>
        </w:rPr>
        <w:t xml:space="preserve"> </w:t>
      </w:r>
      <w:r w:rsidRPr="008D65B6">
        <w:rPr>
          <w:rFonts w:ascii="Times New Roman" w:hAnsi="Times New Roman" w:cs="Times New Roman"/>
          <w:sz w:val="28"/>
          <w:szCs w:val="28"/>
        </w:rPr>
        <w:t xml:space="preserve">Уточненный кассовый план по расходам и источникам на текущий финансовый год с помесячным распределением и уточненный прогноз </w:t>
      </w:r>
      <w:r w:rsidR="000161D4" w:rsidRPr="008D65B6">
        <w:rPr>
          <w:rFonts w:ascii="Times New Roman" w:hAnsi="Times New Roman" w:cs="Times New Roman"/>
          <w:sz w:val="28"/>
          <w:szCs w:val="28"/>
        </w:rPr>
        <w:t>перечислений</w:t>
      </w:r>
      <w:r w:rsidRPr="008D65B6">
        <w:rPr>
          <w:rFonts w:ascii="Times New Roman" w:hAnsi="Times New Roman" w:cs="Times New Roman"/>
          <w:sz w:val="28"/>
          <w:szCs w:val="28"/>
        </w:rPr>
        <w:t xml:space="preserve"> на текущий месяц с понедельной детализацией могут уточняться по мере необходимости.</w:t>
      </w:r>
    </w:p>
    <w:p w:rsidR="005B2F04" w:rsidRPr="008D65B6" w:rsidRDefault="004C389A" w:rsidP="008D65B6">
      <w:pPr>
        <w:autoSpaceDE w:val="0"/>
        <w:autoSpaceDN w:val="0"/>
        <w:adjustRightInd w:val="0"/>
        <w:spacing w:after="0" w:line="240" w:lineRule="auto"/>
        <w:ind w:firstLine="540"/>
        <w:jc w:val="both"/>
        <w:rPr>
          <w:rFonts w:ascii="Times New Roman" w:hAnsi="Times New Roman" w:cs="Times New Roman"/>
          <w:sz w:val="28"/>
          <w:szCs w:val="28"/>
        </w:rPr>
      </w:pPr>
      <w:r w:rsidRPr="008D65B6">
        <w:rPr>
          <w:rFonts w:ascii="Times New Roman" w:hAnsi="Times New Roman" w:cs="Times New Roman"/>
          <w:sz w:val="28"/>
          <w:szCs w:val="28"/>
        </w:rPr>
        <w:lastRenderedPageBreak/>
        <w:t xml:space="preserve">В случае прогнозируемого снижения объема поступлений доходов и (или) источников финансирования внутреннего дефицита </w:t>
      </w:r>
      <w:r w:rsidR="00F97541" w:rsidRPr="008D65B6">
        <w:rPr>
          <w:rFonts w:ascii="Times New Roman" w:hAnsi="Times New Roman" w:cs="Times New Roman"/>
          <w:color w:val="000000"/>
          <w:spacing w:val="2"/>
          <w:sz w:val="28"/>
          <w:szCs w:val="28"/>
        </w:rPr>
        <w:t>бюджета города</w:t>
      </w:r>
      <w:r w:rsidRPr="008D65B6">
        <w:rPr>
          <w:rFonts w:ascii="Times New Roman" w:hAnsi="Times New Roman" w:cs="Times New Roman"/>
          <w:sz w:val="28"/>
          <w:szCs w:val="28"/>
        </w:rPr>
        <w:t xml:space="preserve"> </w:t>
      </w:r>
      <w:r w:rsidR="009037C4" w:rsidRPr="008D65B6">
        <w:rPr>
          <w:rFonts w:ascii="Times New Roman" w:hAnsi="Times New Roman" w:cs="Times New Roman"/>
          <w:sz w:val="28"/>
          <w:szCs w:val="28"/>
        </w:rPr>
        <w:t>У</w:t>
      </w:r>
      <w:r w:rsidRPr="008D65B6">
        <w:rPr>
          <w:rFonts w:ascii="Times New Roman" w:hAnsi="Times New Roman" w:cs="Times New Roman"/>
          <w:sz w:val="28"/>
          <w:szCs w:val="28"/>
        </w:rPr>
        <w:t xml:space="preserve">правление доводит до главных распорядителей уточненные показатели кассового плана по расходам с учетом ожидаемого поступления доходов в </w:t>
      </w:r>
      <w:r w:rsidR="00F97541" w:rsidRPr="008D65B6">
        <w:rPr>
          <w:rFonts w:ascii="Times New Roman" w:hAnsi="Times New Roman" w:cs="Times New Roman"/>
          <w:color w:val="000000"/>
          <w:spacing w:val="2"/>
          <w:sz w:val="28"/>
          <w:szCs w:val="28"/>
        </w:rPr>
        <w:t>бюджет города</w:t>
      </w:r>
      <w:r w:rsidRPr="008D65B6">
        <w:rPr>
          <w:rFonts w:ascii="Times New Roman" w:hAnsi="Times New Roman" w:cs="Times New Roman"/>
          <w:sz w:val="28"/>
          <w:szCs w:val="28"/>
        </w:rPr>
        <w:t>.</w:t>
      </w:r>
    </w:p>
    <w:p w:rsidR="004C389A" w:rsidRPr="007D2867" w:rsidRDefault="00E6440A" w:rsidP="007D2867">
      <w:pPr>
        <w:autoSpaceDE w:val="0"/>
        <w:autoSpaceDN w:val="0"/>
        <w:adjustRightInd w:val="0"/>
        <w:spacing w:after="0" w:line="240" w:lineRule="auto"/>
        <w:ind w:firstLine="540"/>
        <w:jc w:val="both"/>
        <w:rPr>
          <w:rFonts w:ascii="Times New Roman" w:hAnsi="Times New Roman" w:cs="Times New Roman"/>
          <w:sz w:val="28"/>
          <w:szCs w:val="28"/>
        </w:rPr>
      </w:pPr>
      <w:r w:rsidRPr="008D65B6">
        <w:rPr>
          <w:rFonts w:ascii="Times New Roman" w:hAnsi="Times New Roman" w:cs="Times New Roman"/>
          <w:sz w:val="28"/>
          <w:szCs w:val="28"/>
        </w:rPr>
        <w:t>Уточненные показатели кассового плана по расходам и источникам на очередной месяц доводятся до каждого главного распорядителя не позднее 25 числа текущего месяца.</w:t>
      </w:r>
    </w:p>
    <w:p w:rsidR="007D2867" w:rsidRDefault="00734712" w:rsidP="00086789">
      <w:pPr>
        <w:autoSpaceDE w:val="0"/>
        <w:autoSpaceDN w:val="0"/>
        <w:adjustRightInd w:val="0"/>
        <w:spacing w:after="6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6440A" w:rsidRPr="008D65B6">
        <w:rPr>
          <w:rFonts w:ascii="Times New Roman" w:hAnsi="Times New Roman" w:cs="Times New Roman"/>
          <w:sz w:val="28"/>
          <w:szCs w:val="28"/>
        </w:rPr>
        <w:t xml:space="preserve">5.2. В случае неполного исполнения показателей кассового плана по расходам и источникам либо возникновения непредвиденных обстоятельств, требующих оплаты расходов, ранее не предусмотренных на текущий месяц, главным распорядителем, главным администратором источников на имя начальника </w:t>
      </w:r>
      <w:r w:rsidR="00AC0164" w:rsidRPr="008D65B6">
        <w:rPr>
          <w:rFonts w:ascii="Times New Roman" w:hAnsi="Times New Roman" w:cs="Times New Roman"/>
          <w:sz w:val="28"/>
          <w:szCs w:val="28"/>
        </w:rPr>
        <w:t>У</w:t>
      </w:r>
      <w:r w:rsidR="00D20468">
        <w:rPr>
          <w:rFonts w:ascii="Times New Roman" w:hAnsi="Times New Roman" w:cs="Times New Roman"/>
          <w:sz w:val="28"/>
          <w:szCs w:val="28"/>
        </w:rPr>
        <w:t>правления</w:t>
      </w:r>
      <w:r w:rsidR="00D20468" w:rsidRPr="00734712">
        <w:rPr>
          <w:rFonts w:ascii="Times New Roman" w:hAnsi="Times New Roman" w:cs="Times New Roman"/>
          <w:sz w:val="28"/>
          <w:szCs w:val="28"/>
        </w:rPr>
        <w:t>, направляется</w:t>
      </w:r>
      <w:r w:rsidR="00E6440A" w:rsidRPr="00734712">
        <w:rPr>
          <w:rFonts w:ascii="Times New Roman" w:hAnsi="Times New Roman" w:cs="Times New Roman"/>
          <w:sz w:val="28"/>
          <w:szCs w:val="28"/>
        </w:rPr>
        <w:t xml:space="preserve"> </w:t>
      </w:r>
      <w:r w:rsidR="00D20468" w:rsidRPr="00734712">
        <w:rPr>
          <w:rFonts w:ascii="Times New Roman" w:hAnsi="Times New Roman" w:cs="Times New Roman"/>
          <w:sz w:val="28"/>
          <w:szCs w:val="28"/>
        </w:rPr>
        <w:t xml:space="preserve">заявка </w:t>
      </w:r>
      <w:r w:rsidR="00086789" w:rsidRPr="00734712">
        <w:rPr>
          <w:rFonts w:ascii="Times New Roman" w:hAnsi="Times New Roman" w:cs="Times New Roman"/>
          <w:sz w:val="28"/>
          <w:szCs w:val="28"/>
        </w:rPr>
        <w:t xml:space="preserve">на изменение показателей кассового плана </w:t>
      </w:r>
      <w:r w:rsidR="00086789" w:rsidRPr="00734712">
        <w:rPr>
          <w:rFonts w:ascii="Times New Roman" w:hAnsi="Times New Roman" w:cs="Times New Roman"/>
          <w:bCs/>
          <w:color w:val="000000"/>
          <w:spacing w:val="-2"/>
          <w:sz w:val="28"/>
          <w:szCs w:val="28"/>
        </w:rPr>
        <w:t xml:space="preserve">и предельного объема оплаты денежных обязательств </w:t>
      </w:r>
      <w:r w:rsidR="00086789" w:rsidRPr="00734712">
        <w:rPr>
          <w:rFonts w:ascii="Times New Roman" w:hAnsi="Times New Roman" w:cs="Times New Roman"/>
          <w:bCs/>
          <w:color w:val="000000" w:themeColor="text1"/>
          <w:spacing w:val="-2"/>
          <w:sz w:val="28"/>
          <w:szCs w:val="28"/>
        </w:rPr>
        <w:t>(предельных объемов финансирования)</w:t>
      </w:r>
      <w:r w:rsidR="00086789" w:rsidRPr="00734712">
        <w:rPr>
          <w:rFonts w:ascii="Times New Roman" w:hAnsi="Times New Roman" w:cs="Times New Roman"/>
          <w:sz w:val="28"/>
          <w:szCs w:val="28"/>
        </w:rPr>
        <w:t xml:space="preserve">, </w:t>
      </w:r>
      <w:r w:rsidR="00D20468" w:rsidRPr="00734712">
        <w:rPr>
          <w:rFonts w:ascii="Times New Roman" w:hAnsi="Times New Roman" w:cs="Times New Roman"/>
          <w:sz w:val="28"/>
          <w:szCs w:val="28"/>
        </w:rPr>
        <w:t>согласно Приложения №</w:t>
      </w:r>
      <w:r w:rsidR="00654517" w:rsidRPr="00734712">
        <w:rPr>
          <w:rFonts w:ascii="Times New Roman" w:hAnsi="Times New Roman" w:cs="Times New Roman"/>
          <w:sz w:val="28"/>
          <w:szCs w:val="28"/>
        </w:rPr>
        <w:t xml:space="preserve"> </w:t>
      </w:r>
      <w:r w:rsidR="00D20468" w:rsidRPr="00734712">
        <w:rPr>
          <w:rFonts w:ascii="Times New Roman" w:hAnsi="Times New Roman" w:cs="Times New Roman"/>
          <w:sz w:val="28"/>
          <w:szCs w:val="28"/>
        </w:rPr>
        <w:t xml:space="preserve">6, </w:t>
      </w:r>
      <w:r w:rsidR="00E6440A" w:rsidRPr="00734712">
        <w:rPr>
          <w:rFonts w:ascii="Times New Roman" w:hAnsi="Times New Roman" w:cs="Times New Roman"/>
          <w:sz w:val="28"/>
          <w:szCs w:val="28"/>
        </w:rPr>
        <w:t xml:space="preserve"> по расходам и источникам.</w:t>
      </w:r>
    </w:p>
    <w:p w:rsidR="00E6440A" w:rsidRPr="008D65B6" w:rsidRDefault="00E6440A" w:rsidP="007D2867">
      <w:pPr>
        <w:autoSpaceDE w:val="0"/>
        <w:autoSpaceDN w:val="0"/>
        <w:adjustRightInd w:val="0"/>
        <w:spacing w:after="0" w:line="240" w:lineRule="auto"/>
        <w:ind w:firstLine="540"/>
        <w:jc w:val="both"/>
        <w:rPr>
          <w:rFonts w:ascii="Times New Roman" w:hAnsi="Times New Roman" w:cs="Times New Roman"/>
          <w:sz w:val="28"/>
          <w:szCs w:val="28"/>
        </w:rPr>
      </w:pPr>
      <w:r w:rsidRPr="008D65B6">
        <w:rPr>
          <w:rFonts w:ascii="Times New Roman" w:hAnsi="Times New Roman" w:cs="Times New Roman"/>
          <w:sz w:val="28"/>
          <w:szCs w:val="28"/>
        </w:rPr>
        <w:t>В обращении об изменении показателей кассового плана по расходам и источникам должно содержаться обоснование необходимости уменьшения (увеличения) показателей кассового плана по расходам и источникам.</w:t>
      </w:r>
    </w:p>
    <w:p w:rsidR="00E6440A" w:rsidRPr="008D65B6" w:rsidRDefault="00E6440A" w:rsidP="007D2867">
      <w:pPr>
        <w:autoSpaceDE w:val="0"/>
        <w:autoSpaceDN w:val="0"/>
        <w:adjustRightInd w:val="0"/>
        <w:spacing w:after="0" w:line="240" w:lineRule="auto"/>
        <w:ind w:firstLine="540"/>
        <w:jc w:val="both"/>
        <w:rPr>
          <w:rFonts w:ascii="Times New Roman" w:hAnsi="Times New Roman" w:cs="Times New Roman"/>
          <w:sz w:val="28"/>
          <w:szCs w:val="28"/>
        </w:rPr>
      </w:pPr>
      <w:r w:rsidRPr="008D65B6">
        <w:rPr>
          <w:rFonts w:ascii="Times New Roman" w:hAnsi="Times New Roman" w:cs="Times New Roman"/>
          <w:sz w:val="28"/>
          <w:szCs w:val="28"/>
        </w:rPr>
        <w:t>5.3. Увеличение показателей кассового плана по расходам и источникам в текущем месяце допускается по следующим основаниям:</w:t>
      </w:r>
    </w:p>
    <w:p w:rsidR="00E6440A" w:rsidRPr="00816A33" w:rsidRDefault="00FC0F67" w:rsidP="007D2867">
      <w:pPr>
        <w:autoSpaceDE w:val="0"/>
        <w:autoSpaceDN w:val="0"/>
        <w:adjustRightInd w:val="0"/>
        <w:spacing w:after="0" w:line="240" w:lineRule="auto"/>
        <w:ind w:firstLine="540"/>
        <w:jc w:val="both"/>
        <w:rPr>
          <w:rFonts w:ascii="Times New Roman" w:hAnsi="Times New Roman" w:cs="Times New Roman"/>
          <w:sz w:val="28"/>
          <w:szCs w:val="28"/>
        </w:rPr>
      </w:pPr>
      <w:r w:rsidRPr="00816A33">
        <w:rPr>
          <w:rFonts w:ascii="Times New Roman" w:hAnsi="Times New Roman" w:cs="Times New Roman"/>
          <w:sz w:val="28"/>
          <w:szCs w:val="28"/>
        </w:rPr>
        <w:t>1)</w:t>
      </w:r>
      <w:r w:rsidR="007D2867" w:rsidRPr="00816A33">
        <w:rPr>
          <w:rFonts w:ascii="Times New Roman" w:hAnsi="Times New Roman" w:cs="Times New Roman"/>
          <w:sz w:val="28"/>
          <w:szCs w:val="28"/>
        </w:rPr>
        <w:t xml:space="preserve"> </w:t>
      </w:r>
      <w:r w:rsidR="00E6440A" w:rsidRPr="00816A33">
        <w:rPr>
          <w:rFonts w:ascii="Times New Roman" w:hAnsi="Times New Roman" w:cs="Times New Roman"/>
          <w:sz w:val="28"/>
          <w:szCs w:val="28"/>
        </w:rPr>
        <w:t>в случае представления отчетных документов на возмещение произведенных расходов;</w:t>
      </w:r>
    </w:p>
    <w:p w:rsidR="00E6440A" w:rsidRPr="008D65B6" w:rsidRDefault="008E5971" w:rsidP="007D28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C0F67" w:rsidRPr="00816A33">
        <w:rPr>
          <w:rFonts w:ascii="Times New Roman" w:hAnsi="Times New Roman" w:cs="Times New Roman"/>
          <w:sz w:val="28"/>
          <w:szCs w:val="28"/>
        </w:rPr>
        <w:t xml:space="preserve">) </w:t>
      </w:r>
      <w:r w:rsidR="00E6440A" w:rsidRPr="00816A33">
        <w:rPr>
          <w:rFonts w:ascii="Times New Roman" w:hAnsi="Times New Roman" w:cs="Times New Roman"/>
          <w:sz w:val="28"/>
          <w:szCs w:val="28"/>
        </w:rPr>
        <w:t>в случае возникновения необходимости в расходах, связанных с выплатами гражданам;</w:t>
      </w:r>
    </w:p>
    <w:p w:rsidR="00734712" w:rsidRPr="008E5971" w:rsidRDefault="00FC0F67" w:rsidP="00FC0F67">
      <w:pPr>
        <w:autoSpaceDE w:val="0"/>
        <w:autoSpaceDN w:val="0"/>
        <w:adjustRightInd w:val="0"/>
        <w:spacing w:after="0" w:line="240" w:lineRule="auto"/>
        <w:jc w:val="both"/>
        <w:outlineLvl w:val="2"/>
        <w:rPr>
          <w:rFonts w:ascii="Times New Roman" w:hAnsi="Times New Roman" w:cs="Times New Roman"/>
          <w:sz w:val="28"/>
          <w:szCs w:val="28"/>
        </w:rPr>
      </w:pPr>
      <w:r w:rsidRPr="00AF2709">
        <w:rPr>
          <w:rFonts w:ascii="Times New Roman" w:hAnsi="Times New Roman" w:cs="Times New Roman"/>
          <w:sz w:val="28"/>
          <w:szCs w:val="28"/>
        </w:rPr>
        <w:t xml:space="preserve">       </w:t>
      </w:r>
      <w:r w:rsidR="008E5971" w:rsidRPr="008E5971">
        <w:rPr>
          <w:rFonts w:ascii="Times New Roman" w:hAnsi="Times New Roman" w:cs="Times New Roman"/>
          <w:sz w:val="28"/>
          <w:szCs w:val="28"/>
        </w:rPr>
        <w:t>3</w:t>
      </w:r>
      <w:r w:rsidR="00734712" w:rsidRPr="008E5971">
        <w:rPr>
          <w:rFonts w:ascii="Times New Roman" w:hAnsi="Times New Roman" w:cs="Times New Roman"/>
          <w:sz w:val="28"/>
          <w:szCs w:val="28"/>
        </w:rPr>
        <w:t>) в случаях образования, переименования, реорганизации, ликвидации органов местного самоуправления,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Решением о бюджете на обеспечение деятельности соответствующих органов местного самоуправления;</w:t>
      </w:r>
    </w:p>
    <w:p w:rsidR="00734712" w:rsidRPr="008E5971" w:rsidRDefault="008E5971" w:rsidP="008E59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971">
        <w:rPr>
          <w:rFonts w:ascii="Times New Roman" w:hAnsi="Times New Roman" w:cs="Times New Roman"/>
          <w:sz w:val="28"/>
          <w:szCs w:val="28"/>
        </w:rPr>
        <w:t>4</w:t>
      </w:r>
      <w:r>
        <w:rPr>
          <w:rFonts w:ascii="Times New Roman" w:hAnsi="Times New Roman" w:cs="Times New Roman"/>
          <w:sz w:val="28"/>
          <w:szCs w:val="28"/>
        </w:rPr>
        <w:t xml:space="preserve">)  </w:t>
      </w:r>
      <w:r w:rsidR="00734712" w:rsidRPr="008E5971">
        <w:rPr>
          <w:rFonts w:ascii="Times New Roman" w:hAnsi="Times New Roman" w:cs="Times New Roman"/>
          <w:sz w:val="28"/>
          <w:szCs w:val="28"/>
        </w:rPr>
        <w:t>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Решением  о бюджете на обеспечение деятельности муниципальных учреждений;</w:t>
      </w:r>
    </w:p>
    <w:p w:rsidR="00734712" w:rsidRPr="008D65B6" w:rsidRDefault="008E5971" w:rsidP="008E59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971">
        <w:rPr>
          <w:rFonts w:ascii="Times New Roman" w:hAnsi="Times New Roman" w:cs="Times New Roman"/>
          <w:sz w:val="28"/>
          <w:szCs w:val="28"/>
        </w:rPr>
        <w:t>5</w:t>
      </w:r>
      <w:r w:rsidR="00734712" w:rsidRPr="008E5971">
        <w:rPr>
          <w:rFonts w:ascii="Times New Roman" w:hAnsi="Times New Roman" w:cs="Times New Roman"/>
          <w:sz w:val="28"/>
          <w:szCs w:val="28"/>
        </w:rPr>
        <w:t>)</w:t>
      </w:r>
      <w:r>
        <w:rPr>
          <w:rFonts w:ascii="Times New Roman" w:hAnsi="Times New Roman" w:cs="Times New Roman"/>
          <w:sz w:val="28"/>
          <w:szCs w:val="28"/>
        </w:rPr>
        <w:t xml:space="preserve"> </w:t>
      </w:r>
      <w:r w:rsidR="00734712" w:rsidRPr="008E5971">
        <w:rPr>
          <w:rFonts w:ascii="Times New Roman" w:hAnsi="Times New Roman" w:cs="Times New Roman"/>
          <w:sz w:val="28"/>
          <w:szCs w:val="28"/>
        </w:rPr>
        <w:t>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города Боготола и приобретение объектов недвижимого имущества в муниципальную собственность города Боготола;</w:t>
      </w:r>
    </w:p>
    <w:p w:rsidR="00E6440A" w:rsidRPr="008D65B6" w:rsidRDefault="008E5971" w:rsidP="007D28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C0F67">
        <w:rPr>
          <w:rFonts w:ascii="Times New Roman" w:hAnsi="Times New Roman" w:cs="Times New Roman"/>
          <w:sz w:val="28"/>
          <w:szCs w:val="28"/>
        </w:rPr>
        <w:t>)</w:t>
      </w:r>
      <w:r w:rsidR="007D2867">
        <w:rPr>
          <w:rFonts w:ascii="Times New Roman" w:hAnsi="Times New Roman" w:cs="Times New Roman"/>
          <w:sz w:val="28"/>
          <w:szCs w:val="28"/>
        </w:rPr>
        <w:t xml:space="preserve"> </w:t>
      </w:r>
      <w:r>
        <w:rPr>
          <w:rFonts w:ascii="Times New Roman" w:hAnsi="Times New Roman" w:cs="Times New Roman"/>
          <w:sz w:val="28"/>
          <w:szCs w:val="28"/>
        </w:rPr>
        <w:t xml:space="preserve"> </w:t>
      </w:r>
      <w:r w:rsidR="00E6440A" w:rsidRPr="008D65B6">
        <w:rPr>
          <w:rFonts w:ascii="Times New Roman" w:hAnsi="Times New Roman" w:cs="Times New Roman"/>
          <w:sz w:val="28"/>
          <w:szCs w:val="28"/>
        </w:rPr>
        <w:t>на сумму ср</w:t>
      </w:r>
      <w:r w:rsidR="001A0418" w:rsidRPr="008D65B6">
        <w:rPr>
          <w:rFonts w:ascii="Times New Roman" w:hAnsi="Times New Roman" w:cs="Times New Roman"/>
          <w:sz w:val="28"/>
          <w:szCs w:val="28"/>
        </w:rPr>
        <w:t>едств расходования</w:t>
      </w:r>
      <w:r w:rsidR="00E6440A" w:rsidRPr="008D65B6">
        <w:rPr>
          <w:rFonts w:ascii="Times New Roman" w:hAnsi="Times New Roman" w:cs="Times New Roman"/>
          <w:sz w:val="28"/>
          <w:szCs w:val="28"/>
        </w:rPr>
        <w:t xml:space="preserve"> резервного фонда </w:t>
      </w:r>
      <w:r w:rsidR="001A0418" w:rsidRPr="008D65B6">
        <w:rPr>
          <w:rFonts w:ascii="Times New Roman" w:hAnsi="Times New Roman" w:cs="Times New Roman"/>
          <w:sz w:val="28"/>
          <w:szCs w:val="28"/>
        </w:rPr>
        <w:t>администрации города</w:t>
      </w:r>
      <w:r w:rsidR="00E6440A" w:rsidRPr="008D65B6">
        <w:rPr>
          <w:rFonts w:ascii="Times New Roman" w:hAnsi="Times New Roman" w:cs="Times New Roman"/>
          <w:sz w:val="28"/>
          <w:szCs w:val="28"/>
        </w:rPr>
        <w:t>;</w:t>
      </w:r>
    </w:p>
    <w:p w:rsidR="00E6440A" w:rsidRPr="008E5971" w:rsidRDefault="008E5971" w:rsidP="008E5971">
      <w:pPr>
        <w:autoSpaceDE w:val="0"/>
        <w:autoSpaceDN w:val="0"/>
        <w:adjustRightInd w:val="0"/>
        <w:spacing w:after="0" w:line="240" w:lineRule="auto"/>
        <w:jc w:val="both"/>
        <w:rPr>
          <w:rFonts w:ascii="Times New Roman" w:hAnsi="Times New Roman" w:cs="Times New Roman"/>
          <w:sz w:val="28"/>
          <w:szCs w:val="28"/>
        </w:rPr>
      </w:pPr>
      <w:r w:rsidRPr="008E5971">
        <w:rPr>
          <w:rFonts w:ascii="Times New Roman" w:hAnsi="Times New Roman" w:cs="Times New Roman"/>
          <w:sz w:val="28"/>
          <w:szCs w:val="28"/>
        </w:rPr>
        <w:t xml:space="preserve">      7) </w:t>
      </w:r>
      <w:r w:rsidR="00AF2709" w:rsidRPr="008E5971">
        <w:rPr>
          <w:rFonts w:ascii="Times New Roman" w:hAnsi="Times New Roman" w:cs="Times New Roman"/>
          <w:sz w:val="28"/>
          <w:szCs w:val="28"/>
        </w:rPr>
        <w:t xml:space="preserve">на сумму остатков средств, полученных от платных услуг, оказываемых муниципальными казенными учреждениями, безвозмездных поступлений от физических </w:t>
      </w:r>
      <w:r w:rsidR="00AF2709" w:rsidRPr="008E5971">
        <w:rPr>
          <w:rFonts w:ascii="Times New Roman" w:hAnsi="Times New Roman" w:cs="Times New Roman"/>
          <w:sz w:val="28"/>
          <w:szCs w:val="28"/>
        </w:rPr>
        <w:lastRenderedPageBreak/>
        <w:t>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w:t>
      </w:r>
      <w:r w:rsidR="00E6440A" w:rsidRPr="008E5971">
        <w:rPr>
          <w:rFonts w:ascii="Times New Roman" w:hAnsi="Times New Roman" w:cs="Times New Roman"/>
          <w:sz w:val="28"/>
          <w:szCs w:val="28"/>
        </w:rPr>
        <w:t>, по состоянию на начало текущего финансового года</w:t>
      </w:r>
      <w:r w:rsidR="00AF2709" w:rsidRPr="008E5971">
        <w:rPr>
          <w:rFonts w:ascii="Times New Roman" w:hAnsi="Times New Roman" w:cs="Times New Roman"/>
          <w:sz w:val="28"/>
          <w:szCs w:val="28"/>
        </w:rPr>
        <w:t>, которые направляются на обеспечение деятельности данных учреждений в соответствии с бюджетной сметой</w:t>
      </w:r>
      <w:r w:rsidR="00E6440A" w:rsidRPr="008E5971">
        <w:rPr>
          <w:rFonts w:ascii="Times New Roman" w:hAnsi="Times New Roman" w:cs="Times New Roman"/>
          <w:sz w:val="28"/>
          <w:szCs w:val="28"/>
        </w:rPr>
        <w:t>;</w:t>
      </w:r>
    </w:p>
    <w:p w:rsidR="00E6440A" w:rsidRPr="00FF5D54" w:rsidRDefault="008E5971" w:rsidP="008E59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971">
        <w:rPr>
          <w:rFonts w:ascii="Times New Roman" w:hAnsi="Times New Roman" w:cs="Times New Roman"/>
          <w:sz w:val="28"/>
          <w:szCs w:val="28"/>
        </w:rPr>
        <w:t>8</w:t>
      </w:r>
      <w:r>
        <w:rPr>
          <w:rFonts w:ascii="Times New Roman" w:hAnsi="Times New Roman" w:cs="Times New Roman"/>
          <w:sz w:val="28"/>
          <w:szCs w:val="28"/>
        </w:rPr>
        <w:t xml:space="preserve">) </w:t>
      </w:r>
      <w:r w:rsidR="00FF5D54" w:rsidRPr="008E5971">
        <w:rPr>
          <w:rFonts w:ascii="Times New Roman" w:hAnsi="Times New Roman" w:cs="Times New Roman"/>
          <w:sz w:val="28"/>
          <w:szCs w:val="28"/>
        </w:rPr>
        <w:t>в случаях изменения размеров субсидий, предусмотренных муниципальным бюджетным или автономным учреждениям на финансовое обеспечение выполнения муниципального задания;</w:t>
      </w:r>
    </w:p>
    <w:p w:rsidR="00E6440A" w:rsidRDefault="008E5971" w:rsidP="008E59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FC0F67" w:rsidRPr="00FF5D54">
        <w:rPr>
          <w:rFonts w:ascii="Times New Roman" w:hAnsi="Times New Roman" w:cs="Times New Roman"/>
          <w:sz w:val="28"/>
          <w:szCs w:val="28"/>
        </w:rPr>
        <w:t>)</w:t>
      </w:r>
      <w:r w:rsidR="007D2867" w:rsidRPr="00FF5D54">
        <w:rPr>
          <w:rFonts w:ascii="Times New Roman" w:hAnsi="Times New Roman" w:cs="Times New Roman"/>
          <w:sz w:val="28"/>
          <w:szCs w:val="28"/>
        </w:rPr>
        <w:t xml:space="preserve"> </w:t>
      </w:r>
      <w:r w:rsidR="00E6440A" w:rsidRPr="00FF5D54">
        <w:rPr>
          <w:rFonts w:ascii="Times New Roman" w:hAnsi="Times New Roman" w:cs="Times New Roman"/>
          <w:sz w:val="28"/>
          <w:szCs w:val="28"/>
        </w:rPr>
        <w:t>на сумму не распределенных показателей кассового плана по расходам и источникам в случае поступления налоговых и неналоговых доходов сверх утвержденного плана на текущий месяц;</w:t>
      </w:r>
    </w:p>
    <w:p w:rsidR="00816A33" w:rsidRPr="00FF5D54" w:rsidRDefault="008E5971" w:rsidP="008E59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B76897">
        <w:rPr>
          <w:rFonts w:ascii="Times New Roman" w:hAnsi="Times New Roman" w:cs="Times New Roman"/>
          <w:sz w:val="28"/>
          <w:szCs w:val="28"/>
        </w:rPr>
        <w:t>)</w:t>
      </w:r>
      <w:r w:rsidR="00816A33" w:rsidRPr="00380A29">
        <w:rPr>
          <w:rFonts w:ascii="Times New Roman" w:hAnsi="Times New Roman" w:cs="Times New Roman"/>
          <w:sz w:val="28"/>
          <w:szCs w:val="28"/>
        </w:rPr>
        <w:t>в случае перераспределения бюджетных ассигнований в пределах общего объема ср</w:t>
      </w:r>
      <w:r w:rsidR="00380A29" w:rsidRPr="00380A29">
        <w:rPr>
          <w:rFonts w:ascii="Times New Roman" w:hAnsi="Times New Roman" w:cs="Times New Roman"/>
          <w:sz w:val="28"/>
          <w:szCs w:val="28"/>
        </w:rPr>
        <w:t xml:space="preserve">едств, предусмотренных </w:t>
      </w:r>
      <w:r w:rsidR="00816A33" w:rsidRPr="00380A29">
        <w:rPr>
          <w:rFonts w:ascii="Times New Roman" w:hAnsi="Times New Roman" w:cs="Times New Roman"/>
          <w:sz w:val="28"/>
          <w:szCs w:val="28"/>
        </w:rPr>
        <w:t xml:space="preserve"> Решением</w:t>
      </w:r>
      <w:r w:rsidR="00380A29" w:rsidRPr="00380A29">
        <w:rPr>
          <w:rFonts w:ascii="Times New Roman" w:hAnsi="Times New Roman" w:cs="Times New Roman"/>
          <w:sz w:val="28"/>
          <w:szCs w:val="28"/>
        </w:rPr>
        <w:t xml:space="preserve"> о бюджете</w:t>
      </w:r>
      <w:r w:rsidR="00816A33" w:rsidRPr="00380A29">
        <w:rPr>
          <w:rFonts w:ascii="Times New Roman" w:hAnsi="Times New Roman" w:cs="Times New Roman"/>
          <w:sz w:val="28"/>
          <w:szCs w:val="28"/>
        </w:rPr>
        <w:t xml:space="preserve"> по главному распорядителю средств бюджета города Боготола муниципальным бюджетным или автономным учреждениям в виде субсидий на цели, не связанные с финансовым обеспечением выполнения муниципального задания;</w:t>
      </w:r>
    </w:p>
    <w:p w:rsidR="00B04B74" w:rsidRPr="008E5971" w:rsidRDefault="00FC0F67" w:rsidP="00380A29">
      <w:pPr>
        <w:autoSpaceDE w:val="0"/>
        <w:autoSpaceDN w:val="0"/>
        <w:adjustRightInd w:val="0"/>
        <w:spacing w:after="0" w:line="240" w:lineRule="auto"/>
        <w:jc w:val="both"/>
        <w:rPr>
          <w:rFonts w:ascii="Times New Roman" w:hAnsi="Times New Roman" w:cs="Times New Roman"/>
          <w:sz w:val="28"/>
          <w:szCs w:val="28"/>
        </w:rPr>
      </w:pPr>
      <w:r w:rsidRPr="00FF5D54">
        <w:rPr>
          <w:rFonts w:ascii="Times New Roman" w:hAnsi="Times New Roman" w:cs="Times New Roman"/>
          <w:sz w:val="28"/>
          <w:szCs w:val="28"/>
        </w:rPr>
        <w:t xml:space="preserve">       </w:t>
      </w:r>
      <w:r w:rsidR="008E5971" w:rsidRPr="008E5971">
        <w:rPr>
          <w:rFonts w:ascii="Times New Roman" w:hAnsi="Times New Roman" w:cs="Times New Roman"/>
          <w:sz w:val="28"/>
          <w:szCs w:val="28"/>
        </w:rPr>
        <w:t>11</w:t>
      </w:r>
      <w:r w:rsidR="00B04B74" w:rsidRPr="008E5971">
        <w:rPr>
          <w:rFonts w:ascii="Times New Roman" w:hAnsi="Times New Roman" w:cs="Times New Roman"/>
          <w:sz w:val="28"/>
          <w:szCs w:val="28"/>
        </w:rPr>
        <w:t>) на сумму средств межбюджетных трансфертов, передаваемых из краевого бюджета на осуществление отдельных целевых расходов на основании федеральных законов и законов Красноярского края и (или) нормативных правовых актов Правительства Российской Федерации и Правительства Красноярского края, и (или) соглашений, заключенных с главными распорядителями средств краевого бюджета, а также в случае сокращения (возврата при отсутствии потребности) указанных межбюджетных трансфертов;</w:t>
      </w:r>
    </w:p>
    <w:p w:rsidR="00B04B74" w:rsidRPr="008E5971" w:rsidRDefault="00FC0F67" w:rsidP="00B04B74">
      <w:pPr>
        <w:autoSpaceDE w:val="0"/>
        <w:autoSpaceDN w:val="0"/>
        <w:adjustRightInd w:val="0"/>
        <w:spacing w:after="0" w:line="240" w:lineRule="auto"/>
        <w:jc w:val="both"/>
        <w:rPr>
          <w:rFonts w:ascii="Times New Roman" w:hAnsi="Times New Roman" w:cs="Times New Roman"/>
          <w:sz w:val="28"/>
          <w:szCs w:val="28"/>
        </w:rPr>
      </w:pPr>
      <w:r w:rsidRPr="008E5971">
        <w:rPr>
          <w:rFonts w:ascii="Times New Roman" w:hAnsi="Times New Roman" w:cs="Times New Roman"/>
          <w:sz w:val="28"/>
          <w:szCs w:val="28"/>
        </w:rPr>
        <w:t xml:space="preserve">        </w:t>
      </w:r>
      <w:r w:rsidR="008E5971" w:rsidRPr="008E5971">
        <w:rPr>
          <w:rFonts w:ascii="Times New Roman" w:hAnsi="Times New Roman" w:cs="Times New Roman"/>
          <w:sz w:val="28"/>
          <w:szCs w:val="28"/>
        </w:rPr>
        <w:t>12</w:t>
      </w:r>
      <w:r w:rsidR="00B04B74" w:rsidRPr="008E5971">
        <w:rPr>
          <w:rFonts w:ascii="Times New Roman" w:hAnsi="Times New Roman" w:cs="Times New Roman"/>
          <w:sz w:val="28"/>
          <w:szCs w:val="28"/>
        </w:rPr>
        <w:t>) в случае перераспределения между главными распорядителями средств бюджета города Боготола бюджетных ассигнований на осуществление расходов за счет межбюджетных трансфертов, поступающих из краевого бюджета на осуществление отдельных целевых расходов на основании федеральных законов и законов Красноярского края и (или) нормативных правовых актов Правительства Российской Федерации и Правительства Красноярского края, а также соглашений, заключенных с главными распорядителями средств краевого бюджета, в пределах объема соответствующих межбюджетных трансфертов;</w:t>
      </w:r>
    </w:p>
    <w:p w:rsidR="00B04B74" w:rsidRPr="008E5971" w:rsidRDefault="008E5971" w:rsidP="00B04B74">
      <w:pPr>
        <w:autoSpaceDE w:val="0"/>
        <w:autoSpaceDN w:val="0"/>
        <w:adjustRightInd w:val="0"/>
        <w:spacing w:after="0" w:line="240" w:lineRule="auto"/>
        <w:ind w:firstLine="700"/>
        <w:jc w:val="both"/>
        <w:outlineLvl w:val="2"/>
        <w:rPr>
          <w:rFonts w:ascii="Times New Roman" w:hAnsi="Times New Roman" w:cs="Times New Roman"/>
          <w:sz w:val="28"/>
          <w:szCs w:val="28"/>
        </w:rPr>
      </w:pPr>
      <w:r w:rsidRPr="008E5971">
        <w:rPr>
          <w:rFonts w:ascii="Times New Roman" w:hAnsi="Times New Roman" w:cs="Times New Roman"/>
          <w:sz w:val="28"/>
          <w:szCs w:val="28"/>
        </w:rPr>
        <w:t>13</w:t>
      </w:r>
      <w:r w:rsidR="00B04B74" w:rsidRPr="008E5971">
        <w:rPr>
          <w:rFonts w:ascii="Times New Roman" w:hAnsi="Times New Roman" w:cs="Times New Roman"/>
          <w:sz w:val="28"/>
          <w:szCs w:val="28"/>
        </w:rPr>
        <w:t>) в случае перераспределения бюджетных ассигнований, необходимых для исполнения расходных обязательств города Боготола, софинансирование которых осуществляется из краевого  бюджета, включая новые расходные обязательства;</w:t>
      </w:r>
    </w:p>
    <w:p w:rsidR="00B04B74" w:rsidRPr="008E5971" w:rsidRDefault="00B04B74" w:rsidP="00B04B74">
      <w:pPr>
        <w:autoSpaceDE w:val="0"/>
        <w:autoSpaceDN w:val="0"/>
        <w:adjustRightInd w:val="0"/>
        <w:spacing w:after="0" w:line="240" w:lineRule="auto"/>
        <w:ind w:firstLine="700"/>
        <w:jc w:val="both"/>
        <w:outlineLvl w:val="2"/>
        <w:rPr>
          <w:rFonts w:ascii="Times New Roman" w:hAnsi="Times New Roman" w:cs="Times New Roman"/>
          <w:sz w:val="28"/>
          <w:szCs w:val="28"/>
        </w:rPr>
      </w:pPr>
      <w:r w:rsidRPr="008E5971">
        <w:rPr>
          <w:rFonts w:ascii="Times New Roman" w:hAnsi="Times New Roman" w:cs="Times New Roman"/>
          <w:sz w:val="28"/>
          <w:szCs w:val="28"/>
        </w:rPr>
        <w:t>1</w:t>
      </w:r>
      <w:r w:rsidR="008E5971" w:rsidRPr="008E5971">
        <w:rPr>
          <w:rFonts w:ascii="Times New Roman" w:hAnsi="Times New Roman" w:cs="Times New Roman"/>
          <w:sz w:val="28"/>
          <w:szCs w:val="28"/>
        </w:rPr>
        <w:t>4</w:t>
      </w:r>
      <w:r w:rsidRPr="008E5971">
        <w:rPr>
          <w:rFonts w:ascii="Times New Roman" w:hAnsi="Times New Roman" w:cs="Times New Roman"/>
          <w:sz w:val="28"/>
          <w:szCs w:val="28"/>
        </w:rPr>
        <w:t>) в пределах общего объема средств, предусмотренных Решением о бюджете для финансирования мероприятий в рамках одной муниципальной программы города Боготола, после внесения изменений в указанную программу в установленном порядке;</w:t>
      </w:r>
    </w:p>
    <w:p w:rsidR="00B04B74" w:rsidRPr="008E5971" w:rsidRDefault="008E5971" w:rsidP="00B04B74">
      <w:pPr>
        <w:autoSpaceDE w:val="0"/>
        <w:autoSpaceDN w:val="0"/>
        <w:adjustRightInd w:val="0"/>
        <w:spacing w:after="0" w:line="240" w:lineRule="auto"/>
        <w:ind w:firstLine="700"/>
        <w:jc w:val="both"/>
        <w:outlineLvl w:val="2"/>
        <w:rPr>
          <w:rFonts w:ascii="Times New Roman" w:hAnsi="Times New Roman" w:cs="Times New Roman"/>
          <w:color w:val="000000" w:themeColor="text1"/>
          <w:sz w:val="28"/>
          <w:szCs w:val="28"/>
        </w:rPr>
      </w:pPr>
      <w:r w:rsidRPr="008E5971">
        <w:rPr>
          <w:rFonts w:ascii="Times New Roman" w:hAnsi="Times New Roman" w:cs="Times New Roman"/>
          <w:color w:val="000000" w:themeColor="text1"/>
          <w:sz w:val="28"/>
          <w:szCs w:val="28"/>
        </w:rPr>
        <w:t>15</w:t>
      </w:r>
      <w:r w:rsidR="00B04B74" w:rsidRPr="008E5971">
        <w:rPr>
          <w:rFonts w:ascii="Times New Roman" w:hAnsi="Times New Roman" w:cs="Times New Roman"/>
          <w:color w:val="000000" w:themeColor="text1"/>
          <w:sz w:val="28"/>
          <w:szCs w:val="28"/>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B04B74" w:rsidRPr="008E5971" w:rsidRDefault="008E5971" w:rsidP="00B04B74">
      <w:pPr>
        <w:autoSpaceDE w:val="0"/>
        <w:autoSpaceDN w:val="0"/>
        <w:adjustRightInd w:val="0"/>
        <w:spacing w:after="0" w:line="240" w:lineRule="auto"/>
        <w:ind w:firstLine="700"/>
        <w:jc w:val="both"/>
        <w:outlineLvl w:val="2"/>
        <w:rPr>
          <w:rFonts w:ascii="Times New Roman" w:hAnsi="Times New Roman" w:cs="Times New Roman"/>
          <w:sz w:val="28"/>
          <w:szCs w:val="28"/>
        </w:rPr>
      </w:pPr>
      <w:r w:rsidRPr="008E5971">
        <w:rPr>
          <w:rFonts w:ascii="Times New Roman" w:hAnsi="Times New Roman" w:cs="Times New Roman"/>
          <w:sz w:val="28"/>
          <w:szCs w:val="28"/>
        </w:rPr>
        <w:t>16</w:t>
      </w:r>
      <w:r w:rsidR="00B04B74" w:rsidRPr="008E5971">
        <w:rPr>
          <w:rFonts w:ascii="Times New Roman" w:hAnsi="Times New Roman" w:cs="Times New Roman"/>
          <w:sz w:val="28"/>
          <w:szCs w:val="28"/>
        </w:rPr>
        <w:t xml:space="preserve">)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города, в </w:t>
      </w:r>
      <w:r w:rsidR="00B04B74" w:rsidRPr="008E5971">
        <w:rPr>
          <w:rFonts w:ascii="Times New Roman" w:hAnsi="Times New Roman" w:cs="Times New Roman"/>
          <w:sz w:val="28"/>
          <w:szCs w:val="28"/>
        </w:rPr>
        <w:lastRenderedPageBreak/>
        <w:t>пределах общего объема средств, предусмотренных главному распорядителю средств бюджета города;</w:t>
      </w:r>
    </w:p>
    <w:p w:rsidR="00B04B74" w:rsidRPr="00FF5D54" w:rsidRDefault="008E5971" w:rsidP="008E5971">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8E5971">
        <w:rPr>
          <w:rFonts w:ascii="Times New Roman" w:hAnsi="Times New Roman" w:cs="Times New Roman"/>
          <w:sz w:val="28"/>
          <w:szCs w:val="28"/>
        </w:rPr>
        <w:t>17</w:t>
      </w:r>
      <w:r w:rsidR="00B04B74" w:rsidRPr="008E5971">
        <w:rPr>
          <w:rFonts w:ascii="Times New Roman" w:hAnsi="Times New Roman" w:cs="Times New Roman"/>
          <w:sz w:val="28"/>
          <w:szCs w:val="28"/>
        </w:rPr>
        <w:t>)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бюджета города.</w:t>
      </w:r>
    </w:p>
    <w:p w:rsidR="00816A33" w:rsidRPr="008D65B6" w:rsidRDefault="008E5971" w:rsidP="008E5971">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18</w:t>
      </w:r>
      <w:r w:rsidR="00B04B74" w:rsidRPr="00FF5D54">
        <w:rPr>
          <w:rFonts w:ascii="Times New Roman" w:hAnsi="Times New Roman" w:cs="Times New Roman"/>
          <w:sz w:val="28"/>
          <w:szCs w:val="28"/>
        </w:rPr>
        <w:t>) в случае внесения изменений в Решение о бюджете.</w:t>
      </w:r>
    </w:p>
    <w:p w:rsidR="00FC5A40" w:rsidRDefault="008E5971" w:rsidP="008E59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40A" w:rsidRPr="008D65B6">
        <w:rPr>
          <w:rFonts w:ascii="Times New Roman" w:hAnsi="Times New Roman" w:cs="Times New Roman"/>
          <w:sz w:val="28"/>
          <w:szCs w:val="28"/>
        </w:rPr>
        <w:t xml:space="preserve">Увеличение показателей кассового плана по расходам и источникам главного распорядителя, главного администратора источников осуществляется по согласованию с </w:t>
      </w:r>
      <w:r w:rsidR="00E05C1B" w:rsidRPr="008D65B6">
        <w:rPr>
          <w:rFonts w:ascii="Times New Roman" w:hAnsi="Times New Roman" w:cs="Times New Roman"/>
          <w:sz w:val="28"/>
          <w:szCs w:val="28"/>
        </w:rPr>
        <w:t xml:space="preserve">начальником </w:t>
      </w:r>
      <w:r w:rsidR="008C2F5C" w:rsidRPr="008D65B6">
        <w:rPr>
          <w:rFonts w:ascii="Times New Roman" w:hAnsi="Times New Roman" w:cs="Times New Roman"/>
          <w:sz w:val="28"/>
          <w:szCs w:val="28"/>
        </w:rPr>
        <w:t>У</w:t>
      </w:r>
      <w:r w:rsidR="00E05C1B" w:rsidRPr="008D65B6">
        <w:rPr>
          <w:rFonts w:ascii="Times New Roman" w:hAnsi="Times New Roman" w:cs="Times New Roman"/>
          <w:sz w:val="28"/>
          <w:szCs w:val="28"/>
        </w:rPr>
        <w:t>правления</w:t>
      </w:r>
      <w:r w:rsidR="00E6440A" w:rsidRPr="008D65B6">
        <w:rPr>
          <w:rFonts w:ascii="Times New Roman" w:hAnsi="Times New Roman" w:cs="Times New Roman"/>
          <w:sz w:val="28"/>
          <w:szCs w:val="28"/>
        </w:rPr>
        <w:t xml:space="preserve"> при условии сбалансированности кассового плана по </w:t>
      </w:r>
      <w:r w:rsidR="00D3507F" w:rsidRPr="008D65B6">
        <w:rPr>
          <w:rFonts w:ascii="Times New Roman" w:hAnsi="Times New Roman" w:cs="Times New Roman"/>
          <w:sz w:val="28"/>
          <w:szCs w:val="28"/>
        </w:rPr>
        <w:t>месяцу и (</w:t>
      </w:r>
      <w:r w:rsidR="001B3DB8" w:rsidRPr="008D65B6">
        <w:rPr>
          <w:rFonts w:ascii="Times New Roman" w:hAnsi="Times New Roman" w:cs="Times New Roman"/>
          <w:sz w:val="28"/>
          <w:szCs w:val="28"/>
        </w:rPr>
        <w:t>или) кварталу</w:t>
      </w:r>
      <w:r w:rsidR="00E6440A" w:rsidRPr="008D65B6">
        <w:rPr>
          <w:rFonts w:ascii="Times New Roman" w:hAnsi="Times New Roman" w:cs="Times New Roman"/>
          <w:sz w:val="28"/>
          <w:szCs w:val="28"/>
        </w:rPr>
        <w:t>.</w:t>
      </w:r>
    </w:p>
    <w:p w:rsidR="007D2867" w:rsidRPr="007D2867" w:rsidRDefault="007D2867" w:rsidP="007D2867">
      <w:pPr>
        <w:autoSpaceDE w:val="0"/>
        <w:autoSpaceDN w:val="0"/>
        <w:adjustRightInd w:val="0"/>
        <w:spacing w:after="0" w:line="240" w:lineRule="auto"/>
        <w:ind w:firstLine="540"/>
        <w:jc w:val="both"/>
        <w:rPr>
          <w:rFonts w:ascii="Times New Roman" w:hAnsi="Times New Roman" w:cs="Times New Roman"/>
          <w:sz w:val="28"/>
          <w:szCs w:val="28"/>
        </w:rPr>
      </w:pPr>
    </w:p>
    <w:p w:rsidR="00AB0C83" w:rsidRPr="008D65B6" w:rsidRDefault="002D6CD1" w:rsidP="007D2867">
      <w:pPr>
        <w:shd w:val="clear" w:color="auto" w:fill="FFFFFF"/>
        <w:spacing w:before="288" w:line="240" w:lineRule="auto"/>
        <w:ind w:right="-60" w:firstLine="1714"/>
        <w:jc w:val="center"/>
        <w:rPr>
          <w:rFonts w:ascii="Times New Roman" w:hAnsi="Times New Roman" w:cs="Times New Roman"/>
          <w:sz w:val="28"/>
          <w:szCs w:val="28"/>
        </w:rPr>
      </w:pPr>
      <w:r w:rsidRPr="008D65B6">
        <w:rPr>
          <w:rFonts w:ascii="Times New Roman" w:hAnsi="Times New Roman" w:cs="Times New Roman"/>
          <w:b/>
          <w:sz w:val="28"/>
          <w:szCs w:val="28"/>
        </w:rPr>
        <w:t>6</w:t>
      </w:r>
      <w:r w:rsidR="00756424" w:rsidRPr="008D65B6">
        <w:rPr>
          <w:rFonts w:ascii="Times New Roman" w:hAnsi="Times New Roman" w:cs="Times New Roman"/>
          <w:b/>
          <w:sz w:val="28"/>
          <w:szCs w:val="28"/>
        </w:rPr>
        <w:t xml:space="preserve">. </w:t>
      </w:r>
      <w:r w:rsidR="00756424" w:rsidRPr="008D65B6">
        <w:rPr>
          <w:rFonts w:ascii="Times New Roman" w:hAnsi="Times New Roman" w:cs="Times New Roman"/>
          <w:b/>
          <w:bCs/>
          <w:color w:val="000000"/>
          <w:spacing w:val="-2"/>
          <w:sz w:val="28"/>
          <w:szCs w:val="28"/>
        </w:rPr>
        <w:t>Порядок утверждени</w:t>
      </w:r>
      <w:r w:rsidR="00E56F73" w:rsidRPr="008D65B6">
        <w:rPr>
          <w:rFonts w:ascii="Times New Roman" w:hAnsi="Times New Roman" w:cs="Times New Roman"/>
          <w:b/>
          <w:bCs/>
          <w:color w:val="000000"/>
          <w:spacing w:val="-2"/>
          <w:sz w:val="28"/>
          <w:szCs w:val="28"/>
        </w:rPr>
        <w:t>я</w:t>
      </w:r>
      <w:r w:rsidR="00756424" w:rsidRPr="008D65B6">
        <w:rPr>
          <w:rFonts w:ascii="Times New Roman" w:hAnsi="Times New Roman" w:cs="Times New Roman"/>
          <w:b/>
          <w:bCs/>
          <w:color w:val="000000"/>
          <w:spacing w:val="-2"/>
          <w:sz w:val="28"/>
          <w:szCs w:val="28"/>
        </w:rPr>
        <w:t xml:space="preserve"> и доведения до главных распорядителей, распорядителей и получателей средств бюджета </w:t>
      </w:r>
      <w:r w:rsidR="00E56F73" w:rsidRPr="008D65B6">
        <w:rPr>
          <w:rFonts w:ascii="Times New Roman" w:hAnsi="Times New Roman" w:cs="Times New Roman"/>
          <w:b/>
          <w:bCs/>
          <w:color w:val="000000"/>
          <w:spacing w:val="-2"/>
          <w:sz w:val="28"/>
          <w:szCs w:val="28"/>
        </w:rPr>
        <w:t xml:space="preserve">городского округа города Боготол </w:t>
      </w:r>
      <w:r w:rsidR="00756424" w:rsidRPr="008D65B6">
        <w:rPr>
          <w:rFonts w:ascii="Times New Roman" w:hAnsi="Times New Roman" w:cs="Times New Roman"/>
          <w:b/>
          <w:bCs/>
          <w:color w:val="000000"/>
          <w:spacing w:val="-2"/>
          <w:sz w:val="28"/>
          <w:szCs w:val="28"/>
        </w:rPr>
        <w:t>предельного объема оплаты денежных обязательств в соответствующем периоде текущего финансового года</w:t>
      </w:r>
    </w:p>
    <w:p w:rsidR="00AB0C83" w:rsidRPr="008D65B6" w:rsidRDefault="00AB0C83" w:rsidP="008D65B6">
      <w:pPr>
        <w:autoSpaceDE w:val="0"/>
        <w:autoSpaceDN w:val="0"/>
        <w:adjustRightInd w:val="0"/>
        <w:spacing w:after="0" w:line="240" w:lineRule="auto"/>
        <w:jc w:val="both"/>
        <w:rPr>
          <w:rFonts w:ascii="Times New Roman" w:hAnsi="Times New Roman" w:cs="Times New Roman"/>
          <w:bCs/>
          <w:sz w:val="28"/>
          <w:szCs w:val="28"/>
        </w:rPr>
      </w:pPr>
    </w:p>
    <w:p w:rsidR="003D3DE6" w:rsidRPr="00D20468" w:rsidRDefault="00C2737A" w:rsidP="0011459C">
      <w:pPr>
        <w:shd w:val="clear" w:color="auto" w:fill="FFFFFF"/>
        <w:tabs>
          <w:tab w:val="left" w:pos="965"/>
        </w:tabs>
        <w:spacing w:after="0" w:line="240" w:lineRule="auto"/>
        <w:ind w:left="10" w:firstLine="350"/>
        <w:jc w:val="both"/>
        <w:rPr>
          <w:rFonts w:ascii="Times New Roman" w:hAnsi="Times New Roman" w:cs="Times New Roman"/>
          <w:spacing w:val="-1"/>
          <w:sz w:val="28"/>
          <w:szCs w:val="28"/>
        </w:rPr>
      </w:pPr>
      <w:r w:rsidRPr="008D65B6">
        <w:rPr>
          <w:rFonts w:ascii="Times New Roman" w:hAnsi="Times New Roman" w:cs="Times New Roman"/>
          <w:sz w:val="28"/>
          <w:szCs w:val="28"/>
        </w:rPr>
        <w:t xml:space="preserve">    </w:t>
      </w:r>
      <w:r w:rsidR="007176A6">
        <w:rPr>
          <w:rFonts w:ascii="Times New Roman" w:hAnsi="Times New Roman" w:cs="Times New Roman"/>
          <w:sz w:val="28"/>
          <w:szCs w:val="28"/>
        </w:rPr>
        <w:t>6.</w:t>
      </w:r>
      <w:r w:rsidR="0045508E" w:rsidRPr="008D65B6">
        <w:rPr>
          <w:rFonts w:ascii="Times New Roman" w:hAnsi="Times New Roman" w:cs="Times New Roman"/>
          <w:sz w:val="28"/>
          <w:szCs w:val="28"/>
        </w:rPr>
        <w:t>1</w:t>
      </w:r>
      <w:r w:rsidR="007176A6">
        <w:rPr>
          <w:rFonts w:ascii="Times New Roman" w:hAnsi="Times New Roman" w:cs="Times New Roman"/>
          <w:sz w:val="28"/>
          <w:szCs w:val="28"/>
        </w:rPr>
        <w:t xml:space="preserve">. </w:t>
      </w:r>
      <w:r w:rsidR="003D3DE6" w:rsidRPr="00D20468">
        <w:rPr>
          <w:rFonts w:ascii="Times New Roman" w:hAnsi="Times New Roman" w:cs="Times New Roman"/>
          <w:color w:val="000000"/>
          <w:spacing w:val="1"/>
          <w:sz w:val="28"/>
          <w:szCs w:val="28"/>
        </w:rPr>
        <w:t>В   целях  составления   предельных объемов финансирования,</w:t>
      </w:r>
      <w:r w:rsidR="003D3DE6" w:rsidRPr="00D20468">
        <w:rPr>
          <w:rFonts w:ascii="Times New Roman" w:hAnsi="Times New Roman" w:cs="Times New Roman"/>
          <w:color w:val="000000"/>
          <w:spacing w:val="-1"/>
          <w:sz w:val="28"/>
          <w:szCs w:val="28"/>
        </w:rPr>
        <w:t xml:space="preserve"> </w:t>
      </w:r>
      <w:r w:rsidR="003D3DE6" w:rsidRPr="00D20468">
        <w:rPr>
          <w:rFonts w:ascii="Times New Roman" w:hAnsi="Times New Roman" w:cs="Times New Roman"/>
          <w:spacing w:val="-1"/>
          <w:sz w:val="28"/>
          <w:szCs w:val="28"/>
        </w:rPr>
        <w:t xml:space="preserve">главные распорядители и главные администраторы источников внутреннего </w:t>
      </w:r>
      <w:r w:rsidR="003D3DE6" w:rsidRPr="00D20468">
        <w:rPr>
          <w:rFonts w:ascii="Times New Roman" w:hAnsi="Times New Roman" w:cs="Times New Roman"/>
          <w:spacing w:val="-2"/>
          <w:sz w:val="28"/>
          <w:szCs w:val="28"/>
        </w:rPr>
        <w:t xml:space="preserve">финансирования дефицита </w:t>
      </w:r>
      <w:r w:rsidR="003D3DE6" w:rsidRPr="00D20468">
        <w:rPr>
          <w:rFonts w:ascii="Times New Roman" w:hAnsi="Times New Roman" w:cs="Times New Roman"/>
          <w:bCs/>
          <w:spacing w:val="-2"/>
          <w:sz w:val="28"/>
          <w:szCs w:val="28"/>
        </w:rPr>
        <w:t>бюджета города</w:t>
      </w:r>
      <w:r w:rsidR="003D3DE6" w:rsidRPr="00D20468">
        <w:rPr>
          <w:rFonts w:ascii="Times New Roman" w:hAnsi="Times New Roman" w:cs="Times New Roman"/>
          <w:spacing w:val="-2"/>
          <w:sz w:val="28"/>
          <w:szCs w:val="28"/>
        </w:rPr>
        <w:t xml:space="preserve"> </w:t>
      </w:r>
      <w:r w:rsidR="003D3DE6" w:rsidRPr="00D20468">
        <w:rPr>
          <w:rFonts w:ascii="Times New Roman" w:hAnsi="Times New Roman" w:cs="Times New Roman"/>
          <w:spacing w:val="1"/>
          <w:sz w:val="28"/>
          <w:szCs w:val="28"/>
        </w:rPr>
        <w:t xml:space="preserve">ежемесячно до 28-го числа формируют заявки на </w:t>
      </w:r>
      <w:r w:rsidR="003D3DE6" w:rsidRPr="00D20468">
        <w:rPr>
          <w:rFonts w:ascii="Times New Roman" w:hAnsi="Times New Roman" w:cs="Times New Roman"/>
          <w:spacing w:val="-1"/>
          <w:sz w:val="28"/>
          <w:szCs w:val="28"/>
        </w:rPr>
        <w:t>финансирование на очередной месяц с понедельной разбивкой.</w:t>
      </w:r>
    </w:p>
    <w:p w:rsidR="003D3DE6" w:rsidRPr="007176A6" w:rsidRDefault="0011459C" w:rsidP="0011459C">
      <w:pPr>
        <w:autoSpaceDE w:val="0"/>
        <w:autoSpaceDN w:val="0"/>
        <w:adjustRightInd w:val="0"/>
        <w:spacing w:after="0" w:line="240" w:lineRule="auto"/>
        <w:jc w:val="both"/>
        <w:rPr>
          <w:rFonts w:ascii="Times New Roman" w:hAnsi="Times New Roman" w:cs="Times New Roman"/>
          <w:color w:val="FF0000"/>
          <w:sz w:val="28"/>
          <w:szCs w:val="28"/>
          <w:highlight w:val="cyan"/>
        </w:rPr>
      </w:pPr>
      <w:r>
        <w:rPr>
          <w:rFonts w:ascii="Times New Roman" w:hAnsi="Times New Roman" w:cs="Times New Roman"/>
          <w:sz w:val="28"/>
          <w:szCs w:val="28"/>
        </w:rPr>
        <w:t xml:space="preserve">         </w:t>
      </w:r>
      <w:r w:rsidR="003D3DE6" w:rsidRPr="008D65B6">
        <w:rPr>
          <w:rFonts w:ascii="Times New Roman" w:hAnsi="Times New Roman" w:cs="Times New Roman"/>
          <w:sz w:val="28"/>
          <w:szCs w:val="28"/>
        </w:rPr>
        <w:t xml:space="preserve">Предельный объем финансирования получателя средств </w:t>
      </w:r>
      <w:r w:rsidR="003D3DE6" w:rsidRPr="008D65B6">
        <w:rPr>
          <w:rFonts w:ascii="Times New Roman" w:hAnsi="Times New Roman" w:cs="Times New Roman"/>
          <w:color w:val="000000"/>
          <w:spacing w:val="2"/>
          <w:sz w:val="28"/>
          <w:szCs w:val="28"/>
        </w:rPr>
        <w:t>бюджета</w:t>
      </w:r>
      <w:r w:rsidR="003D3DE6" w:rsidRPr="008D65B6">
        <w:rPr>
          <w:rFonts w:ascii="Times New Roman" w:hAnsi="Times New Roman" w:cs="Times New Roman"/>
          <w:sz w:val="28"/>
          <w:szCs w:val="28"/>
        </w:rPr>
        <w:t>, устанавливается равный месячному кассовому плану,</w:t>
      </w:r>
      <w:r w:rsidR="003D3DE6" w:rsidRPr="008D65B6">
        <w:rPr>
          <w:rFonts w:ascii="Times New Roman" w:hAnsi="Times New Roman" w:cs="Times New Roman"/>
          <w:b/>
          <w:bCs/>
          <w:sz w:val="28"/>
          <w:szCs w:val="28"/>
        </w:rPr>
        <w:t xml:space="preserve"> </w:t>
      </w:r>
      <w:r w:rsidR="003D3DE6" w:rsidRPr="007176A6">
        <w:rPr>
          <w:rFonts w:ascii="Times New Roman" w:hAnsi="Times New Roman" w:cs="Times New Roman"/>
          <w:bCs/>
          <w:sz w:val="28"/>
          <w:szCs w:val="28"/>
        </w:rPr>
        <w:t>за исключением средств, источником которых являются субсидии, субвенции и иные межбюджетные трансферты, имеющие целевое назначение.</w:t>
      </w:r>
      <w:r w:rsidR="003D3DE6" w:rsidRPr="007176A6">
        <w:rPr>
          <w:rFonts w:ascii="Times New Roman" w:hAnsi="Times New Roman" w:cs="Times New Roman"/>
          <w:color w:val="FF0000"/>
          <w:sz w:val="28"/>
          <w:szCs w:val="28"/>
          <w:highlight w:val="cyan"/>
        </w:rPr>
        <w:t xml:space="preserve"> </w:t>
      </w:r>
    </w:p>
    <w:p w:rsidR="00E6397C" w:rsidRPr="0011459C" w:rsidRDefault="003D3DE6" w:rsidP="008D65B6">
      <w:pPr>
        <w:autoSpaceDE w:val="0"/>
        <w:autoSpaceDN w:val="0"/>
        <w:adjustRightInd w:val="0"/>
        <w:spacing w:after="0" w:line="240" w:lineRule="auto"/>
        <w:jc w:val="both"/>
        <w:rPr>
          <w:rFonts w:ascii="Times New Roman" w:hAnsi="Times New Roman" w:cs="Times New Roman"/>
          <w:sz w:val="28"/>
          <w:szCs w:val="28"/>
        </w:rPr>
      </w:pPr>
      <w:r w:rsidRPr="008D65B6">
        <w:rPr>
          <w:rFonts w:ascii="Times New Roman" w:hAnsi="Times New Roman" w:cs="Times New Roman"/>
          <w:sz w:val="28"/>
          <w:szCs w:val="28"/>
        </w:rPr>
        <w:t xml:space="preserve">        </w:t>
      </w:r>
      <w:r w:rsidR="009C733B" w:rsidRPr="008D65B6">
        <w:rPr>
          <w:rFonts w:ascii="Times New Roman" w:hAnsi="Times New Roman" w:cs="Times New Roman"/>
          <w:sz w:val="28"/>
          <w:szCs w:val="28"/>
        </w:rPr>
        <w:t>Предельные объемы финансирования утверждаются Управлением помесячно в отношении главных распорядителей средств бюджета города (далее - главный распорядитель) в целом без детализации по кодам бюджетной классификации Российской Федерации.</w:t>
      </w:r>
    </w:p>
    <w:p w:rsidR="0083541C" w:rsidRPr="008D65B6" w:rsidRDefault="00E6397C" w:rsidP="008D65B6">
      <w:pPr>
        <w:autoSpaceDE w:val="0"/>
        <w:autoSpaceDN w:val="0"/>
        <w:adjustRightInd w:val="0"/>
        <w:spacing w:after="0" w:line="240" w:lineRule="auto"/>
        <w:jc w:val="both"/>
        <w:rPr>
          <w:rFonts w:ascii="Times New Roman" w:hAnsi="Times New Roman" w:cs="Times New Roman"/>
          <w:sz w:val="28"/>
          <w:szCs w:val="28"/>
        </w:rPr>
      </w:pPr>
      <w:r w:rsidRPr="00D20468">
        <w:rPr>
          <w:rFonts w:ascii="Times New Roman" w:hAnsi="Times New Roman" w:cs="Times New Roman"/>
          <w:color w:val="FF0000"/>
          <w:sz w:val="28"/>
          <w:szCs w:val="28"/>
        </w:rPr>
        <w:t xml:space="preserve">       </w:t>
      </w:r>
      <w:r w:rsidRPr="00D20468">
        <w:rPr>
          <w:rFonts w:ascii="Times New Roman" w:hAnsi="Times New Roman" w:cs="Times New Roman"/>
          <w:sz w:val="28"/>
          <w:szCs w:val="28"/>
        </w:rPr>
        <w:t>Управление не позднее одного рабочего дня со дня утверждения Предельных  объемов  финансирования доводит до главных распорядителей показатели  Предельных объемов финансирования  согласно  Приложения № 5.</w:t>
      </w:r>
    </w:p>
    <w:p w:rsidR="00017EBD" w:rsidRPr="008D65B6" w:rsidRDefault="00017EBD" w:rsidP="008D65B6">
      <w:pPr>
        <w:autoSpaceDE w:val="0"/>
        <w:autoSpaceDN w:val="0"/>
        <w:adjustRightInd w:val="0"/>
        <w:spacing w:after="0" w:line="240" w:lineRule="auto"/>
        <w:jc w:val="both"/>
        <w:rPr>
          <w:rFonts w:ascii="Times New Roman" w:hAnsi="Times New Roman" w:cs="Times New Roman"/>
          <w:bCs/>
          <w:sz w:val="28"/>
          <w:szCs w:val="28"/>
        </w:rPr>
      </w:pPr>
      <w:r w:rsidRPr="008D65B6">
        <w:rPr>
          <w:rFonts w:ascii="Times New Roman" w:hAnsi="Times New Roman" w:cs="Times New Roman"/>
          <w:bCs/>
          <w:sz w:val="28"/>
          <w:szCs w:val="28"/>
        </w:rPr>
        <w:t xml:space="preserve">     </w:t>
      </w:r>
      <w:r w:rsidR="00E6397C" w:rsidRPr="008D65B6">
        <w:rPr>
          <w:rFonts w:ascii="Times New Roman" w:hAnsi="Times New Roman" w:cs="Times New Roman"/>
          <w:bCs/>
          <w:sz w:val="28"/>
          <w:szCs w:val="28"/>
        </w:rPr>
        <w:t xml:space="preserve">  6.2. </w:t>
      </w:r>
      <w:r w:rsidRPr="008D65B6">
        <w:rPr>
          <w:rFonts w:ascii="Times New Roman" w:hAnsi="Times New Roman" w:cs="Times New Roman"/>
          <w:bCs/>
          <w:sz w:val="28"/>
          <w:szCs w:val="28"/>
        </w:rPr>
        <w:t>Внесение изменений в утвержденные в соответствии с настоящим Порядком Предельные объемы финансирования осуществляется</w:t>
      </w:r>
      <w:r w:rsidR="00D27089" w:rsidRPr="008D65B6">
        <w:rPr>
          <w:rFonts w:ascii="Times New Roman" w:hAnsi="Times New Roman" w:cs="Times New Roman"/>
          <w:bCs/>
          <w:sz w:val="28"/>
          <w:szCs w:val="28"/>
        </w:rPr>
        <w:t xml:space="preserve"> </w:t>
      </w:r>
      <w:r w:rsidR="00750E84" w:rsidRPr="008D65B6">
        <w:rPr>
          <w:rFonts w:ascii="Times New Roman" w:hAnsi="Times New Roman" w:cs="Times New Roman"/>
          <w:bCs/>
          <w:sz w:val="28"/>
          <w:szCs w:val="28"/>
        </w:rPr>
        <w:t>согласно</w:t>
      </w:r>
      <w:r w:rsidR="00D27089" w:rsidRPr="008D65B6">
        <w:rPr>
          <w:rFonts w:ascii="Times New Roman" w:hAnsi="Times New Roman" w:cs="Times New Roman"/>
          <w:bCs/>
          <w:sz w:val="28"/>
          <w:szCs w:val="28"/>
        </w:rPr>
        <w:t xml:space="preserve"> раздела </w:t>
      </w:r>
      <w:r w:rsidR="00E6397C" w:rsidRPr="008D65B6">
        <w:rPr>
          <w:rFonts w:ascii="Times New Roman" w:hAnsi="Times New Roman" w:cs="Times New Roman"/>
          <w:bCs/>
          <w:sz w:val="28"/>
          <w:szCs w:val="28"/>
        </w:rPr>
        <w:t xml:space="preserve"> п. 5.3. настоящего порядка на основании </w:t>
      </w:r>
      <w:r w:rsidR="00D20468">
        <w:rPr>
          <w:rFonts w:ascii="Times New Roman" w:hAnsi="Times New Roman" w:cs="Times New Roman"/>
          <w:sz w:val="28"/>
          <w:szCs w:val="28"/>
        </w:rPr>
        <w:t>заявки, согласно Приложения №</w:t>
      </w:r>
      <w:r w:rsidR="00086789">
        <w:rPr>
          <w:rFonts w:ascii="Times New Roman" w:hAnsi="Times New Roman" w:cs="Times New Roman"/>
          <w:sz w:val="28"/>
          <w:szCs w:val="28"/>
        </w:rPr>
        <w:t xml:space="preserve"> </w:t>
      </w:r>
      <w:r w:rsidR="00D20468">
        <w:rPr>
          <w:rFonts w:ascii="Times New Roman" w:hAnsi="Times New Roman" w:cs="Times New Roman"/>
          <w:sz w:val="28"/>
          <w:szCs w:val="28"/>
        </w:rPr>
        <w:t>6</w:t>
      </w:r>
      <w:r w:rsidR="00750E84" w:rsidRPr="008D65B6">
        <w:rPr>
          <w:rFonts w:ascii="Times New Roman" w:hAnsi="Times New Roman" w:cs="Times New Roman"/>
          <w:bCs/>
          <w:sz w:val="28"/>
          <w:szCs w:val="28"/>
        </w:rPr>
        <w:t>, с указанием причины.</w:t>
      </w:r>
    </w:p>
    <w:p w:rsidR="002211E6" w:rsidRPr="00216E61" w:rsidRDefault="00017EBD" w:rsidP="0011459C">
      <w:pPr>
        <w:autoSpaceDE w:val="0"/>
        <w:autoSpaceDN w:val="0"/>
        <w:adjustRightInd w:val="0"/>
        <w:spacing w:line="240" w:lineRule="auto"/>
        <w:jc w:val="both"/>
        <w:rPr>
          <w:rFonts w:ascii="Times New Roman" w:hAnsi="Times New Roman" w:cs="Times New Roman"/>
          <w:sz w:val="24"/>
          <w:szCs w:val="24"/>
        </w:rPr>
      </w:pPr>
      <w:r w:rsidRPr="008D65B6">
        <w:rPr>
          <w:rFonts w:ascii="Times New Roman" w:hAnsi="Times New Roman" w:cs="Times New Roman"/>
          <w:sz w:val="28"/>
          <w:szCs w:val="28"/>
        </w:rPr>
        <w:t xml:space="preserve">      </w:t>
      </w:r>
      <w:r w:rsidR="00E6397C" w:rsidRPr="008D65B6">
        <w:rPr>
          <w:rFonts w:ascii="Times New Roman" w:hAnsi="Times New Roman" w:cs="Times New Roman"/>
          <w:sz w:val="28"/>
          <w:szCs w:val="28"/>
        </w:rPr>
        <w:t>6.3</w:t>
      </w:r>
      <w:r w:rsidR="00522FE5" w:rsidRPr="008D65B6">
        <w:rPr>
          <w:rFonts w:ascii="Times New Roman" w:hAnsi="Times New Roman" w:cs="Times New Roman"/>
          <w:sz w:val="28"/>
          <w:szCs w:val="28"/>
        </w:rPr>
        <w:t xml:space="preserve"> Информационный обмен между главными распорядителями и Финансовым управлением администрации г.Боготола осуществляется представлением информации на бумажных носителях.</w:t>
      </w:r>
    </w:p>
    <w:p w:rsidR="007D2867" w:rsidRDefault="007D2867" w:rsidP="00E6466F">
      <w:pPr>
        <w:spacing w:line="240" w:lineRule="auto"/>
        <w:ind w:left="6171"/>
        <w:jc w:val="both"/>
        <w:rPr>
          <w:rFonts w:ascii="Times New Roman" w:hAnsi="Times New Roman" w:cs="Times New Roman"/>
          <w:sz w:val="24"/>
          <w:szCs w:val="24"/>
        </w:rPr>
        <w:sectPr w:rsidR="007D2867" w:rsidSect="007D2867">
          <w:pgSz w:w="11909" w:h="16834"/>
          <w:pgMar w:top="737" w:right="454" w:bottom="794" w:left="567" w:header="720" w:footer="720" w:gutter="0"/>
          <w:cols w:space="60"/>
          <w:noEndnote/>
          <w:docGrid w:linePitch="299"/>
        </w:sectPr>
      </w:pPr>
    </w:p>
    <w:p w:rsidR="00C42FCD" w:rsidRDefault="00216E61" w:rsidP="00D76DD6">
      <w:pPr>
        <w:spacing w:after="0" w:line="240" w:lineRule="auto"/>
        <w:ind w:left="6171"/>
        <w:jc w:val="both"/>
        <w:rPr>
          <w:rFonts w:ascii="Times New Roman" w:hAnsi="Times New Roman" w:cs="Times New Roman"/>
          <w:sz w:val="24"/>
          <w:szCs w:val="24"/>
        </w:rPr>
      </w:pPr>
      <w:r w:rsidRPr="00216E61">
        <w:rPr>
          <w:rFonts w:ascii="Times New Roman" w:hAnsi="Times New Roman" w:cs="Times New Roman"/>
          <w:sz w:val="24"/>
          <w:szCs w:val="24"/>
        </w:rPr>
        <w:lastRenderedPageBreak/>
        <w:t xml:space="preserve">Приложение 1 </w:t>
      </w:r>
    </w:p>
    <w:p w:rsidR="0011459C" w:rsidRDefault="00C42FCD" w:rsidP="00D76DD6">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к Приказу Финансового</w:t>
      </w:r>
      <w:r w:rsidR="008E5971" w:rsidRPr="008E5971">
        <w:rPr>
          <w:rFonts w:ascii="Times New Roman" w:hAnsi="Times New Roman" w:cs="Times New Roman"/>
          <w:sz w:val="24"/>
          <w:szCs w:val="24"/>
        </w:rPr>
        <w:t xml:space="preserve"> </w:t>
      </w:r>
      <w:r w:rsidR="008E5971">
        <w:rPr>
          <w:rFonts w:ascii="Times New Roman" w:hAnsi="Times New Roman" w:cs="Times New Roman"/>
          <w:sz w:val="24"/>
          <w:szCs w:val="24"/>
        </w:rPr>
        <w:t>управления</w:t>
      </w:r>
    </w:p>
    <w:p w:rsidR="0011459C" w:rsidRDefault="00C42FCD" w:rsidP="00D76DD6">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8E5971">
        <w:rPr>
          <w:rFonts w:ascii="Times New Roman" w:hAnsi="Times New Roman" w:cs="Times New Roman"/>
          <w:sz w:val="24"/>
          <w:szCs w:val="24"/>
        </w:rPr>
        <w:t>г.Боготола</w:t>
      </w:r>
    </w:p>
    <w:p w:rsidR="00372814" w:rsidRDefault="00372814" w:rsidP="00372814">
      <w:pPr>
        <w:shd w:val="clear" w:color="auto" w:fill="FFFFFF"/>
        <w:tabs>
          <w:tab w:val="left" w:leader="underscore" w:pos="758"/>
          <w:tab w:val="left" w:leader="underscore" w:pos="1358"/>
          <w:tab w:val="left" w:leader="underscore" w:pos="2962"/>
        </w:tabs>
        <w:spacing w:after="0" w:line="240" w:lineRule="auto"/>
        <w:rPr>
          <w:rFonts w:ascii="Times New Roman" w:hAnsi="Times New Roman" w:cs="Times New Roman"/>
          <w:color w:val="000000"/>
          <w:spacing w:val="-5"/>
          <w:sz w:val="28"/>
          <w:szCs w:val="28"/>
        </w:rPr>
      </w:pPr>
      <w:r>
        <w:rPr>
          <w:rFonts w:ascii="Times New Roman" w:hAnsi="Times New Roman" w:cs="Times New Roman"/>
          <w:sz w:val="24"/>
          <w:szCs w:val="24"/>
        </w:rPr>
        <w:t xml:space="preserve">                                                                                                       </w:t>
      </w:r>
      <w:r>
        <w:rPr>
          <w:rFonts w:ascii="Times New Roman" w:hAnsi="Times New Roman" w:cs="Times New Roman"/>
          <w:color w:val="000000"/>
          <w:spacing w:val="-5"/>
          <w:sz w:val="28"/>
          <w:szCs w:val="28"/>
        </w:rPr>
        <w:t xml:space="preserve">от  </w:t>
      </w:r>
      <w:r w:rsidRPr="00372814">
        <w:rPr>
          <w:rFonts w:ascii="Times New Roman" w:hAnsi="Times New Roman" w:cs="Times New Roman"/>
          <w:color w:val="000000"/>
          <w:spacing w:val="-5"/>
          <w:sz w:val="24"/>
          <w:szCs w:val="24"/>
        </w:rPr>
        <w:t>19.</w:t>
      </w:r>
      <w:r w:rsidRPr="00372814">
        <w:rPr>
          <w:rFonts w:ascii="Times New Roman" w:hAnsi="Times New Roman" w:cs="Times New Roman"/>
          <w:color w:val="000000"/>
          <w:sz w:val="24"/>
          <w:szCs w:val="24"/>
        </w:rPr>
        <w:t>05.</w:t>
      </w:r>
      <w:r w:rsidR="008E5971">
        <w:rPr>
          <w:rFonts w:ascii="Times New Roman" w:hAnsi="Times New Roman" w:cs="Times New Roman"/>
          <w:color w:val="000000"/>
          <w:spacing w:val="-5"/>
          <w:sz w:val="24"/>
          <w:szCs w:val="24"/>
        </w:rPr>
        <w:t xml:space="preserve">2020  </w:t>
      </w:r>
      <w:r w:rsidRPr="00372814">
        <w:rPr>
          <w:rFonts w:ascii="Times New Roman" w:hAnsi="Times New Roman" w:cs="Times New Roman"/>
          <w:color w:val="000000"/>
          <w:spacing w:val="-5"/>
          <w:sz w:val="24"/>
          <w:szCs w:val="24"/>
        </w:rPr>
        <w:t xml:space="preserve"> № 36</w:t>
      </w:r>
    </w:p>
    <w:p w:rsidR="00216E61" w:rsidRDefault="00216E61" w:rsidP="00D76DD6">
      <w:pPr>
        <w:spacing w:after="0" w:line="240" w:lineRule="auto"/>
        <w:ind w:left="6171"/>
        <w:jc w:val="both"/>
        <w:rPr>
          <w:rFonts w:ascii="Times New Roman" w:hAnsi="Times New Roman" w:cs="Times New Roman"/>
          <w:sz w:val="24"/>
          <w:szCs w:val="24"/>
        </w:rPr>
      </w:pPr>
    </w:p>
    <w:p w:rsidR="00D76DD6" w:rsidRPr="00216E61" w:rsidRDefault="00D76DD6" w:rsidP="00D76DD6">
      <w:pPr>
        <w:spacing w:after="0" w:line="240" w:lineRule="auto"/>
        <w:ind w:left="6171"/>
        <w:jc w:val="both"/>
        <w:rPr>
          <w:rFonts w:ascii="Times New Roman" w:hAnsi="Times New Roman" w:cs="Times New Roman"/>
          <w:b/>
          <w:bCs/>
          <w:sz w:val="24"/>
          <w:szCs w:val="24"/>
        </w:rPr>
      </w:pPr>
    </w:p>
    <w:p w:rsidR="00216E61" w:rsidRPr="00216E61" w:rsidRDefault="00216E61" w:rsidP="00D76DD6">
      <w:pPr>
        <w:spacing w:after="0" w:line="240" w:lineRule="auto"/>
        <w:jc w:val="both"/>
        <w:rPr>
          <w:rFonts w:ascii="Times New Roman" w:hAnsi="Times New Roman" w:cs="Times New Roman"/>
          <w:b/>
          <w:bCs/>
          <w:sz w:val="24"/>
          <w:szCs w:val="24"/>
        </w:rPr>
      </w:pPr>
    </w:p>
    <w:p w:rsidR="00216E61" w:rsidRPr="00216E61" w:rsidRDefault="00216E61" w:rsidP="00E6466F">
      <w:pPr>
        <w:spacing w:line="240" w:lineRule="auto"/>
        <w:jc w:val="center"/>
        <w:rPr>
          <w:rFonts w:ascii="Times New Roman" w:hAnsi="Times New Roman" w:cs="Times New Roman"/>
          <w:b/>
          <w:bCs/>
          <w:sz w:val="24"/>
          <w:szCs w:val="24"/>
        </w:rPr>
      </w:pPr>
      <w:r w:rsidRPr="00216E61">
        <w:rPr>
          <w:rFonts w:ascii="Times New Roman" w:hAnsi="Times New Roman" w:cs="Times New Roman"/>
          <w:b/>
          <w:bCs/>
          <w:sz w:val="24"/>
          <w:szCs w:val="24"/>
        </w:rPr>
        <w:t>КАССОВЫЙ ПЛАН</w:t>
      </w:r>
    </w:p>
    <w:p w:rsidR="00216E61" w:rsidRPr="00216E61" w:rsidRDefault="00216E61" w:rsidP="00E6466F">
      <w:pPr>
        <w:spacing w:line="240" w:lineRule="auto"/>
        <w:jc w:val="center"/>
        <w:rPr>
          <w:rFonts w:ascii="Times New Roman" w:hAnsi="Times New Roman" w:cs="Times New Roman"/>
          <w:b/>
          <w:bCs/>
          <w:sz w:val="24"/>
          <w:szCs w:val="24"/>
        </w:rPr>
      </w:pPr>
      <w:r w:rsidRPr="00216E61">
        <w:rPr>
          <w:rFonts w:ascii="Times New Roman" w:hAnsi="Times New Roman" w:cs="Times New Roman"/>
          <w:b/>
          <w:bCs/>
          <w:sz w:val="24"/>
          <w:szCs w:val="24"/>
        </w:rPr>
        <w:t>ИСПОЛНЕНИЯ  БЮДЖЕТА</w:t>
      </w:r>
      <w:r w:rsidR="00D60F3D">
        <w:rPr>
          <w:rFonts w:ascii="Times New Roman" w:hAnsi="Times New Roman" w:cs="Times New Roman"/>
          <w:b/>
          <w:bCs/>
          <w:sz w:val="24"/>
          <w:szCs w:val="24"/>
        </w:rPr>
        <w:t xml:space="preserve"> ГОРОДА</w:t>
      </w:r>
    </w:p>
    <w:p w:rsidR="00216E61" w:rsidRPr="00216E61" w:rsidRDefault="00216E61" w:rsidP="00E6466F">
      <w:pPr>
        <w:spacing w:line="240" w:lineRule="auto"/>
        <w:jc w:val="center"/>
        <w:rPr>
          <w:rFonts w:ascii="Times New Roman" w:hAnsi="Times New Roman" w:cs="Times New Roman"/>
          <w:b/>
          <w:bCs/>
          <w:sz w:val="24"/>
          <w:szCs w:val="24"/>
        </w:rPr>
      </w:pPr>
      <w:r w:rsidRPr="00216E61">
        <w:rPr>
          <w:rFonts w:ascii="Times New Roman" w:hAnsi="Times New Roman" w:cs="Times New Roman"/>
          <w:b/>
          <w:bCs/>
          <w:sz w:val="24"/>
          <w:szCs w:val="24"/>
        </w:rPr>
        <w:t>НА _________ год</w:t>
      </w:r>
    </w:p>
    <w:p w:rsidR="00216E61" w:rsidRPr="00216E61" w:rsidRDefault="00551D7B" w:rsidP="00E6466F">
      <w:pPr>
        <w:spacing w:line="240" w:lineRule="auto"/>
        <w:jc w:val="right"/>
        <w:rPr>
          <w:rFonts w:ascii="Times New Roman" w:hAnsi="Times New Roman" w:cs="Times New Roman"/>
          <w:sz w:val="24"/>
          <w:szCs w:val="24"/>
        </w:rPr>
      </w:pPr>
      <w:r>
        <w:rPr>
          <w:rFonts w:ascii="Times New Roman" w:hAnsi="Times New Roman" w:cs="Times New Roman"/>
          <w:sz w:val="24"/>
          <w:szCs w:val="24"/>
        </w:rPr>
        <w:t>(</w:t>
      </w:r>
      <w:r w:rsidR="00654517">
        <w:rPr>
          <w:rFonts w:ascii="Times New Roman" w:hAnsi="Times New Roman" w:cs="Times New Roman"/>
          <w:sz w:val="24"/>
          <w:szCs w:val="24"/>
        </w:rPr>
        <w:t>тыс.</w:t>
      </w:r>
      <w:r w:rsidR="00216E61" w:rsidRPr="00216E61">
        <w:rPr>
          <w:rFonts w:ascii="Times New Roman" w:hAnsi="Times New Roman" w:cs="Times New Roman"/>
          <w:sz w:val="24"/>
          <w:szCs w:val="24"/>
        </w:rPr>
        <w:t xml:space="preserve"> рублей)</w:t>
      </w:r>
    </w:p>
    <w:tbl>
      <w:tblPr>
        <w:tblStyle w:val="a3"/>
        <w:tblW w:w="5000" w:type="pct"/>
        <w:tblInd w:w="0" w:type="dxa"/>
        <w:tblLook w:val="01E0" w:firstRow="1" w:lastRow="1" w:firstColumn="1" w:lastColumn="1" w:noHBand="0" w:noVBand="0"/>
      </w:tblPr>
      <w:tblGrid>
        <w:gridCol w:w="6194"/>
        <w:gridCol w:w="1328"/>
        <w:gridCol w:w="1446"/>
        <w:gridCol w:w="2136"/>
      </w:tblGrid>
      <w:tr w:rsidR="00216E61" w:rsidRPr="00216E61" w:rsidTr="00E6466F">
        <w:trPr>
          <w:cantSplit/>
        </w:trPr>
        <w:tc>
          <w:tcPr>
            <w:tcW w:w="2789" w:type="pct"/>
            <w:vMerge w:val="restart"/>
            <w:vAlign w:val="center"/>
          </w:tcPr>
          <w:p w:rsidR="00216E61" w:rsidRPr="00216E61" w:rsidRDefault="00216E61" w:rsidP="00E6466F">
            <w:pPr>
              <w:spacing w:after="200"/>
              <w:jc w:val="both"/>
              <w:rPr>
                <w:sz w:val="24"/>
                <w:szCs w:val="24"/>
              </w:rPr>
            </w:pPr>
            <w:r w:rsidRPr="00216E61">
              <w:rPr>
                <w:sz w:val="24"/>
                <w:szCs w:val="24"/>
              </w:rPr>
              <w:t>Показатель</w:t>
            </w:r>
          </w:p>
        </w:tc>
        <w:tc>
          <w:tcPr>
            <w:tcW w:w="598" w:type="pct"/>
            <w:vMerge w:val="restart"/>
            <w:vAlign w:val="center"/>
          </w:tcPr>
          <w:p w:rsidR="00216E61" w:rsidRPr="00216E61" w:rsidRDefault="00216E61" w:rsidP="00E6466F">
            <w:pPr>
              <w:spacing w:after="200"/>
              <w:jc w:val="both"/>
              <w:rPr>
                <w:sz w:val="24"/>
                <w:szCs w:val="24"/>
              </w:rPr>
            </w:pPr>
            <w:r w:rsidRPr="00216E61">
              <w:rPr>
                <w:sz w:val="24"/>
                <w:szCs w:val="24"/>
              </w:rPr>
              <w:t>Код строки</w:t>
            </w:r>
          </w:p>
        </w:tc>
        <w:tc>
          <w:tcPr>
            <w:tcW w:w="651" w:type="pct"/>
            <w:vMerge w:val="restart"/>
            <w:vAlign w:val="center"/>
          </w:tcPr>
          <w:p w:rsidR="00216E61" w:rsidRPr="00216E61" w:rsidRDefault="00216E61" w:rsidP="00E6466F">
            <w:pPr>
              <w:spacing w:after="200"/>
              <w:jc w:val="both"/>
              <w:rPr>
                <w:sz w:val="24"/>
                <w:szCs w:val="24"/>
              </w:rPr>
            </w:pPr>
            <w:r w:rsidRPr="00216E61">
              <w:rPr>
                <w:sz w:val="24"/>
                <w:szCs w:val="24"/>
              </w:rPr>
              <w:t>Сумма на год</w:t>
            </w:r>
          </w:p>
        </w:tc>
        <w:tc>
          <w:tcPr>
            <w:tcW w:w="962" w:type="pct"/>
            <w:vAlign w:val="center"/>
          </w:tcPr>
          <w:p w:rsidR="00216E61" w:rsidRPr="00216E61" w:rsidRDefault="00216E61" w:rsidP="00E6466F">
            <w:pPr>
              <w:spacing w:after="200"/>
              <w:jc w:val="both"/>
              <w:rPr>
                <w:sz w:val="24"/>
                <w:szCs w:val="24"/>
              </w:rPr>
            </w:pPr>
            <w:r w:rsidRPr="00216E61">
              <w:rPr>
                <w:sz w:val="24"/>
                <w:szCs w:val="24"/>
              </w:rPr>
              <w:t>В том числе по месяцам</w:t>
            </w:r>
          </w:p>
        </w:tc>
      </w:tr>
      <w:tr w:rsidR="00216E61" w:rsidRPr="00216E61" w:rsidTr="00E6466F">
        <w:trPr>
          <w:cantSplit/>
        </w:trPr>
        <w:tc>
          <w:tcPr>
            <w:tcW w:w="2789" w:type="pct"/>
            <w:vMerge/>
            <w:vAlign w:val="center"/>
          </w:tcPr>
          <w:p w:rsidR="00216E61" w:rsidRPr="00216E61" w:rsidRDefault="00216E61" w:rsidP="00E6466F">
            <w:pPr>
              <w:spacing w:after="200"/>
              <w:jc w:val="both"/>
              <w:rPr>
                <w:sz w:val="24"/>
                <w:szCs w:val="24"/>
              </w:rPr>
            </w:pPr>
          </w:p>
        </w:tc>
        <w:tc>
          <w:tcPr>
            <w:tcW w:w="598" w:type="pct"/>
            <w:vMerge/>
            <w:vAlign w:val="center"/>
          </w:tcPr>
          <w:p w:rsidR="00216E61" w:rsidRPr="00216E61" w:rsidRDefault="00216E61" w:rsidP="00E6466F">
            <w:pPr>
              <w:spacing w:after="200"/>
              <w:jc w:val="both"/>
              <w:rPr>
                <w:sz w:val="24"/>
                <w:szCs w:val="24"/>
              </w:rPr>
            </w:pPr>
          </w:p>
        </w:tc>
        <w:tc>
          <w:tcPr>
            <w:tcW w:w="651" w:type="pct"/>
            <w:vMerge/>
            <w:vAlign w:val="center"/>
          </w:tcPr>
          <w:p w:rsidR="00216E61" w:rsidRPr="00216E61" w:rsidRDefault="00216E61" w:rsidP="00E6466F">
            <w:pPr>
              <w:spacing w:after="200"/>
              <w:jc w:val="both"/>
              <w:rPr>
                <w:sz w:val="24"/>
                <w:szCs w:val="24"/>
              </w:rPr>
            </w:pPr>
          </w:p>
        </w:tc>
        <w:tc>
          <w:tcPr>
            <w:tcW w:w="962" w:type="pct"/>
            <w:vAlign w:val="center"/>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45614E" w:rsidRDefault="00216E61" w:rsidP="00E6466F">
            <w:pPr>
              <w:spacing w:after="200"/>
              <w:jc w:val="both"/>
              <w:rPr>
                <w:b/>
                <w:bCs/>
                <w:sz w:val="24"/>
                <w:szCs w:val="24"/>
              </w:rPr>
            </w:pPr>
            <w:r w:rsidRPr="0045614E">
              <w:rPr>
                <w:b/>
                <w:bCs/>
                <w:sz w:val="24"/>
                <w:szCs w:val="24"/>
              </w:rPr>
              <w:t>Остаток средств на начало периода</w:t>
            </w:r>
          </w:p>
        </w:tc>
        <w:tc>
          <w:tcPr>
            <w:tcW w:w="598" w:type="pct"/>
            <w:vAlign w:val="center"/>
          </w:tcPr>
          <w:p w:rsidR="00216E61" w:rsidRPr="00216E61" w:rsidRDefault="00216E61" w:rsidP="00E6466F">
            <w:pPr>
              <w:spacing w:after="200"/>
              <w:jc w:val="both"/>
              <w:rPr>
                <w:b/>
                <w:bCs/>
                <w:sz w:val="24"/>
                <w:szCs w:val="24"/>
              </w:rPr>
            </w:pPr>
            <w:r w:rsidRPr="00216E61">
              <w:rPr>
                <w:b/>
                <w:bCs/>
                <w:sz w:val="24"/>
                <w:szCs w:val="24"/>
              </w:rPr>
              <w:t>010</w:t>
            </w:r>
          </w:p>
        </w:tc>
        <w:tc>
          <w:tcPr>
            <w:tcW w:w="651" w:type="pct"/>
          </w:tcPr>
          <w:p w:rsidR="00216E61" w:rsidRPr="00216E61" w:rsidRDefault="00216E61" w:rsidP="00E6466F">
            <w:pPr>
              <w:spacing w:after="200"/>
              <w:jc w:val="both"/>
              <w:rPr>
                <w:b/>
                <w:bCs/>
                <w:sz w:val="24"/>
                <w:szCs w:val="24"/>
              </w:rPr>
            </w:pPr>
          </w:p>
        </w:tc>
        <w:tc>
          <w:tcPr>
            <w:tcW w:w="962" w:type="pct"/>
          </w:tcPr>
          <w:p w:rsidR="00216E61" w:rsidRPr="00216E61" w:rsidRDefault="00216E61" w:rsidP="00E6466F">
            <w:pPr>
              <w:spacing w:after="200"/>
              <w:jc w:val="both"/>
              <w:rPr>
                <w:b/>
                <w:bCs/>
                <w:sz w:val="24"/>
                <w:szCs w:val="24"/>
              </w:rPr>
            </w:pPr>
          </w:p>
        </w:tc>
      </w:tr>
      <w:tr w:rsidR="00216E61" w:rsidRPr="00216E61" w:rsidTr="00E6466F">
        <w:trPr>
          <w:cantSplit/>
        </w:trPr>
        <w:tc>
          <w:tcPr>
            <w:tcW w:w="2789" w:type="pct"/>
          </w:tcPr>
          <w:p w:rsidR="00216E61" w:rsidRPr="00216E61" w:rsidRDefault="00216E61" w:rsidP="00E6466F">
            <w:pPr>
              <w:spacing w:after="200"/>
              <w:jc w:val="both"/>
              <w:rPr>
                <w:b/>
                <w:bCs/>
                <w:sz w:val="24"/>
                <w:szCs w:val="24"/>
              </w:rPr>
            </w:pPr>
            <w:r w:rsidRPr="00216E61">
              <w:rPr>
                <w:b/>
                <w:bCs/>
                <w:sz w:val="24"/>
                <w:szCs w:val="24"/>
              </w:rPr>
              <w:t>Всего кассовых поступлений</w:t>
            </w:r>
          </w:p>
        </w:tc>
        <w:tc>
          <w:tcPr>
            <w:tcW w:w="598" w:type="pct"/>
            <w:vAlign w:val="center"/>
          </w:tcPr>
          <w:p w:rsidR="00216E61" w:rsidRPr="00216E61" w:rsidRDefault="00216E61" w:rsidP="00E6466F">
            <w:pPr>
              <w:spacing w:after="200"/>
              <w:jc w:val="both"/>
              <w:rPr>
                <w:b/>
                <w:bCs/>
                <w:sz w:val="24"/>
                <w:szCs w:val="24"/>
              </w:rPr>
            </w:pPr>
            <w:r w:rsidRPr="00216E61">
              <w:rPr>
                <w:b/>
                <w:bCs/>
                <w:sz w:val="24"/>
                <w:szCs w:val="24"/>
              </w:rPr>
              <w:t>020</w:t>
            </w:r>
          </w:p>
        </w:tc>
        <w:tc>
          <w:tcPr>
            <w:tcW w:w="651" w:type="pct"/>
          </w:tcPr>
          <w:p w:rsidR="00216E61" w:rsidRPr="00216E61" w:rsidRDefault="00216E61" w:rsidP="00E6466F">
            <w:pPr>
              <w:spacing w:after="200"/>
              <w:jc w:val="both"/>
              <w:rPr>
                <w:b/>
                <w:bCs/>
                <w:sz w:val="24"/>
                <w:szCs w:val="24"/>
              </w:rPr>
            </w:pPr>
          </w:p>
        </w:tc>
        <w:tc>
          <w:tcPr>
            <w:tcW w:w="962" w:type="pct"/>
          </w:tcPr>
          <w:p w:rsidR="00216E61" w:rsidRPr="00216E61" w:rsidRDefault="00216E61" w:rsidP="00E6466F">
            <w:pPr>
              <w:spacing w:after="200"/>
              <w:jc w:val="both"/>
              <w:rPr>
                <w:b/>
                <w:bCs/>
                <w:sz w:val="24"/>
                <w:szCs w:val="24"/>
              </w:rPr>
            </w:pPr>
          </w:p>
        </w:tc>
      </w:tr>
      <w:tr w:rsidR="00216E61" w:rsidRPr="00216E61" w:rsidTr="00E6466F">
        <w:trPr>
          <w:cantSplit/>
        </w:trPr>
        <w:tc>
          <w:tcPr>
            <w:tcW w:w="2789" w:type="pct"/>
          </w:tcPr>
          <w:p w:rsidR="00216E61" w:rsidRPr="00216E61" w:rsidRDefault="00216E61" w:rsidP="002725BE">
            <w:pPr>
              <w:spacing w:after="200"/>
              <w:jc w:val="both"/>
              <w:rPr>
                <w:sz w:val="24"/>
                <w:szCs w:val="24"/>
              </w:rPr>
            </w:pPr>
            <w:r w:rsidRPr="00216E61">
              <w:rPr>
                <w:sz w:val="24"/>
                <w:szCs w:val="24"/>
              </w:rPr>
              <w:t>Доходы бюджета</w:t>
            </w:r>
            <w:r w:rsidR="00D60F3D">
              <w:rPr>
                <w:sz w:val="24"/>
                <w:szCs w:val="24"/>
              </w:rPr>
              <w:t xml:space="preserve"> города Б</w:t>
            </w:r>
            <w:r w:rsidR="002725BE">
              <w:rPr>
                <w:sz w:val="24"/>
                <w:szCs w:val="24"/>
              </w:rPr>
              <w:t>оготола</w:t>
            </w:r>
            <w:r w:rsidRPr="00216E61">
              <w:rPr>
                <w:sz w:val="24"/>
                <w:szCs w:val="24"/>
              </w:rPr>
              <w:t>, в том числе:</w:t>
            </w:r>
          </w:p>
        </w:tc>
        <w:tc>
          <w:tcPr>
            <w:tcW w:w="598" w:type="pct"/>
            <w:vAlign w:val="center"/>
          </w:tcPr>
          <w:p w:rsidR="00216E61" w:rsidRPr="00216E61" w:rsidRDefault="00216E61" w:rsidP="00E6466F">
            <w:pPr>
              <w:spacing w:after="200"/>
              <w:jc w:val="both"/>
              <w:rPr>
                <w:sz w:val="24"/>
                <w:szCs w:val="24"/>
              </w:rPr>
            </w:pPr>
            <w:r w:rsidRPr="00216E61">
              <w:rPr>
                <w:sz w:val="24"/>
                <w:szCs w:val="24"/>
              </w:rPr>
              <w:t>030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216E61" w:rsidP="00E6466F">
            <w:pPr>
              <w:spacing w:after="200"/>
              <w:jc w:val="both"/>
              <w:rPr>
                <w:sz w:val="24"/>
                <w:szCs w:val="24"/>
              </w:rPr>
            </w:pPr>
            <w:r w:rsidRPr="00216E61">
              <w:rPr>
                <w:sz w:val="24"/>
                <w:szCs w:val="24"/>
              </w:rPr>
              <w:t>Доходы</w:t>
            </w:r>
          </w:p>
        </w:tc>
        <w:tc>
          <w:tcPr>
            <w:tcW w:w="598" w:type="pct"/>
            <w:vAlign w:val="center"/>
          </w:tcPr>
          <w:p w:rsidR="00216E61" w:rsidRPr="00216E61" w:rsidRDefault="00216E61" w:rsidP="00E6466F">
            <w:pPr>
              <w:spacing w:after="200"/>
              <w:jc w:val="both"/>
              <w:rPr>
                <w:sz w:val="24"/>
                <w:szCs w:val="24"/>
              </w:rPr>
            </w:pPr>
            <w:r w:rsidRPr="00216E61">
              <w:rPr>
                <w:sz w:val="24"/>
                <w:szCs w:val="24"/>
              </w:rPr>
              <w:t>040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725BE" w:rsidRPr="00216E61" w:rsidTr="002725BE">
        <w:trPr>
          <w:cantSplit/>
          <w:trHeight w:val="473"/>
        </w:trPr>
        <w:tc>
          <w:tcPr>
            <w:tcW w:w="2789" w:type="pct"/>
          </w:tcPr>
          <w:p w:rsidR="002725BE" w:rsidRPr="00216E61" w:rsidRDefault="002725BE" w:rsidP="00E6466F">
            <w:pPr>
              <w:jc w:val="both"/>
              <w:rPr>
                <w:sz w:val="24"/>
                <w:szCs w:val="24"/>
              </w:rPr>
            </w:pPr>
            <w:r>
              <w:rPr>
                <w:sz w:val="24"/>
                <w:szCs w:val="24"/>
              </w:rPr>
              <w:t>ФФП</w:t>
            </w:r>
          </w:p>
        </w:tc>
        <w:tc>
          <w:tcPr>
            <w:tcW w:w="598" w:type="pct"/>
            <w:vAlign w:val="center"/>
          </w:tcPr>
          <w:p w:rsidR="002725BE" w:rsidRPr="00216E61" w:rsidRDefault="002725BE" w:rsidP="00E6466F">
            <w:pPr>
              <w:jc w:val="both"/>
              <w:rPr>
                <w:sz w:val="24"/>
                <w:szCs w:val="24"/>
              </w:rPr>
            </w:pPr>
            <w:r>
              <w:rPr>
                <w:sz w:val="24"/>
                <w:szCs w:val="24"/>
              </w:rPr>
              <w:t>050</w:t>
            </w:r>
          </w:p>
        </w:tc>
        <w:tc>
          <w:tcPr>
            <w:tcW w:w="651" w:type="pct"/>
          </w:tcPr>
          <w:p w:rsidR="002725BE" w:rsidRPr="00216E61" w:rsidRDefault="002725BE" w:rsidP="00E6466F">
            <w:pPr>
              <w:jc w:val="both"/>
              <w:rPr>
                <w:sz w:val="24"/>
                <w:szCs w:val="24"/>
              </w:rPr>
            </w:pPr>
          </w:p>
        </w:tc>
        <w:tc>
          <w:tcPr>
            <w:tcW w:w="962" w:type="pct"/>
          </w:tcPr>
          <w:p w:rsidR="002725BE" w:rsidRPr="00216E61" w:rsidRDefault="002725BE" w:rsidP="00E6466F">
            <w:pPr>
              <w:jc w:val="both"/>
              <w:rPr>
                <w:sz w:val="24"/>
                <w:szCs w:val="24"/>
              </w:rPr>
            </w:pPr>
          </w:p>
        </w:tc>
      </w:tr>
      <w:tr w:rsidR="00216E61" w:rsidRPr="00216E61" w:rsidTr="00E6466F">
        <w:trPr>
          <w:cantSplit/>
        </w:trPr>
        <w:tc>
          <w:tcPr>
            <w:tcW w:w="2789" w:type="pct"/>
          </w:tcPr>
          <w:p w:rsidR="00216E61" w:rsidRPr="00216E61" w:rsidRDefault="00216E61" w:rsidP="00E6466F">
            <w:pPr>
              <w:spacing w:after="200"/>
              <w:jc w:val="both"/>
              <w:rPr>
                <w:sz w:val="24"/>
                <w:szCs w:val="24"/>
              </w:rPr>
            </w:pPr>
            <w:r w:rsidRPr="00216E61">
              <w:rPr>
                <w:sz w:val="24"/>
                <w:szCs w:val="24"/>
              </w:rPr>
              <w:t>Безвозмездные поступления</w:t>
            </w:r>
          </w:p>
        </w:tc>
        <w:tc>
          <w:tcPr>
            <w:tcW w:w="598" w:type="pct"/>
            <w:vAlign w:val="center"/>
          </w:tcPr>
          <w:p w:rsidR="00216E61" w:rsidRPr="00216E61" w:rsidRDefault="00216E61" w:rsidP="002725BE">
            <w:pPr>
              <w:spacing w:after="200"/>
              <w:jc w:val="both"/>
              <w:rPr>
                <w:sz w:val="24"/>
                <w:szCs w:val="24"/>
              </w:rPr>
            </w:pPr>
            <w:r w:rsidRPr="00216E61">
              <w:rPr>
                <w:sz w:val="24"/>
                <w:szCs w:val="24"/>
              </w:rPr>
              <w:t>0</w:t>
            </w:r>
            <w:r w:rsidR="002725BE">
              <w:rPr>
                <w:sz w:val="24"/>
                <w:szCs w:val="24"/>
              </w:rPr>
              <w:t>6</w:t>
            </w:r>
            <w:r w:rsidRPr="00216E61">
              <w:rPr>
                <w:sz w:val="24"/>
                <w:szCs w:val="24"/>
              </w:rPr>
              <w:t>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216E61" w:rsidP="002725BE">
            <w:pPr>
              <w:spacing w:after="200"/>
              <w:jc w:val="both"/>
              <w:rPr>
                <w:sz w:val="24"/>
                <w:szCs w:val="24"/>
              </w:rPr>
            </w:pPr>
            <w:r w:rsidRPr="00216E61">
              <w:rPr>
                <w:sz w:val="24"/>
                <w:szCs w:val="24"/>
              </w:rPr>
              <w:t xml:space="preserve">Доходы от </w:t>
            </w:r>
            <w:r w:rsidR="002725BE">
              <w:rPr>
                <w:sz w:val="24"/>
                <w:szCs w:val="24"/>
              </w:rPr>
              <w:t>оказания платных услуг и компенсации затрат государства</w:t>
            </w:r>
          </w:p>
        </w:tc>
        <w:tc>
          <w:tcPr>
            <w:tcW w:w="598" w:type="pct"/>
            <w:vAlign w:val="center"/>
          </w:tcPr>
          <w:p w:rsidR="00216E61" w:rsidRPr="00216E61" w:rsidRDefault="00216E61" w:rsidP="002725BE">
            <w:pPr>
              <w:spacing w:after="200"/>
              <w:jc w:val="both"/>
              <w:rPr>
                <w:sz w:val="24"/>
                <w:szCs w:val="24"/>
              </w:rPr>
            </w:pPr>
            <w:r w:rsidRPr="00216E61">
              <w:rPr>
                <w:sz w:val="24"/>
                <w:szCs w:val="24"/>
              </w:rPr>
              <w:t>0</w:t>
            </w:r>
            <w:r w:rsidR="002725BE">
              <w:rPr>
                <w:sz w:val="24"/>
                <w:szCs w:val="24"/>
              </w:rPr>
              <w:t>7</w:t>
            </w:r>
            <w:r w:rsidRPr="00216E61">
              <w:rPr>
                <w:sz w:val="24"/>
                <w:szCs w:val="24"/>
              </w:rPr>
              <w:t>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216E61" w:rsidP="00E6466F">
            <w:pPr>
              <w:spacing w:after="200"/>
              <w:jc w:val="both"/>
              <w:rPr>
                <w:sz w:val="24"/>
                <w:szCs w:val="24"/>
              </w:rPr>
            </w:pPr>
            <w:r w:rsidRPr="00216E61">
              <w:rPr>
                <w:sz w:val="24"/>
                <w:szCs w:val="24"/>
              </w:rPr>
              <w:t>Поступления по источникам внутреннего финансирования дефицита бюджета</w:t>
            </w:r>
          </w:p>
        </w:tc>
        <w:tc>
          <w:tcPr>
            <w:tcW w:w="598" w:type="pct"/>
            <w:vAlign w:val="center"/>
          </w:tcPr>
          <w:p w:rsidR="00216E61" w:rsidRPr="00216E61" w:rsidRDefault="00216E61" w:rsidP="002725BE">
            <w:pPr>
              <w:spacing w:after="200"/>
              <w:jc w:val="both"/>
              <w:rPr>
                <w:sz w:val="24"/>
                <w:szCs w:val="24"/>
              </w:rPr>
            </w:pPr>
            <w:r w:rsidRPr="00216E61">
              <w:rPr>
                <w:sz w:val="24"/>
                <w:szCs w:val="24"/>
              </w:rPr>
              <w:t>0</w:t>
            </w:r>
            <w:r w:rsidR="002725BE">
              <w:rPr>
                <w:sz w:val="24"/>
                <w:szCs w:val="24"/>
              </w:rPr>
              <w:t>8</w:t>
            </w:r>
            <w:r w:rsidRPr="00216E61">
              <w:rPr>
                <w:sz w:val="24"/>
                <w:szCs w:val="24"/>
              </w:rPr>
              <w:t>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216E61" w:rsidP="00E6466F">
            <w:pPr>
              <w:spacing w:after="200"/>
              <w:jc w:val="both"/>
              <w:rPr>
                <w:sz w:val="24"/>
                <w:szCs w:val="24"/>
              </w:rPr>
            </w:pPr>
            <w:r w:rsidRPr="00216E61">
              <w:rPr>
                <w:sz w:val="24"/>
                <w:szCs w:val="24"/>
              </w:rPr>
              <w:t>Кредиты кредитных организаций</w:t>
            </w:r>
          </w:p>
        </w:tc>
        <w:tc>
          <w:tcPr>
            <w:tcW w:w="598" w:type="pct"/>
            <w:vAlign w:val="center"/>
          </w:tcPr>
          <w:p w:rsidR="00216E61" w:rsidRPr="00216E61" w:rsidRDefault="00216E61" w:rsidP="002725BE">
            <w:pPr>
              <w:spacing w:after="200"/>
              <w:jc w:val="both"/>
              <w:rPr>
                <w:sz w:val="24"/>
                <w:szCs w:val="24"/>
              </w:rPr>
            </w:pPr>
            <w:r w:rsidRPr="00216E61">
              <w:rPr>
                <w:sz w:val="24"/>
                <w:szCs w:val="24"/>
              </w:rPr>
              <w:t>0</w:t>
            </w:r>
            <w:r w:rsidR="002725BE">
              <w:rPr>
                <w:sz w:val="24"/>
                <w:szCs w:val="24"/>
              </w:rPr>
              <w:t>9</w:t>
            </w:r>
            <w:r w:rsidRPr="00216E61">
              <w:rPr>
                <w:sz w:val="24"/>
                <w:szCs w:val="24"/>
              </w:rPr>
              <w:t>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216E61" w:rsidP="00E6466F">
            <w:pPr>
              <w:spacing w:after="200"/>
              <w:jc w:val="both"/>
              <w:rPr>
                <w:sz w:val="24"/>
                <w:szCs w:val="24"/>
              </w:rPr>
            </w:pPr>
            <w:r w:rsidRPr="00216E61">
              <w:rPr>
                <w:sz w:val="24"/>
                <w:szCs w:val="24"/>
              </w:rPr>
              <w:t>Бюджетные кредиты</w:t>
            </w:r>
          </w:p>
        </w:tc>
        <w:tc>
          <w:tcPr>
            <w:tcW w:w="598" w:type="pct"/>
            <w:vAlign w:val="center"/>
          </w:tcPr>
          <w:p w:rsidR="00216E61" w:rsidRPr="00216E61" w:rsidRDefault="002725BE" w:rsidP="00E6466F">
            <w:pPr>
              <w:spacing w:after="200"/>
              <w:jc w:val="both"/>
              <w:rPr>
                <w:sz w:val="24"/>
                <w:szCs w:val="24"/>
              </w:rPr>
            </w:pPr>
            <w:r>
              <w:rPr>
                <w:sz w:val="24"/>
                <w:szCs w:val="24"/>
              </w:rPr>
              <w:t>10</w:t>
            </w:r>
            <w:r w:rsidR="00216E61" w:rsidRPr="00216E61">
              <w:rPr>
                <w:sz w:val="24"/>
                <w:szCs w:val="24"/>
              </w:rPr>
              <w:t>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216E61" w:rsidP="00E6466F">
            <w:pPr>
              <w:spacing w:after="200"/>
              <w:jc w:val="both"/>
              <w:rPr>
                <w:sz w:val="24"/>
                <w:szCs w:val="24"/>
              </w:rPr>
            </w:pPr>
            <w:r w:rsidRPr="00216E61">
              <w:rPr>
                <w:sz w:val="24"/>
                <w:szCs w:val="24"/>
              </w:rPr>
              <w:t>Иные поступления</w:t>
            </w:r>
          </w:p>
        </w:tc>
        <w:tc>
          <w:tcPr>
            <w:tcW w:w="598" w:type="pct"/>
            <w:vAlign w:val="center"/>
          </w:tcPr>
          <w:p w:rsidR="00216E61" w:rsidRPr="00216E61" w:rsidRDefault="002725BE" w:rsidP="00E6466F">
            <w:pPr>
              <w:spacing w:after="200"/>
              <w:jc w:val="both"/>
              <w:rPr>
                <w:sz w:val="24"/>
                <w:szCs w:val="24"/>
              </w:rPr>
            </w:pPr>
            <w:r>
              <w:rPr>
                <w:sz w:val="24"/>
                <w:szCs w:val="24"/>
              </w:rPr>
              <w:t>11</w:t>
            </w:r>
            <w:r w:rsidR="00216E61" w:rsidRPr="00216E61">
              <w:rPr>
                <w:sz w:val="24"/>
                <w:szCs w:val="24"/>
              </w:rPr>
              <w:t>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216E61" w:rsidP="00E6466F">
            <w:pPr>
              <w:spacing w:after="200"/>
              <w:jc w:val="both"/>
              <w:rPr>
                <w:sz w:val="24"/>
                <w:szCs w:val="24"/>
              </w:rPr>
            </w:pPr>
            <w:r w:rsidRPr="00216E61">
              <w:rPr>
                <w:sz w:val="24"/>
                <w:szCs w:val="24"/>
              </w:rPr>
              <w:t>Поступления средств на погашение ранее выданных бюджетных ссуд и кредитов</w:t>
            </w:r>
          </w:p>
        </w:tc>
        <w:tc>
          <w:tcPr>
            <w:tcW w:w="598" w:type="pct"/>
            <w:vAlign w:val="center"/>
          </w:tcPr>
          <w:p w:rsidR="00216E61" w:rsidRPr="00216E61" w:rsidRDefault="00216E61" w:rsidP="002725BE">
            <w:pPr>
              <w:spacing w:after="200"/>
              <w:jc w:val="both"/>
              <w:rPr>
                <w:sz w:val="24"/>
                <w:szCs w:val="24"/>
              </w:rPr>
            </w:pPr>
            <w:r w:rsidRPr="00216E61">
              <w:rPr>
                <w:sz w:val="24"/>
                <w:szCs w:val="24"/>
              </w:rPr>
              <w:t>1</w:t>
            </w:r>
            <w:r w:rsidR="002725BE">
              <w:rPr>
                <w:sz w:val="24"/>
                <w:szCs w:val="24"/>
              </w:rPr>
              <w:t>2</w:t>
            </w:r>
            <w:r w:rsidRPr="00216E61">
              <w:rPr>
                <w:sz w:val="24"/>
                <w:szCs w:val="24"/>
              </w:rPr>
              <w:t>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216E61" w:rsidP="0045614E">
            <w:pPr>
              <w:spacing w:after="200"/>
              <w:jc w:val="both"/>
              <w:rPr>
                <w:b/>
                <w:bCs/>
                <w:sz w:val="24"/>
                <w:szCs w:val="24"/>
              </w:rPr>
            </w:pPr>
            <w:r w:rsidRPr="00216E61">
              <w:rPr>
                <w:b/>
                <w:bCs/>
                <w:sz w:val="24"/>
                <w:szCs w:val="24"/>
              </w:rPr>
              <w:t>Всего кассовых вы</w:t>
            </w:r>
            <w:r w:rsidR="0045614E">
              <w:rPr>
                <w:b/>
                <w:bCs/>
                <w:sz w:val="24"/>
                <w:szCs w:val="24"/>
              </w:rPr>
              <w:t>плат</w:t>
            </w:r>
          </w:p>
        </w:tc>
        <w:tc>
          <w:tcPr>
            <w:tcW w:w="598" w:type="pct"/>
            <w:vAlign w:val="center"/>
          </w:tcPr>
          <w:p w:rsidR="00216E61" w:rsidRPr="00216E61" w:rsidRDefault="00216E61" w:rsidP="002725BE">
            <w:pPr>
              <w:spacing w:after="200"/>
              <w:jc w:val="both"/>
              <w:rPr>
                <w:b/>
                <w:bCs/>
                <w:sz w:val="24"/>
                <w:szCs w:val="24"/>
              </w:rPr>
            </w:pPr>
            <w:r w:rsidRPr="00216E61">
              <w:rPr>
                <w:b/>
                <w:bCs/>
                <w:sz w:val="24"/>
                <w:szCs w:val="24"/>
              </w:rPr>
              <w:t>1</w:t>
            </w:r>
            <w:r w:rsidR="002725BE">
              <w:rPr>
                <w:b/>
                <w:bCs/>
                <w:sz w:val="24"/>
                <w:szCs w:val="24"/>
              </w:rPr>
              <w:t>3</w:t>
            </w:r>
            <w:r w:rsidRPr="00216E61">
              <w:rPr>
                <w:b/>
                <w:bCs/>
                <w:sz w:val="24"/>
                <w:szCs w:val="24"/>
              </w:rPr>
              <w:t>0</w:t>
            </w:r>
          </w:p>
        </w:tc>
        <w:tc>
          <w:tcPr>
            <w:tcW w:w="651" w:type="pct"/>
          </w:tcPr>
          <w:p w:rsidR="00216E61" w:rsidRPr="00216E61" w:rsidRDefault="00216E61" w:rsidP="00E6466F">
            <w:pPr>
              <w:spacing w:after="200"/>
              <w:jc w:val="both"/>
              <w:rPr>
                <w:b/>
                <w:bCs/>
                <w:sz w:val="24"/>
                <w:szCs w:val="24"/>
              </w:rPr>
            </w:pPr>
          </w:p>
        </w:tc>
        <w:tc>
          <w:tcPr>
            <w:tcW w:w="962" w:type="pct"/>
          </w:tcPr>
          <w:p w:rsidR="00216E61" w:rsidRPr="00216E61" w:rsidRDefault="00216E61" w:rsidP="00E6466F">
            <w:pPr>
              <w:spacing w:after="200"/>
              <w:jc w:val="both"/>
              <w:rPr>
                <w:b/>
                <w:bCs/>
                <w:sz w:val="24"/>
                <w:szCs w:val="24"/>
              </w:rPr>
            </w:pPr>
          </w:p>
        </w:tc>
      </w:tr>
      <w:tr w:rsidR="00216E61" w:rsidRPr="00216E61" w:rsidTr="00E6466F">
        <w:trPr>
          <w:cantSplit/>
        </w:trPr>
        <w:tc>
          <w:tcPr>
            <w:tcW w:w="2789" w:type="pct"/>
          </w:tcPr>
          <w:p w:rsidR="00216E61" w:rsidRPr="00216E61" w:rsidRDefault="00216E61" w:rsidP="00E6466F">
            <w:pPr>
              <w:spacing w:after="200"/>
              <w:jc w:val="both"/>
              <w:rPr>
                <w:sz w:val="24"/>
                <w:szCs w:val="24"/>
              </w:rPr>
            </w:pPr>
            <w:r w:rsidRPr="00216E61">
              <w:rPr>
                <w:sz w:val="24"/>
                <w:szCs w:val="24"/>
              </w:rPr>
              <w:t>Расходы</w:t>
            </w:r>
          </w:p>
        </w:tc>
        <w:tc>
          <w:tcPr>
            <w:tcW w:w="598" w:type="pct"/>
            <w:vAlign w:val="center"/>
          </w:tcPr>
          <w:p w:rsidR="00216E61" w:rsidRPr="00216E61" w:rsidRDefault="00216E61" w:rsidP="002725BE">
            <w:pPr>
              <w:spacing w:after="200"/>
              <w:jc w:val="both"/>
              <w:rPr>
                <w:sz w:val="24"/>
                <w:szCs w:val="24"/>
              </w:rPr>
            </w:pPr>
            <w:r w:rsidRPr="00216E61">
              <w:rPr>
                <w:sz w:val="24"/>
                <w:szCs w:val="24"/>
              </w:rPr>
              <w:t>1</w:t>
            </w:r>
            <w:r w:rsidR="002725BE">
              <w:rPr>
                <w:sz w:val="24"/>
                <w:szCs w:val="24"/>
              </w:rPr>
              <w:t>4</w:t>
            </w:r>
            <w:r w:rsidRPr="00216E61">
              <w:rPr>
                <w:sz w:val="24"/>
                <w:szCs w:val="24"/>
              </w:rPr>
              <w:t>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216E61" w:rsidP="00E6466F">
            <w:pPr>
              <w:spacing w:after="200"/>
              <w:jc w:val="both"/>
              <w:rPr>
                <w:sz w:val="24"/>
                <w:szCs w:val="24"/>
              </w:rPr>
            </w:pPr>
            <w:r w:rsidRPr="00216E61">
              <w:rPr>
                <w:sz w:val="24"/>
                <w:szCs w:val="24"/>
              </w:rPr>
              <w:t>Выплаты по источникам внутреннего финансирования дефицита бюджета</w:t>
            </w:r>
          </w:p>
        </w:tc>
        <w:tc>
          <w:tcPr>
            <w:tcW w:w="598" w:type="pct"/>
            <w:vAlign w:val="center"/>
          </w:tcPr>
          <w:p w:rsidR="00216E61" w:rsidRPr="00216E61" w:rsidRDefault="00216E61" w:rsidP="002725BE">
            <w:pPr>
              <w:spacing w:after="200"/>
              <w:jc w:val="both"/>
              <w:rPr>
                <w:sz w:val="24"/>
                <w:szCs w:val="24"/>
              </w:rPr>
            </w:pPr>
            <w:r w:rsidRPr="00216E61">
              <w:rPr>
                <w:sz w:val="24"/>
                <w:szCs w:val="24"/>
              </w:rPr>
              <w:t>1</w:t>
            </w:r>
            <w:r w:rsidR="002725BE">
              <w:rPr>
                <w:sz w:val="24"/>
                <w:szCs w:val="24"/>
              </w:rPr>
              <w:t>5</w:t>
            </w:r>
            <w:r w:rsidRPr="00216E61">
              <w:rPr>
                <w:sz w:val="24"/>
                <w:szCs w:val="24"/>
              </w:rPr>
              <w:t>0</w:t>
            </w:r>
          </w:p>
        </w:tc>
        <w:tc>
          <w:tcPr>
            <w:tcW w:w="651" w:type="pct"/>
          </w:tcPr>
          <w:p w:rsidR="00216E61" w:rsidRPr="00216E61" w:rsidRDefault="00216E61" w:rsidP="00E6466F">
            <w:pPr>
              <w:spacing w:after="200"/>
              <w:jc w:val="both"/>
              <w:rPr>
                <w:sz w:val="24"/>
                <w:szCs w:val="24"/>
              </w:rPr>
            </w:pPr>
          </w:p>
        </w:tc>
        <w:tc>
          <w:tcPr>
            <w:tcW w:w="962" w:type="pct"/>
          </w:tcPr>
          <w:p w:rsidR="00216E61" w:rsidRPr="00216E61" w:rsidRDefault="00216E61" w:rsidP="00E6466F">
            <w:pPr>
              <w:spacing w:after="200"/>
              <w:jc w:val="both"/>
              <w:rPr>
                <w:sz w:val="24"/>
                <w:szCs w:val="24"/>
              </w:rPr>
            </w:pPr>
          </w:p>
        </w:tc>
      </w:tr>
      <w:tr w:rsidR="00216E61" w:rsidRPr="00216E61" w:rsidTr="00E6466F">
        <w:trPr>
          <w:cantSplit/>
        </w:trPr>
        <w:tc>
          <w:tcPr>
            <w:tcW w:w="2789" w:type="pct"/>
          </w:tcPr>
          <w:p w:rsidR="00216E61" w:rsidRPr="00216E61" w:rsidRDefault="0045614E" w:rsidP="0045614E">
            <w:pPr>
              <w:spacing w:after="200"/>
              <w:jc w:val="both"/>
              <w:rPr>
                <w:b/>
                <w:bCs/>
                <w:sz w:val="24"/>
                <w:szCs w:val="24"/>
              </w:rPr>
            </w:pPr>
            <w:r>
              <w:rPr>
                <w:b/>
                <w:bCs/>
                <w:sz w:val="24"/>
                <w:szCs w:val="24"/>
              </w:rPr>
              <w:t>Разница</w:t>
            </w:r>
            <w:r w:rsidR="00E6466F">
              <w:rPr>
                <w:b/>
                <w:bCs/>
                <w:sz w:val="24"/>
                <w:szCs w:val="24"/>
              </w:rPr>
              <w:t xml:space="preserve"> кассовых поступлений и кассовых</w:t>
            </w:r>
            <w:r w:rsidR="00216E61" w:rsidRPr="00216E61">
              <w:rPr>
                <w:b/>
                <w:bCs/>
                <w:sz w:val="24"/>
                <w:szCs w:val="24"/>
              </w:rPr>
              <w:t xml:space="preserve"> вы</w:t>
            </w:r>
            <w:r>
              <w:rPr>
                <w:b/>
                <w:bCs/>
                <w:sz w:val="24"/>
                <w:szCs w:val="24"/>
              </w:rPr>
              <w:t>плат</w:t>
            </w:r>
          </w:p>
        </w:tc>
        <w:tc>
          <w:tcPr>
            <w:tcW w:w="598" w:type="pct"/>
            <w:vAlign w:val="center"/>
          </w:tcPr>
          <w:p w:rsidR="00216E61" w:rsidRPr="00216E61" w:rsidRDefault="00216E61" w:rsidP="002725BE">
            <w:pPr>
              <w:spacing w:after="200"/>
              <w:jc w:val="both"/>
              <w:rPr>
                <w:b/>
                <w:bCs/>
                <w:sz w:val="24"/>
                <w:szCs w:val="24"/>
              </w:rPr>
            </w:pPr>
            <w:r w:rsidRPr="00216E61">
              <w:rPr>
                <w:b/>
                <w:bCs/>
                <w:sz w:val="24"/>
                <w:szCs w:val="24"/>
              </w:rPr>
              <w:t>1</w:t>
            </w:r>
            <w:r w:rsidR="002725BE">
              <w:rPr>
                <w:b/>
                <w:bCs/>
                <w:sz w:val="24"/>
                <w:szCs w:val="24"/>
              </w:rPr>
              <w:t>6</w:t>
            </w:r>
            <w:r w:rsidRPr="00216E61">
              <w:rPr>
                <w:b/>
                <w:bCs/>
                <w:sz w:val="24"/>
                <w:szCs w:val="24"/>
              </w:rPr>
              <w:t>0</w:t>
            </w:r>
          </w:p>
        </w:tc>
        <w:tc>
          <w:tcPr>
            <w:tcW w:w="651" w:type="pct"/>
          </w:tcPr>
          <w:p w:rsidR="00216E61" w:rsidRPr="00216E61" w:rsidRDefault="00216E61" w:rsidP="00E6466F">
            <w:pPr>
              <w:spacing w:after="200"/>
              <w:jc w:val="both"/>
              <w:rPr>
                <w:b/>
                <w:bCs/>
                <w:sz w:val="24"/>
                <w:szCs w:val="24"/>
              </w:rPr>
            </w:pPr>
          </w:p>
        </w:tc>
        <w:tc>
          <w:tcPr>
            <w:tcW w:w="962" w:type="pct"/>
          </w:tcPr>
          <w:p w:rsidR="00216E61" w:rsidRPr="00216E61" w:rsidRDefault="00216E61" w:rsidP="00E6466F">
            <w:pPr>
              <w:spacing w:after="200"/>
              <w:jc w:val="both"/>
              <w:rPr>
                <w:b/>
                <w:bCs/>
                <w:sz w:val="24"/>
                <w:szCs w:val="24"/>
              </w:rPr>
            </w:pPr>
          </w:p>
        </w:tc>
      </w:tr>
      <w:tr w:rsidR="00216E61" w:rsidRPr="00216E61" w:rsidTr="00E6466F">
        <w:trPr>
          <w:cantSplit/>
        </w:trPr>
        <w:tc>
          <w:tcPr>
            <w:tcW w:w="2789" w:type="pct"/>
          </w:tcPr>
          <w:p w:rsidR="00216E61" w:rsidRPr="0045614E" w:rsidRDefault="00216E61" w:rsidP="00E6466F">
            <w:pPr>
              <w:spacing w:after="200"/>
              <w:jc w:val="both"/>
              <w:rPr>
                <w:b/>
                <w:bCs/>
                <w:sz w:val="24"/>
                <w:szCs w:val="24"/>
              </w:rPr>
            </w:pPr>
            <w:r w:rsidRPr="0045614E">
              <w:rPr>
                <w:b/>
                <w:bCs/>
                <w:sz w:val="24"/>
                <w:szCs w:val="24"/>
              </w:rPr>
              <w:t>Остаток средств на конец периода</w:t>
            </w:r>
          </w:p>
        </w:tc>
        <w:tc>
          <w:tcPr>
            <w:tcW w:w="598" w:type="pct"/>
            <w:vAlign w:val="center"/>
          </w:tcPr>
          <w:p w:rsidR="00216E61" w:rsidRPr="00216E61" w:rsidRDefault="00216E61" w:rsidP="002725BE">
            <w:pPr>
              <w:spacing w:after="200"/>
              <w:jc w:val="both"/>
              <w:rPr>
                <w:b/>
                <w:bCs/>
                <w:sz w:val="24"/>
                <w:szCs w:val="24"/>
              </w:rPr>
            </w:pPr>
            <w:r w:rsidRPr="00216E61">
              <w:rPr>
                <w:b/>
                <w:bCs/>
                <w:sz w:val="24"/>
                <w:szCs w:val="24"/>
              </w:rPr>
              <w:t>1</w:t>
            </w:r>
            <w:r w:rsidR="002725BE">
              <w:rPr>
                <w:b/>
                <w:bCs/>
                <w:sz w:val="24"/>
                <w:szCs w:val="24"/>
              </w:rPr>
              <w:t>7</w:t>
            </w:r>
            <w:r w:rsidRPr="00216E61">
              <w:rPr>
                <w:b/>
                <w:bCs/>
                <w:sz w:val="24"/>
                <w:szCs w:val="24"/>
              </w:rPr>
              <w:t>0</w:t>
            </w:r>
          </w:p>
        </w:tc>
        <w:tc>
          <w:tcPr>
            <w:tcW w:w="651" w:type="pct"/>
          </w:tcPr>
          <w:p w:rsidR="00216E61" w:rsidRPr="00216E61" w:rsidRDefault="00216E61" w:rsidP="00E6466F">
            <w:pPr>
              <w:spacing w:after="200"/>
              <w:jc w:val="both"/>
              <w:rPr>
                <w:b/>
                <w:bCs/>
                <w:sz w:val="24"/>
                <w:szCs w:val="24"/>
              </w:rPr>
            </w:pPr>
          </w:p>
        </w:tc>
        <w:tc>
          <w:tcPr>
            <w:tcW w:w="962" w:type="pct"/>
          </w:tcPr>
          <w:p w:rsidR="00216E61" w:rsidRPr="00216E61" w:rsidRDefault="00216E61" w:rsidP="00E6466F">
            <w:pPr>
              <w:spacing w:after="200"/>
              <w:jc w:val="both"/>
              <w:rPr>
                <w:b/>
                <w:bCs/>
                <w:sz w:val="24"/>
                <w:szCs w:val="24"/>
              </w:rPr>
            </w:pPr>
          </w:p>
        </w:tc>
      </w:tr>
    </w:tbl>
    <w:p w:rsidR="007D2867" w:rsidRDefault="007D2867" w:rsidP="002725BE">
      <w:pPr>
        <w:spacing w:line="240" w:lineRule="auto"/>
        <w:jc w:val="both"/>
        <w:rPr>
          <w:rFonts w:ascii="Times New Roman" w:hAnsi="Times New Roman" w:cs="Times New Roman"/>
          <w:sz w:val="24"/>
          <w:szCs w:val="24"/>
        </w:rPr>
        <w:sectPr w:rsidR="007D2867" w:rsidSect="007D2867">
          <w:pgSz w:w="11909" w:h="16834"/>
          <w:pgMar w:top="737" w:right="454" w:bottom="794" w:left="567" w:header="720" w:footer="720" w:gutter="0"/>
          <w:cols w:space="60"/>
          <w:noEndnote/>
          <w:docGrid w:linePitch="299"/>
        </w:sectPr>
      </w:pPr>
    </w:p>
    <w:p w:rsidR="00216E61" w:rsidRPr="00216E61" w:rsidRDefault="00216E61" w:rsidP="002725BE">
      <w:pPr>
        <w:spacing w:line="240" w:lineRule="auto"/>
        <w:jc w:val="both"/>
        <w:rPr>
          <w:rFonts w:ascii="Times New Roman" w:hAnsi="Times New Roman" w:cs="Times New Roman"/>
          <w:sz w:val="24"/>
          <w:szCs w:val="24"/>
        </w:rPr>
      </w:pPr>
    </w:p>
    <w:p w:rsidR="00216E61" w:rsidRPr="00216E61" w:rsidRDefault="00C42FCD" w:rsidP="00D76DD6">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8E5971">
        <w:rPr>
          <w:rFonts w:ascii="Times New Roman" w:hAnsi="Times New Roman" w:cs="Times New Roman"/>
          <w:sz w:val="24"/>
          <w:szCs w:val="24"/>
        </w:rPr>
        <w:t xml:space="preserve">                 </w:t>
      </w:r>
      <w:r w:rsidR="00216E61" w:rsidRPr="00216E61">
        <w:rPr>
          <w:rFonts w:ascii="Times New Roman" w:hAnsi="Times New Roman" w:cs="Times New Roman"/>
          <w:sz w:val="24"/>
          <w:szCs w:val="24"/>
        </w:rPr>
        <w:t>Приложение N 2</w:t>
      </w:r>
    </w:p>
    <w:p w:rsidR="008E5971" w:rsidRDefault="008E5971" w:rsidP="008E5971">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к Приказу Финансового</w:t>
      </w:r>
      <w:r w:rsidRPr="008E5971">
        <w:rPr>
          <w:rFonts w:ascii="Times New Roman" w:hAnsi="Times New Roman" w:cs="Times New Roman"/>
          <w:sz w:val="24"/>
          <w:szCs w:val="24"/>
        </w:rPr>
        <w:t xml:space="preserve"> </w:t>
      </w:r>
      <w:r>
        <w:rPr>
          <w:rFonts w:ascii="Times New Roman" w:hAnsi="Times New Roman" w:cs="Times New Roman"/>
          <w:sz w:val="24"/>
          <w:szCs w:val="24"/>
        </w:rPr>
        <w:t>управления</w:t>
      </w:r>
    </w:p>
    <w:p w:rsidR="008E5971" w:rsidRDefault="008E5971" w:rsidP="008E5971">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администрации г.Боготола</w:t>
      </w:r>
    </w:p>
    <w:p w:rsidR="008E5971" w:rsidRDefault="008E5971" w:rsidP="008E5971">
      <w:pPr>
        <w:shd w:val="clear" w:color="auto" w:fill="FFFFFF"/>
        <w:tabs>
          <w:tab w:val="left" w:leader="underscore" w:pos="758"/>
          <w:tab w:val="left" w:leader="underscore" w:pos="1358"/>
          <w:tab w:val="left" w:leader="underscore" w:pos="2962"/>
        </w:tabs>
        <w:spacing w:after="0" w:line="240" w:lineRule="auto"/>
        <w:rPr>
          <w:rFonts w:ascii="Times New Roman" w:hAnsi="Times New Roman" w:cs="Times New Roman"/>
          <w:color w:val="000000"/>
          <w:spacing w:val="-5"/>
          <w:sz w:val="28"/>
          <w:szCs w:val="28"/>
        </w:rPr>
      </w:pPr>
      <w:r>
        <w:rPr>
          <w:rFonts w:ascii="Times New Roman" w:hAnsi="Times New Roman" w:cs="Times New Roman"/>
          <w:sz w:val="24"/>
          <w:szCs w:val="24"/>
        </w:rPr>
        <w:t xml:space="preserve">                                                                                                                                                                                               </w:t>
      </w:r>
      <w:r>
        <w:rPr>
          <w:rFonts w:ascii="Times New Roman" w:hAnsi="Times New Roman" w:cs="Times New Roman"/>
          <w:color w:val="000000"/>
          <w:spacing w:val="-5"/>
          <w:sz w:val="28"/>
          <w:szCs w:val="28"/>
        </w:rPr>
        <w:t xml:space="preserve">от  </w:t>
      </w:r>
      <w:r w:rsidRPr="00372814">
        <w:rPr>
          <w:rFonts w:ascii="Times New Roman" w:hAnsi="Times New Roman" w:cs="Times New Roman"/>
          <w:color w:val="000000"/>
          <w:spacing w:val="-5"/>
          <w:sz w:val="24"/>
          <w:szCs w:val="24"/>
        </w:rPr>
        <w:t>19.</w:t>
      </w:r>
      <w:r w:rsidRPr="00372814">
        <w:rPr>
          <w:rFonts w:ascii="Times New Roman" w:hAnsi="Times New Roman" w:cs="Times New Roman"/>
          <w:color w:val="000000"/>
          <w:sz w:val="24"/>
          <w:szCs w:val="24"/>
        </w:rPr>
        <w:t>05.</w:t>
      </w:r>
      <w:r>
        <w:rPr>
          <w:rFonts w:ascii="Times New Roman" w:hAnsi="Times New Roman" w:cs="Times New Roman"/>
          <w:color w:val="000000"/>
          <w:spacing w:val="-5"/>
          <w:sz w:val="24"/>
          <w:szCs w:val="24"/>
        </w:rPr>
        <w:t xml:space="preserve">2020   </w:t>
      </w:r>
      <w:r w:rsidRPr="00372814">
        <w:rPr>
          <w:rFonts w:ascii="Times New Roman" w:hAnsi="Times New Roman" w:cs="Times New Roman"/>
          <w:color w:val="000000"/>
          <w:spacing w:val="-5"/>
          <w:sz w:val="24"/>
          <w:szCs w:val="24"/>
        </w:rPr>
        <w:t>№ 36</w:t>
      </w:r>
    </w:p>
    <w:p w:rsidR="00216E61" w:rsidRPr="00216E61" w:rsidRDefault="00216E61" w:rsidP="00D76DD6">
      <w:pPr>
        <w:spacing w:after="0" w:line="240" w:lineRule="auto"/>
        <w:jc w:val="right"/>
        <w:outlineLvl w:val="1"/>
        <w:rPr>
          <w:rFonts w:ascii="Times New Roman" w:hAnsi="Times New Roman" w:cs="Times New Roman"/>
          <w:sz w:val="24"/>
          <w:szCs w:val="24"/>
        </w:rPr>
      </w:pPr>
    </w:p>
    <w:p w:rsidR="00216E61" w:rsidRPr="00216E61" w:rsidRDefault="00216E61" w:rsidP="00E6466F">
      <w:pPr>
        <w:spacing w:line="240" w:lineRule="auto"/>
        <w:ind w:firstLine="540"/>
        <w:jc w:val="both"/>
        <w:outlineLvl w:val="1"/>
        <w:rPr>
          <w:rFonts w:ascii="Times New Roman" w:hAnsi="Times New Roman" w:cs="Times New Roman"/>
          <w:sz w:val="24"/>
          <w:szCs w:val="24"/>
        </w:rPr>
      </w:pPr>
    </w:p>
    <w:p w:rsidR="00216E61" w:rsidRPr="00216E61" w:rsidRDefault="00216E61" w:rsidP="00E6466F">
      <w:pPr>
        <w:pStyle w:val="ConsPlusNonformat"/>
        <w:widowControl/>
        <w:jc w:val="center"/>
        <w:rPr>
          <w:rFonts w:ascii="Times New Roman" w:hAnsi="Times New Roman" w:cs="Times New Roman"/>
          <w:sz w:val="24"/>
          <w:szCs w:val="24"/>
        </w:rPr>
      </w:pPr>
      <w:r w:rsidRPr="00216E61">
        <w:rPr>
          <w:rFonts w:ascii="Times New Roman" w:hAnsi="Times New Roman" w:cs="Times New Roman"/>
          <w:sz w:val="24"/>
          <w:szCs w:val="24"/>
        </w:rPr>
        <w:t>Сведения о помесячном распределении</w:t>
      </w:r>
    </w:p>
    <w:p w:rsidR="00216E61" w:rsidRPr="00216E61" w:rsidRDefault="00216E61" w:rsidP="00E6466F">
      <w:pPr>
        <w:pStyle w:val="ConsPlusNonformat"/>
        <w:widowControl/>
        <w:jc w:val="center"/>
        <w:rPr>
          <w:rFonts w:ascii="Times New Roman" w:hAnsi="Times New Roman" w:cs="Times New Roman"/>
          <w:sz w:val="24"/>
          <w:szCs w:val="24"/>
        </w:rPr>
      </w:pPr>
      <w:r w:rsidRPr="00216E61">
        <w:rPr>
          <w:rFonts w:ascii="Times New Roman" w:hAnsi="Times New Roman" w:cs="Times New Roman"/>
          <w:sz w:val="24"/>
          <w:szCs w:val="24"/>
        </w:rPr>
        <w:t>поступления администрируемых доходов</w:t>
      </w:r>
    </w:p>
    <w:p w:rsidR="00216E61" w:rsidRPr="00216E61" w:rsidRDefault="00216E61" w:rsidP="00E6466F">
      <w:pPr>
        <w:pStyle w:val="ConsPlusNonformat"/>
        <w:widowControl/>
        <w:jc w:val="center"/>
        <w:rPr>
          <w:rFonts w:ascii="Times New Roman" w:hAnsi="Times New Roman" w:cs="Times New Roman"/>
          <w:sz w:val="24"/>
          <w:szCs w:val="24"/>
        </w:rPr>
      </w:pPr>
      <w:r w:rsidRPr="00216E61">
        <w:rPr>
          <w:rFonts w:ascii="Times New Roman" w:hAnsi="Times New Roman" w:cs="Times New Roman"/>
          <w:sz w:val="24"/>
          <w:szCs w:val="24"/>
        </w:rPr>
        <w:t>в _________________ году</w:t>
      </w:r>
    </w:p>
    <w:p w:rsidR="00216E61" w:rsidRPr="00216E61" w:rsidRDefault="00216E61" w:rsidP="00E6466F">
      <w:pPr>
        <w:pStyle w:val="ConsPlusNonformat"/>
        <w:widowControl/>
        <w:jc w:val="center"/>
        <w:rPr>
          <w:rFonts w:ascii="Times New Roman" w:hAnsi="Times New Roman" w:cs="Times New Roman"/>
          <w:sz w:val="24"/>
          <w:szCs w:val="24"/>
        </w:rPr>
      </w:pPr>
      <w:r w:rsidRPr="00216E61">
        <w:rPr>
          <w:rFonts w:ascii="Times New Roman" w:hAnsi="Times New Roman" w:cs="Times New Roman"/>
          <w:sz w:val="24"/>
          <w:szCs w:val="24"/>
        </w:rPr>
        <w:t>на основании ______________________________________________________</w:t>
      </w:r>
    </w:p>
    <w:p w:rsidR="00216E61" w:rsidRPr="00216E61" w:rsidRDefault="00216E61" w:rsidP="00E6466F">
      <w:pPr>
        <w:pStyle w:val="ConsPlusNonformat"/>
        <w:widowControl/>
        <w:jc w:val="center"/>
        <w:rPr>
          <w:rFonts w:ascii="Times New Roman" w:hAnsi="Times New Roman" w:cs="Times New Roman"/>
          <w:sz w:val="24"/>
          <w:szCs w:val="24"/>
        </w:rPr>
      </w:pPr>
      <w:r w:rsidRPr="00216E61">
        <w:rPr>
          <w:rFonts w:ascii="Times New Roman" w:hAnsi="Times New Roman" w:cs="Times New Roman"/>
          <w:sz w:val="24"/>
          <w:szCs w:val="24"/>
        </w:rPr>
        <w:t>(наименование и реквизиты закона края о краевом</w:t>
      </w:r>
    </w:p>
    <w:p w:rsidR="00216E61" w:rsidRPr="00216E61" w:rsidRDefault="00216E61" w:rsidP="00E6466F">
      <w:pPr>
        <w:pStyle w:val="ConsPlusNonformat"/>
        <w:widowControl/>
        <w:jc w:val="center"/>
        <w:rPr>
          <w:rFonts w:ascii="Times New Roman" w:hAnsi="Times New Roman" w:cs="Times New Roman"/>
          <w:sz w:val="24"/>
          <w:szCs w:val="24"/>
        </w:rPr>
      </w:pPr>
      <w:r w:rsidRPr="00216E61">
        <w:rPr>
          <w:rFonts w:ascii="Times New Roman" w:hAnsi="Times New Roman" w:cs="Times New Roman"/>
          <w:sz w:val="24"/>
          <w:szCs w:val="24"/>
        </w:rPr>
        <w:t>бюджете на очередной финансовый год и плановый период)</w:t>
      </w:r>
    </w:p>
    <w:p w:rsidR="00216E61" w:rsidRPr="00216E61" w:rsidRDefault="00216E61" w:rsidP="00E6466F">
      <w:pPr>
        <w:pStyle w:val="ConsPlusNonformat"/>
        <w:widowControl/>
        <w:jc w:val="center"/>
        <w:rPr>
          <w:rFonts w:ascii="Times New Roman" w:hAnsi="Times New Roman" w:cs="Times New Roman"/>
          <w:sz w:val="24"/>
          <w:szCs w:val="24"/>
        </w:rPr>
      </w:pPr>
      <w:r w:rsidRPr="00216E61">
        <w:rPr>
          <w:rFonts w:ascii="Times New Roman" w:hAnsi="Times New Roman" w:cs="Times New Roman"/>
          <w:sz w:val="24"/>
          <w:szCs w:val="24"/>
        </w:rPr>
        <w:t>__________________________________________________________________</w:t>
      </w:r>
    </w:p>
    <w:p w:rsidR="00216E61" w:rsidRPr="00216E61" w:rsidRDefault="00216E61" w:rsidP="00E6466F">
      <w:pPr>
        <w:pStyle w:val="ConsPlusNonformat"/>
        <w:widowControl/>
        <w:jc w:val="center"/>
        <w:rPr>
          <w:rFonts w:ascii="Times New Roman" w:hAnsi="Times New Roman" w:cs="Times New Roman"/>
          <w:sz w:val="24"/>
          <w:szCs w:val="24"/>
        </w:rPr>
      </w:pPr>
      <w:r w:rsidRPr="00216E61">
        <w:rPr>
          <w:rFonts w:ascii="Times New Roman" w:hAnsi="Times New Roman" w:cs="Times New Roman"/>
          <w:sz w:val="24"/>
          <w:szCs w:val="24"/>
        </w:rPr>
        <w:t>(наименование главного администратора доходов краевого бюджета)</w:t>
      </w:r>
    </w:p>
    <w:p w:rsidR="00216E61" w:rsidRDefault="00216E61" w:rsidP="00E6466F">
      <w:pPr>
        <w:spacing w:line="240" w:lineRule="auto"/>
        <w:ind w:firstLine="540"/>
        <w:jc w:val="both"/>
        <w:outlineLvl w:val="1"/>
        <w:rPr>
          <w:rFonts w:ascii="Times New Roman" w:hAnsi="Times New Roman" w:cs="Times New Roman"/>
          <w:sz w:val="24"/>
          <w:szCs w:val="24"/>
        </w:rPr>
      </w:pPr>
    </w:p>
    <w:p w:rsidR="008D65B6" w:rsidRPr="00216E61" w:rsidRDefault="008D65B6" w:rsidP="00E6466F">
      <w:pPr>
        <w:spacing w:line="240" w:lineRule="auto"/>
        <w:ind w:firstLine="540"/>
        <w:jc w:val="both"/>
        <w:outlineLvl w:val="1"/>
        <w:rPr>
          <w:rFonts w:ascii="Times New Roman" w:hAnsi="Times New Roman" w:cs="Times New Roman"/>
          <w:sz w:val="24"/>
          <w:szCs w:val="24"/>
        </w:rPr>
      </w:pPr>
    </w:p>
    <w:tbl>
      <w:tblPr>
        <w:tblW w:w="15735" w:type="dxa"/>
        <w:tblInd w:w="70" w:type="dxa"/>
        <w:tblLayout w:type="fixed"/>
        <w:tblCellMar>
          <w:left w:w="70" w:type="dxa"/>
          <w:right w:w="70" w:type="dxa"/>
        </w:tblCellMar>
        <w:tblLook w:val="0000" w:firstRow="0" w:lastRow="0" w:firstColumn="0" w:lastColumn="0" w:noHBand="0" w:noVBand="0"/>
      </w:tblPr>
      <w:tblGrid>
        <w:gridCol w:w="1890"/>
        <w:gridCol w:w="1755"/>
        <w:gridCol w:w="1485"/>
        <w:gridCol w:w="945"/>
        <w:gridCol w:w="1080"/>
        <w:gridCol w:w="675"/>
        <w:gridCol w:w="945"/>
        <w:gridCol w:w="540"/>
        <w:gridCol w:w="675"/>
        <w:gridCol w:w="675"/>
        <w:gridCol w:w="945"/>
        <w:gridCol w:w="1215"/>
        <w:gridCol w:w="1080"/>
        <w:gridCol w:w="945"/>
        <w:gridCol w:w="885"/>
      </w:tblGrid>
      <w:tr w:rsidR="00216E61" w:rsidRPr="00216E61" w:rsidTr="000C14B0">
        <w:tblPrEx>
          <w:tblCellMar>
            <w:top w:w="0" w:type="dxa"/>
            <w:bottom w:w="0" w:type="dxa"/>
          </w:tblCellMar>
        </w:tblPrEx>
        <w:trPr>
          <w:cantSplit/>
          <w:trHeight w:val="240"/>
        </w:trPr>
        <w:tc>
          <w:tcPr>
            <w:tcW w:w="1890" w:type="dxa"/>
            <w:vMerge w:val="restart"/>
            <w:tcBorders>
              <w:top w:val="single" w:sz="6" w:space="0" w:color="auto"/>
              <w:left w:val="single" w:sz="6" w:space="0" w:color="auto"/>
              <w:bottom w:val="nil"/>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Код     </w:t>
            </w:r>
            <w:r w:rsidRPr="00216E61">
              <w:rPr>
                <w:rFonts w:ascii="Times New Roman" w:hAnsi="Times New Roman" w:cs="Times New Roman"/>
                <w:sz w:val="24"/>
                <w:szCs w:val="24"/>
              </w:rPr>
              <w:br/>
              <w:t>классификации</w:t>
            </w:r>
            <w:r w:rsidRPr="00216E61">
              <w:rPr>
                <w:rFonts w:ascii="Times New Roman" w:hAnsi="Times New Roman" w:cs="Times New Roman"/>
                <w:sz w:val="24"/>
                <w:szCs w:val="24"/>
              </w:rPr>
              <w:br/>
              <w:t xml:space="preserve">доходов   </w:t>
            </w:r>
            <w:r w:rsidRPr="00216E61">
              <w:rPr>
                <w:rFonts w:ascii="Times New Roman" w:hAnsi="Times New Roman" w:cs="Times New Roman"/>
                <w:sz w:val="24"/>
                <w:szCs w:val="24"/>
              </w:rPr>
              <w:br/>
              <w:t xml:space="preserve">бюджета   </w:t>
            </w:r>
          </w:p>
        </w:tc>
        <w:tc>
          <w:tcPr>
            <w:tcW w:w="1755" w:type="dxa"/>
            <w:vMerge w:val="restart"/>
            <w:tcBorders>
              <w:top w:val="single" w:sz="6" w:space="0" w:color="auto"/>
              <w:left w:val="single" w:sz="6" w:space="0" w:color="auto"/>
              <w:bottom w:val="nil"/>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Наименование</w:t>
            </w:r>
            <w:r w:rsidRPr="00216E61">
              <w:rPr>
                <w:rFonts w:ascii="Times New Roman" w:hAnsi="Times New Roman" w:cs="Times New Roman"/>
                <w:sz w:val="24"/>
                <w:szCs w:val="24"/>
              </w:rPr>
              <w:br/>
              <w:t xml:space="preserve">кода дохода </w:t>
            </w:r>
            <w:r w:rsidRPr="00216E61">
              <w:rPr>
                <w:rFonts w:ascii="Times New Roman" w:hAnsi="Times New Roman" w:cs="Times New Roman"/>
                <w:sz w:val="24"/>
                <w:szCs w:val="24"/>
              </w:rPr>
              <w:br/>
              <w:t xml:space="preserve">бюджета   </w:t>
            </w:r>
          </w:p>
        </w:tc>
        <w:tc>
          <w:tcPr>
            <w:tcW w:w="1485" w:type="dxa"/>
            <w:vMerge w:val="restart"/>
            <w:tcBorders>
              <w:top w:val="single" w:sz="6" w:space="0" w:color="auto"/>
              <w:left w:val="single" w:sz="6" w:space="0" w:color="auto"/>
              <w:bottom w:val="nil"/>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Всего на </w:t>
            </w:r>
            <w:r w:rsidRPr="00216E61">
              <w:rPr>
                <w:rFonts w:ascii="Times New Roman" w:hAnsi="Times New Roman" w:cs="Times New Roman"/>
                <w:sz w:val="24"/>
                <w:szCs w:val="24"/>
              </w:rPr>
              <w:br/>
              <w:t xml:space="preserve">очередной </w:t>
            </w:r>
            <w:r w:rsidRPr="00216E61">
              <w:rPr>
                <w:rFonts w:ascii="Times New Roman" w:hAnsi="Times New Roman" w:cs="Times New Roman"/>
                <w:sz w:val="24"/>
                <w:szCs w:val="24"/>
              </w:rPr>
              <w:br/>
              <w:t>финансовый</w:t>
            </w:r>
            <w:r w:rsidRPr="00216E61">
              <w:rPr>
                <w:rFonts w:ascii="Times New Roman" w:hAnsi="Times New Roman" w:cs="Times New Roman"/>
                <w:sz w:val="24"/>
                <w:szCs w:val="24"/>
              </w:rPr>
              <w:br/>
              <w:t xml:space="preserve">год    </w:t>
            </w:r>
          </w:p>
        </w:tc>
        <w:tc>
          <w:tcPr>
            <w:tcW w:w="10605" w:type="dxa"/>
            <w:gridSpan w:val="12"/>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В том числе по месяцам                             </w:t>
            </w:r>
          </w:p>
        </w:tc>
      </w:tr>
      <w:tr w:rsidR="00216E61" w:rsidRPr="00216E61" w:rsidTr="000C14B0">
        <w:tblPrEx>
          <w:tblCellMar>
            <w:top w:w="0" w:type="dxa"/>
            <w:bottom w:w="0" w:type="dxa"/>
          </w:tblCellMar>
        </w:tblPrEx>
        <w:trPr>
          <w:cantSplit/>
          <w:trHeight w:val="360"/>
        </w:trPr>
        <w:tc>
          <w:tcPr>
            <w:tcW w:w="1890" w:type="dxa"/>
            <w:vMerge/>
            <w:tcBorders>
              <w:top w:val="nil"/>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январь</w:t>
            </w:r>
          </w:p>
        </w:tc>
        <w:tc>
          <w:tcPr>
            <w:tcW w:w="1080"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февраль</w:t>
            </w:r>
          </w:p>
        </w:tc>
        <w:tc>
          <w:tcPr>
            <w:tcW w:w="67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март</w:t>
            </w:r>
          </w:p>
        </w:tc>
        <w:tc>
          <w:tcPr>
            <w:tcW w:w="94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апрель</w:t>
            </w:r>
          </w:p>
        </w:tc>
        <w:tc>
          <w:tcPr>
            <w:tcW w:w="540"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май</w:t>
            </w:r>
          </w:p>
        </w:tc>
        <w:tc>
          <w:tcPr>
            <w:tcW w:w="67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июнь</w:t>
            </w:r>
          </w:p>
        </w:tc>
        <w:tc>
          <w:tcPr>
            <w:tcW w:w="67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июль</w:t>
            </w:r>
          </w:p>
        </w:tc>
        <w:tc>
          <w:tcPr>
            <w:tcW w:w="94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август</w:t>
            </w:r>
          </w:p>
        </w:tc>
        <w:tc>
          <w:tcPr>
            <w:tcW w:w="121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сентябрь</w:t>
            </w:r>
          </w:p>
        </w:tc>
        <w:tc>
          <w:tcPr>
            <w:tcW w:w="1080"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октябрь</w:t>
            </w:r>
          </w:p>
        </w:tc>
        <w:tc>
          <w:tcPr>
            <w:tcW w:w="94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ноябрь</w:t>
            </w:r>
          </w:p>
        </w:tc>
        <w:tc>
          <w:tcPr>
            <w:tcW w:w="88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декабрь</w:t>
            </w:r>
          </w:p>
        </w:tc>
      </w:tr>
      <w:tr w:rsidR="00216E61" w:rsidRPr="00216E61" w:rsidTr="000C14B0">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3     </w:t>
            </w:r>
          </w:p>
        </w:tc>
        <w:tc>
          <w:tcPr>
            <w:tcW w:w="94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5   </w:t>
            </w:r>
          </w:p>
        </w:tc>
        <w:tc>
          <w:tcPr>
            <w:tcW w:w="67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6  </w:t>
            </w:r>
          </w:p>
        </w:tc>
        <w:tc>
          <w:tcPr>
            <w:tcW w:w="94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7   </w:t>
            </w:r>
          </w:p>
        </w:tc>
        <w:tc>
          <w:tcPr>
            <w:tcW w:w="540"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8 </w:t>
            </w:r>
          </w:p>
        </w:tc>
        <w:tc>
          <w:tcPr>
            <w:tcW w:w="67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9  </w:t>
            </w:r>
          </w:p>
        </w:tc>
        <w:tc>
          <w:tcPr>
            <w:tcW w:w="67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10 </w:t>
            </w:r>
          </w:p>
        </w:tc>
        <w:tc>
          <w:tcPr>
            <w:tcW w:w="94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11  </w:t>
            </w:r>
          </w:p>
        </w:tc>
        <w:tc>
          <w:tcPr>
            <w:tcW w:w="121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12   </w:t>
            </w:r>
          </w:p>
        </w:tc>
        <w:tc>
          <w:tcPr>
            <w:tcW w:w="1080"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13   </w:t>
            </w:r>
          </w:p>
        </w:tc>
        <w:tc>
          <w:tcPr>
            <w:tcW w:w="94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14  </w:t>
            </w:r>
          </w:p>
        </w:tc>
        <w:tc>
          <w:tcPr>
            <w:tcW w:w="885" w:type="dxa"/>
            <w:tcBorders>
              <w:top w:val="single" w:sz="6" w:space="0" w:color="auto"/>
              <w:left w:val="single" w:sz="6" w:space="0" w:color="auto"/>
              <w:bottom w:val="single" w:sz="6" w:space="0" w:color="auto"/>
              <w:right w:val="single" w:sz="6" w:space="0" w:color="auto"/>
            </w:tcBorders>
          </w:tcPr>
          <w:p w:rsidR="00216E61" w:rsidRPr="00216E61" w:rsidRDefault="00216E61" w:rsidP="00E6466F">
            <w:pPr>
              <w:pStyle w:val="ConsPlusCell"/>
              <w:widowControl/>
              <w:jc w:val="both"/>
              <w:rPr>
                <w:rFonts w:ascii="Times New Roman" w:hAnsi="Times New Roman" w:cs="Times New Roman"/>
                <w:sz w:val="24"/>
                <w:szCs w:val="24"/>
              </w:rPr>
            </w:pPr>
            <w:r w:rsidRPr="00216E61">
              <w:rPr>
                <w:rFonts w:ascii="Times New Roman" w:hAnsi="Times New Roman" w:cs="Times New Roman"/>
                <w:sz w:val="24"/>
                <w:szCs w:val="24"/>
              </w:rPr>
              <w:t xml:space="preserve">15   </w:t>
            </w:r>
          </w:p>
        </w:tc>
      </w:tr>
    </w:tbl>
    <w:p w:rsidR="00216E61" w:rsidRPr="00216E61" w:rsidRDefault="00216E61" w:rsidP="00E6466F">
      <w:pPr>
        <w:spacing w:line="240" w:lineRule="auto"/>
        <w:jc w:val="both"/>
        <w:outlineLvl w:val="1"/>
        <w:rPr>
          <w:rFonts w:ascii="Times New Roman" w:hAnsi="Times New Roman" w:cs="Times New Roman"/>
          <w:sz w:val="24"/>
          <w:szCs w:val="24"/>
        </w:rPr>
        <w:sectPr w:rsidR="00216E61" w:rsidRPr="00216E61" w:rsidSect="00216E61">
          <w:pgSz w:w="16834" w:h="11909" w:orient="landscape"/>
          <w:pgMar w:top="567" w:right="737" w:bottom="454" w:left="794" w:header="720" w:footer="720" w:gutter="0"/>
          <w:cols w:space="60"/>
          <w:noEndnote/>
        </w:sectPr>
      </w:pPr>
    </w:p>
    <w:p w:rsidR="00BB4D86" w:rsidRDefault="00BB4D86" w:rsidP="00025736">
      <w:pPr>
        <w:spacing w:line="240" w:lineRule="auto"/>
        <w:jc w:val="both"/>
        <w:rPr>
          <w:rFonts w:ascii="Times New Roman" w:hAnsi="Times New Roman" w:cs="Times New Roman"/>
          <w:sz w:val="24"/>
          <w:szCs w:val="24"/>
        </w:rPr>
      </w:pPr>
    </w:p>
    <w:p w:rsidR="00216E61" w:rsidRDefault="00C42FCD" w:rsidP="00D76DD6">
      <w:pPr>
        <w:spacing w:after="0" w:line="240" w:lineRule="auto"/>
        <w:ind w:left="6171"/>
        <w:rPr>
          <w:rFonts w:ascii="Times New Roman" w:hAnsi="Times New Roman" w:cs="Times New Roman"/>
          <w:sz w:val="24"/>
          <w:szCs w:val="24"/>
        </w:rPr>
      </w:pPr>
      <w:r>
        <w:rPr>
          <w:rFonts w:ascii="Times New Roman" w:hAnsi="Times New Roman" w:cs="Times New Roman"/>
          <w:sz w:val="24"/>
          <w:szCs w:val="24"/>
        </w:rPr>
        <w:t xml:space="preserve">             </w:t>
      </w:r>
      <w:r w:rsidR="008E5971">
        <w:rPr>
          <w:rFonts w:ascii="Times New Roman" w:hAnsi="Times New Roman" w:cs="Times New Roman"/>
          <w:sz w:val="24"/>
          <w:szCs w:val="24"/>
        </w:rPr>
        <w:t xml:space="preserve">        </w:t>
      </w:r>
      <w:r w:rsidR="00216E61" w:rsidRPr="00216E61">
        <w:rPr>
          <w:rFonts w:ascii="Times New Roman" w:hAnsi="Times New Roman" w:cs="Times New Roman"/>
          <w:sz w:val="24"/>
          <w:szCs w:val="24"/>
        </w:rPr>
        <w:t xml:space="preserve">Приложение 3 </w:t>
      </w:r>
    </w:p>
    <w:p w:rsidR="008E5971" w:rsidRDefault="008E5971" w:rsidP="008E5971">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к Приказу Финансового</w:t>
      </w:r>
      <w:r w:rsidRPr="00372814">
        <w:rPr>
          <w:rFonts w:ascii="Times New Roman" w:hAnsi="Times New Roman" w:cs="Times New Roman"/>
          <w:sz w:val="24"/>
          <w:szCs w:val="24"/>
        </w:rPr>
        <w:t xml:space="preserve"> </w:t>
      </w:r>
      <w:r>
        <w:rPr>
          <w:rFonts w:ascii="Times New Roman" w:hAnsi="Times New Roman" w:cs="Times New Roman"/>
          <w:sz w:val="24"/>
          <w:szCs w:val="24"/>
        </w:rPr>
        <w:t xml:space="preserve">управления </w:t>
      </w:r>
    </w:p>
    <w:p w:rsidR="008E5971" w:rsidRDefault="008E5971" w:rsidP="008E5971">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администрации</w:t>
      </w:r>
      <w:r w:rsidRPr="00372814">
        <w:rPr>
          <w:rFonts w:ascii="Times New Roman" w:hAnsi="Times New Roman" w:cs="Times New Roman"/>
          <w:sz w:val="24"/>
          <w:szCs w:val="24"/>
        </w:rPr>
        <w:t xml:space="preserve"> </w:t>
      </w:r>
      <w:r>
        <w:rPr>
          <w:rFonts w:ascii="Times New Roman" w:hAnsi="Times New Roman" w:cs="Times New Roman"/>
          <w:sz w:val="24"/>
          <w:szCs w:val="24"/>
        </w:rPr>
        <w:t xml:space="preserve">г.Боготола </w:t>
      </w:r>
    </w:p>
    <w:p w:rsidR="008E5971" w:rsidRDefault="008E5971" w:rsidP="008E5971">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от  </w:t>
      </w:r>
      <w:r w:rsidRPr="00372814">
        <w:rPr>
          <w:rFonts w:ascii="Times New Roman" w:hAnsi="Times New Roman" w:cs="Times New Roman"/>
          <w:color w:val="000000"/>
          <w:spacing w:val="-5"/>
          <w:sz w:val="24"/>
          <w:szCs w:val="24"/>
        </w:rPr>
        <w:t>19.</w:t>
      </w:r>
      <w:r w:rsidRPr="00372814">
        <w:rPr>
          <w:rFonts w:ascii="Times New Roman" w:hAnsi="Times New Roman" w:cs="Times New Roman"/>
          <w:color w:val="000000"/>
          <w:sz w:val="24"/>
          <w:szCs w:val="24"/>
        </w:rPr>
        <w:t>05.</w:t>
      </w:r>
      <w:r w:rsidRPr="00372814">
        <w:rPr>
          <w:rFonts w:ascii="Times New Roman" w:hAnsi="Times New Roman" w:cs="Times New Roman"/>
          <w:color w:val="000000"/>
          <w:spacing w:val="-5"/>
          <w:sz w:val="24"/>
          <w:szCs w:val="24"/>
        </w:rPr>
        <w:t>2020</w:t>
      </w:r>
      <w:r>
        <w:rPr>
          <w:rFonts w:ascii="Times New Roman" w:hAnsi="Times New Roman" w:cs="Times New Roman"/>
          <w:color w:val="000000"/>
          <w:spacing w:val="-5"/>
          <w:sz w:val="24"/>
          <w:szCs w:val="24"/>
        </w:rPr>
        <w:t xml:space="preserve">  </w:t>
      </w:r>
      <w:r w:rsidRPr="00372814">
        <w:rPr>
          <w:rFonts w:ascii="Times New Roman" w:hAnsi="Times New Roman" w:cs="Times New Roman"/>
          <w:color w:val="000000"/>
          <w:spacing w:val="-5"/>
          <w:sz w:val="24"/>
          <w:szCs w:val="24"/>
        </w:rPr>
        <w:t>№ 36</w:t>
      </w:r>
    </w:p>
    <w:p w:rsidR="00D76DD6" w:rsidRPr="00216E61" w:rsidRDefault="00D76DD6" w:rsidP="00D76DD6">
      <w:pPr>
        <w:spacing w:after="0" w:line="240" w:lineRule="auto"/>
        <w:ind w:left="6171"/>
        <w:jc w:val="both"/>
        <w:rPr>
          <w:rFonts w:ascii="Times New Roman" w:hAnsi="Times New Roman" w:cs="Times New Roman"/>
          <w:b/>
          <w:bCs/>
          <w:sz w:val="24"/>
          <w:szCs w:val="24"/>
        </w:rPr>
      </w:pPr>
    </w:p>
    <w:p w:rsidR="00216E61" w:rsidRPr="00216E61" w:rsidRDefault="00216E61" w:rsidP="00D76DD6">
      <w:pPr>
        <w:spacing w:after="0" w:line="240" w:lineRule="auto"/>
        <w:jc w:val="both"/>
        <w:rPr>
          <w:rFonts w:ascii="Times New Roman" w:hAnsi="Times New Roman" w:cs="Times New Roman"/>
          <w:b/>
          <w:bCs/>
          <w:sz w:val="24"/>
          <w:szCs w:val="24"/>
        </w:rPr>
      </w:pPr>
    </w:p>
    <w:p w:rsidR="00216E61" w:rsidRPr="00216E61" w:rsidRDefault="00216E61" w:rsidP="00E6466F">
      <w:pPr>
        <w:spacing w:line="240" w:lineRule="auto"/>
        <w:jc w:val="center"/>
        <w:rPr>
          <w:rFonts w:ascii="Times New Roman" w:hAnsi="Times New Roman" w:cs="Times New Roman"/>
          <w:b/>
          <w:bCs/>
          <w:sz w:val="24"/>
          <w:szCs w:val="24"/>
        </w:rPr>
      </w:pPr>
      <w:r w:rsidRPr="00216E61">
        <w:rPr>
          <w:rFonts w:ascii="Times New Roman" w:hAnsi="Times New Roman" w:cs="Times New Roman"/>
          <w:b/>
          <w:bCs/>
          <w:sz w:val="24"/>
          <w:szCs w:val="24"/>
        </w:rPr>
        <w:t>КАССОВЫЙ ПЛАН</w:t>
      </w:r>
    </w:p>
    <w:p w:rsidR="00216E61" w:rsidRPr="00C42FCD" w:rsidRDefault="00216E61" w:rsidP="00C42FCD">
      <w:pPr>
        <w:spacing w:line="240" w:lineRule="auto"/>
        <w:jc w:val="center"/>
        <w:rPr>
          <w:rFonts w:ascii="Times New Roman" w:hAnsi="Times New Roman" w:cs="Times New Roman"/>
          <w:b/>
          <w:bCs/>
          <w:sz w:val="24"/>
          <w:szCs w:val="24"/>
        </w:rPr>
      </w:pPr>
      <w:r w:rsidRPr="00216E61">
        <w:rPr>
          <w:rFonts w:ascii="Times New Roman" w:hAnsi="Times New Roman" w:cs="Times New Roman"/>
          <w:b/>
          <w:bCs/>
          <w:sz w:val="24"/>
          <w:szCs w:val="24"/>
        </w:rPr>
        <w:t>НА ______________ месяц _________ года</w:t>
      </w:r>
    </w:p>
    <w:p w:rsidR="00216E61" w:rsidRPr="00216E61" w:rsidRDefault="00216E61" w:rsidP="00E6466F">
      <w:pPr>
        <w:spacing w:line="240" w:lineRule="auto"/>
        <w:jc w:val="center"/>
        <w:rPr>
          <w:rFonts w:ascii="Times New Roman" w:hAnsi="Times New Roman" w:cs="Times New Roman"/>
          <w:sz w:val="24"/>
          <w:szCs w:val="24"/>
        </w:rPr>
      </w:pPr>
      <w:r w:rsidRPr="00216E61">
        <w:rPr>
          <w:rFonts w:ascii="Times New Roman" w:hAnsi="Times New Roman" w:cs="Times New Roman"/>
          <w:sz w:val="24"/>
          <w:szCs w:val="24"/>
        </w:rPr>
        <w:t>по состоянию на «___» _____________ 20____ г.</w:t>
      </w:r>
    </w:p>
    <w:p w:rsidR="00216E61" w:rsidRPr="00216E61" w:rsidRDefault="00216E61" w:rsidP="00E6466F">
      <w:pPr>
        <w:spacing w:line="240" w:lineRule="auto"/>
        <w:ind w:firstLine="748"/>
        <w:jc w:val="right"/>
        <w:rPr>
          <w:rFonts w:ascii="Times New Roman" w:hAnsi="Times New Roman" w:cs="Times New Roman"/>
          <w:sz w:val="24"/>
          <w:szCs w:val="24"/>
        </w:rPr>
      </w:pPr>
      <w:r w:rsidRPr="00216E61">
        <w:rPr>
          <w:rFonts w:ascii="Times New Roman" w:hAnsi="Times New Roman" w:cs="Times New Roman"/>
          <w:sz w:val="24"/>
          <w:szCs w:val="24"/>
        </w:rPr>
        <w:t>(тыс. рублей)</w:t>
      </w:r>
    </w:p>
    <w:tbl>
      <w:tblPr>
        <w:tblStyle w:val="a3"/>
        <w:tblW w:w="5000" w:type="pct"/>
        <w:tblInd w:w="0" w:type="dxa"/>
        <w:tblLook w:val="01E0" w:firstRow="1" w:lastRow="1" w:firstColumn="1" w:lastColumn="1" w:noHBand="0" w:noVBand="0"/>
      </w:tblPr>
      <w:tblGrid>
        <w:gridCol w:w="6918"/>
        <w:gridCol w:w="1095"/>
        <w:gridCol w:w="1753"/>
        <w:gridCol w:w="2191"/>
      </w:tblGrid>
      <w:tr w:rsidR="00216E61" w:rsidRPr="00216E61" w:rsidTr="00BB4D86">
        <w:tc>
          <w:tcPr>
            <w:tcW w:w="2893" w:type="pct"/>
            <w:vMerge w:val="restart"/>
            <w:vAlign w:val="center"/>
          </w:tcPr>
          <w:p w:rsidR="00216E61" w:rsidRPr="00216E61" w:rsidRDefault="00216E61" w:rsidP="00E6466F">
            <w:pPr>
              <w:spacing w:after="200"/>
              <w:jc w:val="both"/>
              <w:rPr>
                <w:sz w:val="24"/>
                <w:szCs w:val="24"/>
              </w:rPr>
            </w:pPr>
            <w:r w:rsidRPr="00216E61">
              <w:rPr>
                <w:sz w:val="24"/>
                <w:szCs w:val="24"/>
              </w:rPr>
              <w:t>Показатель</w:t>
            </w:r>
          </w:p>
        </w:tc>
        <w:tc>
          <w:tcPr>
            <w:tcW w:w="458" w:type="pct"/>
            <w:vMerge w:val="restart"/>
            <w:vAlign w:val="center"/>
          </w:tcPr>
          <w:p w:rsidR="00216E61" w:rsidRPr="00216E61" w:rsidRDefault="00216E61" w:rsidP="00E6466F">
            <w:pPr>
              <w:spacing w:after="200"/>
              <w:jc w:val="both"/>
              <w:rPr>
                <w:sz w:val="24"/>
                <w:szCs w:val="24"/>
              </w:rPr>
            </w:pPr>
            <w:r w:rsidRPr="00216E61">
              <w:rPr>
                <w:sz w:val="24"/>
                <w:szCs w:val="24"/>
              </w:rPr>
              <w:t>Код строки</w:t>
            </w:r>
          </w:p>
        </w:tc>
        <w:tc>
          <w:tcPr>
            <w:tcW w:w="733" w:type="pct"/>
            <w:vMerge w:val="restart"/>
            <w:vAlign w:val="center"/>
          </w:tcPr>
          <w:p w:rsidR="00216E61" w:rsidRPr="00216E61" w:rsidRDefault="00216E61" w:rsidP="00E6466F">
            <w:pPr>
              <w:spacing w:after="200"/>
              <w:jc w:val="both"/>
              <w:rPr>
                <w:sz w:val="24"/>
                <w:szCs w:val="24"/>
              </w:rPr>
            </w:pPr>
            <w:r w:rsidRPr="00216E61">
              <w:rPr>
                <w:sz w:val="24"/>
                <w:szCs w:val="24"/>
              </w:rPr>
              <w:t>Сумма на месяц</w:t>
            </w:r>
          </w:p>
        </w:tc>
        <w:tc>
          <w:tcPr>
            <w:tcW w:w="916" w:type="pct"/>
            <w:vAlign w:val="center"/>
          </w:tcPr>
          <w:p w:rsidR="00216E61" w:rsidRPr="00216E61" w:rsidRDefault="00216E61" w:rsidP="00E6466F">
            <w:pPr>
              <w:spacing w:after="200"/>
              <w:jc w:val="both"/>
              <w:rPr>
                <w:sz w:val="24"/>
                <w:szCs w:val="24"/>
              </w:rPr>
            </w:pPr>
            <w:r w:rsidRPr="00216E61">
              <w:rPr>
                <w:sz w:val="24"/>
                <w:szCs w:val="24"/>
              </w:rPr>
              <w:t>В том числе по неделям</w:t>
            </w:r>
          </w:p>
        </w:tc>
      </w:tr>
      <w:tr w:rsidR="00216E61" w:rsidRPr="00216E61" w:rsidTr="00BB4D86">
        <w:tc>
          <w:tcPr>
            <w:tcW w:w="2893" w:type="pct"/>
            <w:vMerge/>
            <w:vAlign w:val="center"/>
          </w:tcPr>
          <w:p w:rsidR="00216E61" w:rsidRPr="00216E61" w:rsidRDefault="00216E61" w:rsidP="00E6466F">
            <w:pPr>
              <w:spacing w:after="200"/>
              <w:jc w:val="both"/>
              <w:rPr>
                <w:sz w:val="24"/>
                <w:szCs w:val="24"/>
              </w:rPr>
            </w:pPr>
          </w:p>
        </w:tc>
        <w:tc>
          <w:tcPr>
            <w:tcW w:w="458" w:type="pct"/>
            <w:vMerge/>
            <w:vAlign w:val="center"/>
          </w:tcPr>
          <w:p w:rsidR="00216E61" w:rsidRPr="00216E61" w:rsidRDefault="00216E61" w:rsidP="00E6466F">
            <w:pPr>
              <w:spacing w:after="200"/>
              <w:jc w:val="both"/>
              <w:rPr>
                <w:sz w:val="24"/>
                <w:szCs w:val="24"/>
              </w:rPr>
            </w:pPr>
          </w:p>
        </w:tc>
        <w:tc>
          <w:tcPr>
            <w:tcW w:w="733" w:type="pct"/>
            <w:vMerge/>
            <w:vAlign w:val="center"/>
          </w:tcPr>
          <w:p w:rsidR="00216E61" w:rsidRPr="00216E61" w:rsidRDefault="00216E61" w:rsidP="00E6466F">
            <w:pPr>
              <w:spacing w:after="200"/>
              <w:jc w:val="both"/>
              <w:rPr>
                <w:sz w:val="24"/>
                <w:szCs w:val="24"/>
              </w:rPr>
            </w:pPr>
          </w:p>
        </w:tc>
        <w:tc>
          <w:tcPr>
            <w:tcW w:w="916" w:type="pct"/>
            <w:vAlign w:val="center"/>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E6466F">
            <w:pPr>
              <w:spacing w:after="200"/>
              <w:jc w:val="both"/>
              <w:rPr>
                <w:b/>
                <w:bCs/>
                <w:sz w:val="24"/>
                <w:szCs w:val="24"/>
              </w:rPr>
            </w:pPr>
            <w:r w:rsidRPr="00216E61">
              <w:rPr>
                <w:b/>
                <w:bCs/>
                <w:sz w:val="24"/>
                <w:szCs w:val="24"/>
              </w:rPr>
              <w:t>Остаток средств на начало периода</w:t>
            </w:r>
          </w:p>
        </w:tc>
        <w:tc>
          <w:tcPr>
            <w:tcW w:w="458" w:type="pct"/>
            <w:vAlign w:val="center"/>
          </w:tcPr>
          <w:p w:rsidR="00216E61" w:rsidRPr="00216E61" w:rsidRDefault="00216E61" w:rsidP="00E6466F">
            <w:pPr>
              <w:spacing w:after="200"/>
              <w:jc w:val="both"/>
              <w:rPr>
                <w:b/>
                <w:bCs/>
                <w:sz w:val="24"/>
                <w:szCs w:val="24"/>
              </w:rPr>
            </w:pPr>
            <w:r w:rsidRPr="00216E61">
              <w:rPr>
                <w:b/>
                <w:bCs/>
                <w:sz w:val="24"/>
                <w:szCs w:val="24"/>
              </w:rPr>
              <w:t>010</w:t>
            </w:r>
          </w:p>
        </w:tc>
        <w:tc>
          <w:tcPr>
            <w:tcW w:w="733" w:type="pct"/>
          </w:tcPr>
          <w:p w:rsidR="00216E61" w:rsidRPr="00216E61" w:rsidRDefault="00216E61" w:rsidP="00E6466F">
            <w:pPr>
              <w:spacing w:after="200"/>
              <w:jc w:val="both"/>
              <w:rPr>
                <w:b/>
                <w:bCs/>
                <w:sz w:val="24"/>
                <w:szCs w:val="24"/>
              </w:rPr>
            </w:pPr>
          </w:p>
        </w:tc>
        <w:tc>
          <w:tcPr>
            <w:tcW w:w="916" w:type="pct"/>
          </w:tcPr>
          <w:p w:rsidR="00216E61" w:rsidRPr="00216E61" w:rsidRDefault="00216E61" w:rsidP="00E6466F">
            <w:pPr>
              <w:spacing w:after="200"/>
              <w:jc w:val="both"/>
              <w:rPr>
                <w:b/>
                <w:bCs/>
                <w:sz w:val="24"/>
                <w:szCs w:val="24"/>
              </w:rPr>
            </w:pPr>
          </w:p>
        </w:tc>
      </w:tr>
      <w:tr w:rsidR="00216E61" w:rsidRPr="00216E61" w:rsidTr="00BB4D86">
        <w:trPr>
          <w:trHeight w:val="301"/>
        </w:trPr>
        <w:tc>
          <w:tcPr>
            <w:tcW w:w="2893" w:type="pct"/>
          </w:tcPr>
          <w:p w:rsidR="00216E61" w:rsidRPr="00216E61" w:rsidRDefault="00216E61" w:rsidP="00E6466F">
            <w:pPr>
              <w:spacing w:after="200"/>
              <w:jc w:val="both"/>
              <w:rPr>
                <w:b/>
                <w:bCs/>
                <w:sz w:val="24"/>
                <w:szCs w:val="24"/>
              </w:rPr>
            </w:pPr>
            <w:r w:rsidRPr="00216E61">
              <w:rPr>
                <w:b/>
                <w:bCs/>
                <w:sz w:val="24"/>
                <w:szCs w:val="24"/>
              </w:rPr>
              <w:t>Всего кассовых поступлений</w:t>
            </w:r>
          </w:p>
        </w:tc>
        <w:tc>
          <w:tcPr>
            <w:tcW w:w="458" w:type="pct"/>
            <w:vAlign w:val="center"/>
          </w:tcPr>
          <w:p w:rsidR="00216E61" w:rsidRPr="00216E61" w:rsidRDefault="00216E61" w:rsidP="00E6466F">
            <w:pPr>
              <w:spacing w:after="200"/>
              <w:jc w:val="both"/>
              <w:rPr>
                <w:b/>
                <w:bCs/>
                <w:sz w:val="24"/>
                <w:szCs w:val="24"/>
              </w:rPr>
            </w:pPr>
            <w:r w:rsidRPr="00216E61">
              <w:rPr>
                <w:b/>
                <w:bCs/>
                <w:sz w:val="24"/>
                <w:szCs w:val="24"/>
              </w:rPr>
              <w:t>020</w:t>
            </w:r>
          </w:p>
        </w:tc>
        <w:tc>
          <w:tcPr>
            <w:tcW w:w="733" w:type="pct"/>
          </w:tcPr>
          <w:p w:rsidR="00216E61" w:rsidRPr="00216E61" w:rsidRDefault="00216E61" w:rsidP="00E6466F">
            <w:pPr>
              <w:spacing w:after="200"/>
              <w:jc w:val="both"/>
              <w:rPr>
                <w:b/>
                <w:bCs/>
                <w:sz w:val="24"/>
                <w:szCs w:val="24"/>
              </w:rPr>
            </w:pPr>
          </w:p>
        </w:tc>
        <w:tc>
          <w:tcPr>
            <w:tcW w:w="916" w:type="pct"/>
          </w:tcPr>
          <w:p w:rsidR="00216E61" w:rsidRPr="00216E61" w:rsidRDefault="00216E61" w:rsidP="00E6466F">
            <w:pPr>
              <w:spacing w:after="200"/>
              <w:jc w:val="both"/>
              <w:rPr>
                <w:b/>
                <w:bCs/>
                <w:sz w:val="24"/>
                <w:szCs w:val="24"/>
              </w:rPr>
            </w:pPr>
          </w:p>
        </w:tc>
      </w:tr>
      <w:tr w:rsidR="00216E61" w:rsidRPr="00216E61" w:rsidTr="00BB4D86">
        <w:tc>
          <w:tcPr>
            <w:tcW w:w="2893" w:type="pct"/>
          </w:tcPr>
          <w:p w:rsidR="00216E61" w:rsidRPr="00216E61" w:rsidRDefault="00216E61" w:rsidP="002725BE">
            <w:pPr>
              <w:spacing w:after="200"/>
              <w:jc w:val="both"/>
              <w:rPr>
                <w:sz w:val="24"/>
                <w:szCs w:val="24"/>
              </w:rPr>
            </w:pPr>
            <w:r w:rsidRPr="00216E61">
              <w:rPr>
                <w:sz w:val="24"/>
                <w:szCs w:val="24"/>
              </w:rPr>
              <w:t>Доходы бюджета</w:t>
            </w:r>
            <w:r w:rsidR="00025736">
              <w:rPr>
                <w:sz w:val="24"/>
                <w:szCs w:val="24"/>
              </w:rPr>
              <w:t xml:space="preserve"> города Б</w:t>
            </w:r>
            <w:r w:rsidR="002725BE">
              <w:rPr>
                <w:sz w:val="24"/>
                <w:szCs w:val="24"/>
              </w:rPr>
              <w:t>оготола</w:t>
            </w:r>
            <w:r w:rsidRPr="00216E61">
              <w:rPr>
                <w:sz w:val="24"/>
                <w:szCs w:val="24"/>
              </w:rPr>
              <w:t>, в том числе:</w:t>
            </w:r>
          </w:p>
        </w:tc>
        <w:tc>
          <w:tcPr>
            <w:tcW w:w="458" w:type="pct"/>
            <w:vAlign w:val="center"/>
          </w:tcPr>
          <w:p w:rsidR="00216E61" w:rsidRPr="00216E61" w:rsidRDefault="00216E61" w:rsidP="00E6466F">
            <w:pPr>
              <w:spacing w:after="200"/>
              <w:jc w:val="both"/>
              <w:rPr>
                <w:sz w:val="24"/>
                <w:szCs w:val="24"/>
              </w:rPr>
            </w:pPr>
            <w:r w:rsidRPr="00216E61">
              <w:rPr>
                <w:sz w:val="24"/>
                <w:szCs w:val="24"/>
              </w:rPr>
              <w:t>030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E6466F">
            <w:pPr>
              <w:spacing w:after="200"/>
              <w:jc w:val="both"/>
              <w:rPr>
                <w:sz w:val="24"/>
                <w:szCs w:val="24"/>
              </w:rPr>
            </w:pPr>
            <w:r w:rsidRPr="00216E61">
              <w:rPr>
                <w:sz w:val="24"/>
                <w:szCs w:val="24"/>
              </w:rPr>
              <w:t>Доходы</w:t>
            </w:r>
          </w:p>
        </w:tc>
        <w:tc>
          <w:tcPr>
            <w:tcW w:w="458" w:type="pct"/>
            <w:vAlign w:val="center"/>
          </w:tcPr>
          <w:p w:rsidR="00216E61" w:rsidRPr="00216E61" w:rsidRDefault="00216E61" w:rsidP="00E6466F">
            <w:pPr>
              <w:spacing w:after="200"/>
              <w:jc w:val="both"/>
              <w:rPr>
                <w:sz w:val="24"/>
                <w:szCs w:val="24"/>
              </w:rPr>
            </w:pPr>
            <w:r w:rsidRPr="00216E61">
              <w:rPr>
                <w:sz w:val="24"/>
                <w:szCs w:val="24"/>
              </w:rPr>
              <w:t>040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E6466F">
            <w:pPr>
              <w:spacing w:after="200"/>
              <w:jc w:val="both"/>
              <w:rPr>
                <w:sz w:val="24"/>
                <w:szCs w:val="24"/>
              </w:rPr>
            </w:pPr>
            <w:r w:rsidRPr="00216E61">
              <w:rPr>
                <w:sz w:val="24"/>
                <w:szCs w:val="24"/>
              </w:rPr>
              <w:t>Безвозмездные поступления</w:t>
            </w:r>
          </w:p>
        </w:tc>
        <w:tc>
          <w:tcPr>
            <w:tcW w:w="458" w:type="pct"/>
            <w:vAlign w:val="center"/>
          </w:tcPr>
          <w:p w:rsidR="00216E61" w:rsidRPr="00216E61" w:rsidRDefault="00216E61" w:rsidP="00E6466F">
            <w:pPr>
              <w:spacing w:after="200"/>
              <w:jc w:val="both"/>
              <w:rPr>
                <w:sz w:val="24"/>
                <w:szCs w:val="24"/>
              </w:rPr>
            </w:pPr>
            <w:r w:rsidRPr="00216E61">
              <w:rPr>
                <w:sz w:val="24"/>
                <w:szCs w:val="24"/>
              </w:rPr>
              <w:t>050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025736">
            <w:pPr>
              <w:spacing w:after="200"/>
              <w:jc w:val="both"/>
              <w:rPr>
                <w:sz w:val="24"/>
                <w:szCs w:val="24"/>
              </w:rPr>
            </w:pPr>
            <w:r w:rsidRPr="00216E61">
              <w:rPr>
                <w:sz w:val="24"/>
                <w:szCs w:val="24"/>
              </w:rPr>
              <w:t xml:space="preserve">Доходы от </w:t>
            </w:r>
            <w:r w:rsidR="00025736">
              <w:rPr>
                <w:sz w:val="24"/>
                <w:szCs w:val="24"/>
              </w:rPr>
              <w:t>оказания платных услуг и компенсации затрат государства</w:t>
            </w:r>
          </w:p>
        </w:tc>
        <w:tc>
          <w:tcPr>
            <w:tcW w:w="458" w:type="pct"/>
            <w:vAlign w:val="center"/>
          </w:tcPr>
          <w:p w:rsidR="00216E61" w:rsidRPr="00216E61" w:rsidRDefault="00216E61" w:rsidP="00E6466F">
            <w:pPr>
              <w:spacing w:after="200"/>
              <w:jc w:val="both"/>
              <w:rPr>
                <w:sz w:val="24"/>
                <w:szCs w:val="24"/>
              </w:rPr>
            </w:pPr>
            <w:r w:rsidRPr="00216E61">
              <w:rPr>
                <w:sz w:val="24"/>
                <w:szCs w:val="24"/>
              </w:rPr>
              <w:t>060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E6466F">
            <w:pPr>
              <w:spacing w:after="200"/>
              <w:jc w:val="both"/>
              <w:rPr>
                <w:sz w:val="24"/>
                <w:szCs w:val="24"/>
              </w:rPr>
            </w:pPr>
            <w:r w:rsidRPr="00216E61">
              <w:rPr>
                <w:sz w:val="24"/>
                <w:szCs w:val="24"/>
              </w:rPr>
              <w:t>Поступления по источникам внутреннего финансирования дефицита бюджета</w:t>
            </w:r>
          </w:p>
        </w:tc>
        <w:tc>
          <w:tcPr>
            <w:tcW w:w="458" w:type="pct"/>
            <w:vAlign w:val="center"/>
          </w:tcPr>
          <w:p w:rsidR="00216E61" w:rsidRPr="00216E61" w:rsidRDefault="00216E61" w:rsidP="00E6466F">
            <w:pPr>
              <w:spacing w:after="200"/>
              <w:jc w:val="both"/>
              <w:rPr>
                <w:sz w:val="24"/>
                <w:szCs w:val="24"/>
              </w:rPr>
            </w:pPr>
            <w:r w:rsidRPr="00216E61">
              <w:rPr>
                <w:sz w:val="24"/>
                <w:szCs w:val="24"/>
              </w:rPr>
              <w:t>070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E6466F">
            <w:pPr>
              <w:spacing w:after="200"/>
              <w:jc w:val="both"/>
              <w:rPr>
                <w:sz w:val="24"/>
                <w:szCs w:val="24"/>
              </w:rPr>
            </w:pPr>
            <w:r w:rsidRPr="00216E61">
              <w:rPr>
                <w:sz w:val="24"/>
                <w:szCs w:val="24"/>
              </w:rPr>
              <w:t>Кредиты кредитных организаций</w:t>
            </w:r>
          </w:p>
        </w:tc>
        <w:tc>
          <w:tcPr>
            <w:tcW w:w="458" w:type="pct"/>
            <w:vAlign w:val="center"/>
          </w:tcPr>
          <w:p w:rsidR="00216E61" w:rsidRPr="00216E61" w:rsidRDefault="00216E61" w:rsidP="00E6466F">
            <w:pPr>
              <w:spacing w:after="200"/>
              <w:jc w:val="both"/>
              <w:rPr>
                <w:sz w:val="24"/>
                <w:szCs w:val="24"/>
              </w:rPr>
            </w:pPr>
            <w:r w:rsidRPr="00216E61">
              <w:rPr>
                <w:sz w:val="24"/>
                <w:szCs w:val="24"/>
              </w:rPr>
              <w:t>080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E6466F">
            <w:pPr>
              <w:spacing w:after="200"/>
              <w:jc w:val="both"/>
              <w:rPr>
                <w:sz w:val="24"/>
                <w:szCs w:val="24"/>
              </w:rPr>
            </w:pPr>
            <w:r w:rsidRPr="00216E61">
              <w:rPr>
                <w:sz w:val="24"/>
                <w:szCs w:val="24"/>
              </w:rPr>
              <w:t>Бюджетные кредиты</w:t>
            </w:r>
          </w:p>
        </w:tc>
        <w:tc>
          <w:tcPr>
            <w:tcW w:w="458" w:type="pct"/>
            <w:vAlign w:val="center"/>
          </w:tcPr>
          <w:p w:rsidR="00216E61" w:rsidRPr="00216E61" w:rsidRDefault="00216E61" w:rsidP="00E6466F">
            <w:pPr>
              <w:spacing w:after="200"/>
              <w:jc w:val="both"/>
              <w:rPr>
                <w:sz w:val="24"/>
                <w:szCs w:val="24"/>
              </w:rPr>
            </w:pPr>
            <w:r w:rsidRPr="00216E61">
              <w:rPr>
                <w:sz w:val="24"/>
                <w:szCs w:val="24"/>
              </w:rPr>
              <w:t>090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E6466F">
            <w:pPr>
              <w:spacing w:after="200"/>
              <w:jc w:val="both"/>
              <w:rPr>
                <w:sz w:val="24"/>
                <w:szCs w:val="24"/>
              </w:rPr>
            </w:pPr>
            <w:r w:rsidRPr="00216E61">
              <w:rPr>
                <w:sz w:val="24"/>
                <w:szCs w:val="24"/>
              </w:rPr>
              <w:t>Иные поступления</w:t>
            </w:r>
          </w:p>
        </w:tc>
        <w:tc>
          <w:tcPr>
            <w:tcW w:w="458" w:type="pct"/>
            <w:vAlign w:val="center"/>
          </w:tcPr>
          <w:p w:rsidR="00216E61" w:rsidRPr="00216E61" w:rsidRDefault="00216E61" w:rsidP="00E6466F">
            <w:pPr>
              <w:spacing w:after="200"/>
              <w:jc w:val="both"/>
              <w:rPr>
                <w:sz w:val="24"/>
                <w:szCs w:val="24"/>
              </w:rPr>
            </w:pPr>
            <w:r w:rsidRPr="00216E61">
              <w:rPr>
                <w:sz w:val="24"/>
                <w:szCs w:val="24"/>
              </w:rPr>
              <w:t>100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E6466F">
            <w:pPr>
              <w:spacing w:after="200"/>
              <w:jc w:val="both"/>
              <w:rPr>
                <w:sz w:val="24"/>
                <w:szCs w:val="24"/>
              </w:rPr>
            </w:pPr>
            <w:r w:rsidRPr="00216E61">
              <w:rPr>
                <w:sz w:val="24"/>
                <w:szCs w:val="24"/>
              </w:rPr>
              <w:t>Поступления средств на погашение ранее выданных бюджетных ссуд и кредитов</w:t>
            </w:r>
          </w:p>
        </w:tc>
        <w:tc>
          <w:tcPr>
            <w:tcW w:w="458" w:type="pct"/>
            <w:vAlign w:val="center"/>
          </w:tcPr>
          <w:p w:rsidR="00216E61" w:rsidRPr="00216E61" w:rsidRDefault="00216E61" w:rsidP="00E6466F">
            <w:pPr>
              <w:spacing w:after="200"/>
              <w:jc w:val="both"/>
              <w:rPr>
                <w:sz w:val="24"/>
                <w:szCs w:val="24"/>
              </w:rPr>
            </w:pPr>
            <w:r w:rsidRPr="00216E61">
              <w:rPr>
                <w:sz w:val="24"/>
                <w:szCs w:val="24"/>
              </w:rPr>
              <w:t>110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45614E">
            <w:pPr>
              <w:spacing w:after="200"/>
              <w:jc w:val="both"/>
              <w:rPr>
                <w:b/>
                <w:bCs/>
                <w:sz w:val="24"/>
                <w:szCs w:val="24"/>
              </w:rPr>
            </w:pPr>
            <w:r w:rsidRPr="00216E61">
              <w:rPr>
                <w:b/>
                <w:bCs/>
                <w:sz w:val="24"/>
                <w:szCs w:val="24"/>
              </w:rPr>
              <w:t>Всего кассовых вы</w:t>
            </w:r>
            <w:r w:rsidR="0045614E">
              <w:rPr>
                <w:b/>
                <w:bCs/>
                <w:sz w:val="24"/>
                <w:szCs w:val="24"/>
              </w:rPr>
              <w:t>плат</w:t>
            </w:r>
          </w:p>
        </w:tc>
        <w:tc>
          <w:tcPr>
            <w:tcW w:w="458" w:type="pct"/>
            <w:vAlign w:val="center"/>
          </w:tcPr>
          <w:p w:rsidR="00216E61" w:rsidRPr="00216E61" w:rsidRDefault="00216E61" w:rsidP="00E6466F">
            <w:pPr>
              <w:spacing w:after="200"/>
              <w:jc w:val="both"/>
              <w:rPr>
                <w:b/>
                <w:bCs/>
                <w:sz w:val="24"/>
                <w:szCs w:val="24"/>
              </w:rPr>
            </w:pPr>
            <w:r w:rsidRPr="00216E61">
              <w:rPr>
                <w:b/>
                <w:bCs/>
                <w:sz w:val="24"/>
                <w:szCs w:val="24"/>
              </w:rPr>
              <w:t>120</w:t>
            </w:r>
          </w:p>
        </w:tc>
        <w:tc>
          <w:tcPr>
            <w:tcW w:w="733" w:type="pct"/>
          </w:tcPr>
          <w:p w:rsidR="00216E61" w:rsidRPr="00216E61" w:rsidRDefault="00216E61" w:rsidP="00E6466F">
            <w:pPr>
              <w:spacing w:after="200"/>
              <w:jc w:val="both"/>
              <w:rPr>
                <w:b/>
                <w:bCs/>
                <w:sz w:val="24"/>
                <w:szCs w:val="24"/>
              </w:rPr>
            </w:pPr>
          </w:p>
        </w:tc>
        <w:tc>
          <w:tcPr>
            <w:tcW w:w="916" w:type="pct"/>
          </w:tcPr>
          <w:p w:rsidR="00216E61" w:rsidRPr="00216E61" w:rsidRDefault="00216E61" w:rsidP="00E6466F">
            <w:pPr>
              <w:spacing w:after="200"/>
              <w:jc w:val="both"/>
              <w:rPr>
                <w:b/>
                <w:bCs/>
                <w:sz w:val="24"/>
                <w:szCs w:val="24"/>
              </w:rPr>
            </w:pPr>
          </w:p>
        </w:tc>
      </w:tr>
      <w:tr w:rsidR="00216E61" w:rsidRPr="00216E61" w:rsidTr="00BB4D86">
        <w:tc>
          <w:tcPr>
            <w:tcW w:w="2893" w:type="pct"/>
          </w:tcPr>
          <w:p w:rsidR="00216E61" w:rsidRPr="00216E61" w:rsidRDefault="00216E61" w:rsidP="00E6466F">
            <w:pPr>
              <w:spacing w:after="200"/>
              <w:jc w:val="both"/>
              <w:rPr>
                <w:sz w:val="24"/>
                <w:szCs w:val="24"/>
              </w:rPr>
            </w:pPr>
            <w:r w:rsidRPr="00216E61">
              <w:rPr>
                <w:sz w:val="24"/>
                <w:szCs w:val="24"/>
              </w:rPr>
              <w:t>Расходы</w:t>
            </w:r>
          </w:p>
        </w:tc>
        <w:tc>
          <w:tcPr>
            <w:tcW w:w="458" w:type="pct"/>
            <w:vAlign w:val="center"/>
          </w:tcPr>
          <w:p w:rsidR="00216E61" w:rsidRPr="00216E61" w:rsidRDefault="00216E61" w:rsidP="00E6466F">
            <w:pPr>
              <w:spacing w:after="200"/>
              <w:jc w:val="both"/>
              <w:rPr>
                <w:sz w:val="24"/>
                <w:szCs w:val="24"/>
              </w:rPr>
            </w:pPr>
            <w:r w:rsidRPr="00216E61">
              <w:rPr>
                <w:sz w:val="24"/>
                <w:szCs w:val="24"/>
              </w:rPr>
              <w:t>130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216E61" w:rsidP="00E6466F">
            <w:pPr>
              <w:spacing w:after="200"/>
              <w:jc w:val="both"/>
              <w:rPr>
                <w:sz w:val="24"/>
                <w:szCs w:val="24"/>
              </w:rPr>
            </w:pPr>
            <w:r w:rsidRPr="00216E61">
              <w:rPr>
                <w:sz w:val="24"/>
                <w:szCs w:val="24"/>
              </w:rPr>
              <w:t>Выплаты по источникам внутреннего финансирования дефицита бюджета</w:t>
            </w:r>
          </w:p>
        </w:tc>
        <w:tc>
          <w:tcPr>
            <w:tcW w:w="458" w:type="pct"/>
            <w:vAlign w:val="center"/>
          </w:tcPr>
          <w:p w:rsidR="00216E61" w:rsidRPr="00216E61" w:rsidRDefault="00216E61" w:rsidP="00E6466F">
            <w:pPr>
              <w:spacing w:after="200"/>
              <w:jc w:val="both"/>
              <w:rPr>
                <w:sz w:val="24"/>
                <w:szCs w:val="24"/>
              </w:rPr>
            </w:pPr>
            <w:r w:rsidRPr="00216E61">
              <w:rPr>
                <w:sz w:val="24"/>
                <w:szCs w:val="24"/>
              </w:rPr>
              <w:t>140</w:t>
            </w:r>
          </w:p>
        </w:tc>
        <w:tc>
          <w:tcPr>
            <w:tcW w:w="733" w:type="pct"/>
          </w:tcPr>
          <w:p w:rsidR="00216E61" w:rsidRPr="00216E61" w:rsidRDefault="00216E61" w:rsidP="00E6466F">
            <w:pPr>
              <w:spacing w:after="200"/>
              <w:jc w:val="both"/>
              <w:rPr>
                <w:sz w:val="24"/>
                <w:szCs w:val="24"/>
              </w:rPr>
            </w:pPr>
          </w:p>
        </w:tc>
        <w:tc>
          <w:tcPr>
            <w:tcW w:w="916" w:type="pct"/>
          </w:tcPr>
          <w:p w:rsidR="00216E61" w:rsidRPr="00216E61" w:rsidRDefault="00216E61" w:rsidP="00E6466F">
            <w:pPr>
              <w:spacing w:after="200"/>
              <w:jc w:val="both"/>
              <w:rPr>
                <w:sz w:val="24"/>
                <w:szCs w:val="24"/>
              </w:rPr>
            </w:pPr>
          </w:p>
        </w:tc>
      </w:tr>
      <w:tr w:rsidR="00216E61" w:rsidRPr="00216E61" w:rsidTr="00BB4D86">
        <w:tc>
          <w:tcPr>
            <w:tcW w:w="2893" w:type="pct"/>
          </w:tcPr>
          <w:p w:rsidR="00216E61" w:rsidRPr="00216E61" w:rsidRDefault="0045614E" w:rsidP="0045614E">
            <w:pPr>
              <w:spacing w:after="200"/>
              <w:jc w:val="both"/>
              <w:rPr>
                <w:b/>
                <w:bCs/>
                <w:sz w:val="24"/>
                <w:szCs w:val="24"/>
              </w:rPr>
            </w:pPr>
            <w:r>
              <w:rPr>
                <w:b/>
                <w:bCs/>
                <w:sz w:val="24"/>
                <w:szCs w:val="24"/>
              </w:rPr>
              <w:t>Разница</w:t>
            </w:r>
            <w:r w:rsidR="00216E61" w:rsidRPr="00216E61">
              <w:rPr>
                <w:b/>
                <w:bCs/>
                <w:sz w:val="24"/>
                <w:szCs w:val="24"/>
              </w:rPr>
              <w:t xml:space="preserve"> кассовых поступлений и кассовых вы</w:t>
            </w:r>
            <w:r>
              <w:rPr>
                <w:b/>
                <w:bCs/>
                <w:sz w:val="24"/>
                <w:szCs w:val="24"/>
              </w:rPr>
              <w:t>плат</w:t>
            </w:r>
          </w:p>
        </w:tc>
        <w:tc>
          <w:tcPr>
            <w:tcW w:w="458" w:type="pct"/>
            <w:vAlign w:val="center"/>
          </w:tcPr>
          <w:p w:rsidR="00216E61" w:rsidRPr="00216E61" w:rsidRDefault="00216E61" w:rsidP="00E6466F">
            <w:pPr>
              <w:spacing w:after="200"/>
              <w:jc w:val="both"/>
              <w:rPr>
                <w:b/>
                <w:bCs/>
                <w:sz w:val="24"/>
                <w:szCs w:val="24"/>
              </w:rPr>
            </w:pPr>
            <w:r w:rsidRPr="00216E61">
              <w:rPr>
                <w:b/>
                <w:bCs/>
                <w:sz w:val="24"/>
                <w:szCs w:val="24"/>
              </w:rPr>
              <w:t>150</w:t>
            </w:r>
          </w:p>
        </w:tc>
        <w:tc>
          <w:tcPr>
            <w:tcW w:w="733" w:type="pct"/>
          </w:tcPr>
          <w:p w:rsidR="00216E61" w:rsidRPr="00216E61" w:rsidRDefault="00216E61" w:rsidP="00E6466F">
            <w:pPr>
              <w:spacing w:after="200"/>
              <w:jc w:val="both"/>
              <w:rPr>
                <w:b/>
                <w:bCs/>
                <w:sz w:val="24"/>
                <w:szCs w:val="24"/>
              </w:rPr>
            </w:pPr>
          </w:p>
        </w:tc>
        <w:tc>
          <w:tcPr>
            <w:tcW w:w="916" w:type="pct"/>
          </w:tcPr>
          <w:p w:rsidR="00216E61" w:rsidRPr="00216E61" w:rsidRDefault="00216E61" w:rsidP="00E6466F">
            <w:pPr>
              <w:spacing w:after="200"/>
              <w:jc w:val="both"/>
              <w:rPr>
                <w:b/>
                <w:bCs/>
                <w:sz w:val="24"/>
                <w:szCs w:val="24"/>
              </w:rPr>
            </w:pPr>
          </w:p>
        </w:tc>
      </w:tr>
      <w:tr w:rsidR="00216E61" w:rsidRPr="00216E61" w:rsidTr="00BB4D86">
        <w:tc>
          <w:tcPr>
            <w:tcW w:w="2893" w:type="pct"/>
          </w:tcPr>
          <w:p w:rsidR="00216E61" w:rsidRPr="00216E61" w:rsidRDefault="00216E61" w:rsidP="00E6466F">
            <w:pPr>
              <w:spacing w:after="200"/>
              <w:jc w:val="both"/>
              <w:rPr>
                <w:b/>
                <w:bCs/>
                <w:sz w:val="24"/>
                <w:szCs w:val="24"/>
              </w:rPr>
            </w:pPr>
            <w:r w:rsidRPr="00216E61">
              <w:rPr>
                <w:b/>
                <w:bCs/>
                <w:sz w:val="24"/>
                <w:szCs w:val="24"/>
              </w:rPr>
              <w:t>Остаток средств на конец периода</w:t>
            </w:r>
          </w:p>
        </w:tc>
        <w:tc>
          <w:tcPr>
            <w:tcW w:w="458" w:type="pct"/>
            <w:vAlign w:val="center"/>
          </w:tcPr>
          <w:p w:rsidR="00216E61" w:rsidRPr="00216E61" w:rsidRDefault="00216E61" w:rsidP="00E6466F">
            <w:pPr>
              <w:spacing w:after="200"/>
              <w:jc w:val="both"/>
              <w:rPr>
                <w:b/>
                <w:bCs/>
                <w:sz w:val="24"/>
                <w:szCs w:val="24"/>
              </w:rPr>
            </w:pPr>
            <w:r w:rsidRPr="00216E61">
              <w:rPr>
                <w:b/>
                <w:bCs/>
                <w:sz w:val="24"/>
                <w:szCs w:val="24"/>
              </w:rPr>
              <w:t>160</w:t>
            </w:r>
          </w:p>
        </w:tc>
        <w:tc>
          <w:tcPr>
            <w:tcW w:w="733" w:type="pct"/>
          </w:tcPr>
          <w:p w:rsidR="00216E61" w:rsidRPr="00216E61" w:rsidRDefault="00216E61" w:rsidP="00E6466F">
            <w:pPr>
              <w:spacing w:after="200"/>
              <w:jc w:val="both"/>
              <w:rPr>
                <w:b/>
                <w:bCs/>
                <w:sz w:val="24"/>
                <w:szCs w:val="24"/>
              </w:rPr>
            </w:pPr>
          </w:p>
        </w:tc>
        <w:tc>
          <w:tcPr>
            <w:tcW w:w="916" w:type="pct"/>
          </w:tcPr>
          <w:p w:rsidR="00216E61" w:rsidRPr="00216E61" w:rsidRDefault="00216E61" w:rsidP="00E6466F">
            <w:pPr>
              <w:spacing w:after="200"/>
              <w:jc w:val="both"/>
              <w:rPr>
                <w:b/>
                <w:bCs/>
                <w:sz w:val="24"/>
                <w:szCs w:val="24"/>
              </w:rPr>
            </w:pPr>
          </w:p>
        </w:tc>
      </w:tr>
    </w:tbl>
    <w:p w:rsidR="00715EEC" w:rsidRDefault="00715EEC" w:rsidP="00A34F18">
      <w:pPr>
        <w:spacing w:line="240" w:lineRule="auto"/>
        <w:ind w:left="6171"/>
        <w:rPr>
          <w:rFonts w:ascii="Times New Roman" w:hAnsi="Times New Roman" w:cs="Times New Roman"/>
          <w:sz w:val="24"/>
          <w:szCs w:val="24"/>
        </w:rPr>
      </w:pPr>
    </w:p>
    <w:p w:rsidR="007D2867" w:rsidRDefault="00C42FCD" w:rsidP="00A34F18">
      <w:pPr>
        <w:spacing w:line="240" w:lineRule="auto"/>
        <w:ind w:left="6171"/>
        <w:rPr>
          <w:rFonts w:ascii="Times New Roman" w:hAnsi="Times New Roman" w:cs="Times New Roman"/>
          <w:sz w:val="24"/>
          <w:szCs w:val="24"/>
        </w:rPr>
        <w:sectPr w:rsidR="007D2867" w:rsidSect="002C6E87">
          <w:pgSz w:w="14496" w:h="18744"/>
          <w:pgMar w:top="567" w:right="1389" w:bottom="3141" w:left="1366" w:header="720" w:footer="720" w:gutter="0"/>
          <w:cols w:space="720"/>
          <w:noEndnote/>
          <w:docGrid w:linePitch="299"/>
        </w:sectPr>
      </w:pPr>
      <w:r>
        <w:rPr>
          <w:rFonts w:ascii="Times New Roman" w:hAnsi="Times New Roman" w:cs="Times New Roman"/>
          <w:sz w:val="24"/>
          <w:szCs w:val="24"/>
        </w:rPr>
        <w:t xml:space="preserve">                                         </w:t>
      </w:r>
    </w:p>
    <w:p w:rsidR="00A34F18" w:rsidRDefault="007D2867" w:rsidP="00D76DD6">
      <w:pPr>
        <w:spacing w:after="0" w:line="240" w:lineRule="auto"/>
        <w:ind w:left="617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72814">
        <w:rPr>
          <w:rFonts w:ascii="Times New Roman" w:hAnsi="Times New Roman" w:cs="Times New Roman"/>
          <w:sz w:val="24"/>
          <w:szCs w:val="24"/>
        </w:rPr>
        <w:t xml:space="preserve">                               </w:t>
      </w:r>
      <w:r w:rsidR="00A34F18">
        <w:rPr>
          <w:rFonts w:ascii="Times New Roman" w:hAnsi="Times New Roman" w:cs="Times New Roman"/>
          <w:sz w:val="24"/>
          <w:szCs w:val="24"/>
        </w:rPr>
        <w:t>Приложение 4</w:t>
      </w:r>
      <w:r w:rsidR="00A34F18" w:rsidRPr="00216E61">
        <w:rPr>
          <w:rFonts w:ascii="Times New Roman" w:hAnsi="Times New Roman" w:cs="Times New Roman"/>
          <w:sz w:val="24"/>
          <w:szCs w:val="24"/>
        </w:rPr>
        <w:t xml:space="preserve"> </w:t>
      </w:r>
    </w:p>
    <w:p w:rsidR="008E5971" w:rsidRDefault="00C42FCD" w:rsidP="008E5971">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w:t>
      </w:r>
      <w:r w:rsidR="007D2867">
        <w:rPr>
          <w:rFonts w:ascii="Times New Roman" w:hAnsi="Times New Roman" w:cs="Times New Roman"/>
          <w:sz w:val="24"/>
          <w:szCs w:val="24"/>
        </w:rPr>
        <w:t xml:space="preserve">            </w:t>
      </w:r>
      <w:r>
        <w:rPr>
          <w:rFonts w:ascii="Times New Roman" w:hAnsi="Times New Roman" w:cs="Times New Roman"/>
          <w:sz w:val="24"/>
          <w:szCs w:val="24"/>
        </w:rPr>
        <w:t xml:space="preserve"> </w:t>
      </w:r>
      <w:r w:rsidR="008E5971">
        <w:rPr>
          <w:rFonts w:ascii="Times New Roman" w:hAnsi="Times New Roman" w:cs="Times New Roman"/>
          <w:sz w:val="24"/>
          <w:szCs w:val="24"/>
        </w:rPr>
        <w:t>к Приказу Финансового</w:t>
      </w:r>
      <w:r w:rsidR="008E5971" w:rsidRPr="00372814">
        <w:rPr>
          <w:rFonts w:ascii="Times New Roman" w:hAnsi="Times New Roman" w:cs="Times New Roman"/>
          <w:sz w:val="24"/>
          <w:szCs w:val="24"/>
        </w:rPr>
        <w:t xml:space="preserve"> </w:t>
      </w:r>
      <w:r w:rsidR="008E5971">
        <w:rPr>
          <w:rFonts w:ascii="Times New Roman" w:hAnsi="Times New Roman" w:cs="Times New Roman"/>
          <w:sz w:val="24"/>
          <w:szCs w:val="24"/>
        </w:rPr>
        <w:t xml:space="preserve">управления </w:t>
      </w:r>
    </w:p>
    <w:p w:rsidR="008E5971" w:rsidRDefault="008E5971" w:rsidP="008E5971">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администрации</w:t>
      </w:r>
      <w:r w:rsidRPr="00372814">
        <w:rPr>
          <w:rFonts w:ascii="Times New Roman" w:hAnsi="Times New Roman" w:cs="Times New Roman"/>
          <w:sz w:val="24"/>
          <w:szCs w:val="24"/>
        </w:rPr>
        <w:t xml:space="preserve"> </w:t>
      </w:r>
      <w:r>
        <w:rPr>
          <w:rFonts w:ascii="Times New Roman" w:hAnsi="Times New Roman" w:cs="Times New Roman"/>
          <w:sz w:val="24"/>
          <w:szCs w:val="24"/>
        </w:rPr>
        <w:t xml:space="preserve">г.Боготола </w:t>
      </w:r>
    </w:p>
    <w:p w:rsidR="008E5971" w:rsidRDefault="008E5971" w:rsidP="008E5971">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от  </w:t>
      </w:r>
      <w:r w:rsidRPr="00372814">
        <w:rPr>
          <w:rFonts w:ascii="Times New Roman" w:hAnsi="Times New Roman" w:cs="Times New Roman"/>
          <w:color w:val="000000"/>
          <w:spacing w:val="-5"/>
          <w:sz w:val="24"/>
          <w:szCs w:val="24"/>
        </w:rPr>
        <w:t>19.</w:t>
      </w:r>
      <w:r w:rsidRPr="00372814">
        <w:rPr>
          <w:rFonts w:ascii="Times New Roman" w:hAnsi="Times New Roman" w:cs="Times New Roman"/>
          <w:color w:val="000000"/>
          <w:sz w:val="24"/>
          <w:szCs w:val="24"/>
        </w:rPr>
        <w:t>05.</w:t>
      </w:r>
      <w:r w:rsidRPr="00372814">
        <w:rPr>
          <w:rFonts w:ascii="Times New Roman" w:hAnsi="Times New Roman" w:cs="Times New Roman"/>
          <w:color w:val="000000"/>
          <w:spacing w:val="-5"/>
          <w:sz w:val="24"/>
          <w:szCs w:val="24"/>
        </w:rPr>
        <w:t>2020</w:t>
      </w:r>
      <w:r>
        <w:rPr>
          <w:rFonts w:ascii="Times New Roman" w:hAnsi="Times New Roman" w:cs="Times New Roman"/>
          <w:color w:val="000000"/>
          <w:spacing w:val="-5"/>
          <w:sz w:val="24"/>
          <w:szCs w:val="24"/>
        </w:rPr>
        <w:t xml:space="preserve">  </w:t>
      </w:r>
      <w:r w:rsidRPr="00372814">
        <w:rPr>
          <w:rFonts w:ascii="Times New Roman" w:hAnsi="Times New Roman" w:cs="Times New Roman"/>
          <w:color w:val="000000"/>
          <w:spacing w:val="-5"/>
          <w:sz w:val="24"/>
          <w:szCs w:val="24"/>
        </w:rPr>
        <w:t>№ 36</w:t>
      </w:r>
    </w:p>
    <w:p w:rsidR="00756424" w:rsidRPr="0071544C" w:rsidRDefault="00A34F18" w:rsidP="008E5971">
      <w:pPr>
        <w:spacing w:after="0" w:line="240" w:lineRule="auto"/>
        <w:ind w:left="6171"/>
        <w:jc w:val="both"/>
        <w:rPr>
          <w:rFonts w:ascii="Times New Roman" w:hAnsi="Times New Roman" w:cs="Times New Roman"/>
          <w:b/>
          <w:bCs/>
          <w:sz w:val="24"/>
          <w:szCs w:val="24"/>
        </w:rPr>
      </w:pPr>
      <w:r w:rsidRPr="00216E61">
        <w:rPr>
          <w:rFonts w:ascii="Times New Roman" w:hAnsi="Times New Roman" w:cs="Times New Roman"/>
          <w:sz w:val="24"/>
          <w:szCs w:val="24"/>
        </w:rPr>
        <w:t xml:space="preserve"> </w:t>
      </w:r>
    </w:p>
    <w:p w:rsidR="00756424" w:rsidRDefault="00C42FCD" w:rsidP="00C42FCD">
      <w:pPr>
        <w:pStyle w:val="ConsPlusNonformat"/>
        <w:widowControl/>
      </w:pPr>
      <w:r>
        <w:t xml:space="preserve">           </w:t>
      </w:r>
    </w:p>
    <w:p w:rsidR="00756424" w:rsidRPr="00B503CD" w:rsidRDefault="00756424" w:rsidP="00756424">
      <w:pPr>
        <w:pStyle w:val="ConsPlusNonformat"/>
        <w:widowControl/>
        <w:jc w:val="center"/>
        <w:rPr>
          <w:rFonts w:ascii="Times New Roman" w:hAnsi="Times New Roman" w:cs="Times New Roman"/>
          <w:sz w:val="22"/>
          <w:szCs w:val="22"/>
        </w:rPr>
      </w:pPr>
      <w:r w:rsidRPr="00B503CD">
        <w:rPr>
          <w:rFonts w:ascii="Times New Roman" w:hAnsi="Times New Roman" w:cs="Times New Roman"/>
          <w:sz w:val="22"/>
          <w:szCs w:val="22"/>
        </w:rPr>
        <w:t>Заявка на финансирование</w:t>
      </w:r>
      <w:r w:rsidRPr="00B503CD">
        <w:rPr>
          <w:sz w:val="22"/>
          <w:szCs w:val="22"/>
        </w:rPr>
        <w:t xml:space="preserve"> </w:t>
      </w:r>
      <w:r w:rsidRPr="00B503CD">
        <w:rPr>
          <w:rFonts w:ascii="Times New Roman" w:hAnsi="Times New Roman" w:cs="Times New Roman"/>
          <w:sz w:val="22"/>
          <w:szCs w:val="22"/>
        </w:rPr>
        <w:t xml:space="preserve">на </w:t>
      </w:r>
      <w:r w:rsidR="00A34F18">
        <w:rPr>
          <w:rFonts w:ascii="Times New Roman" w:hAnsi="Times New Roman" w:cs="Times New Roman"/>
          <w:sz w:val="22"/>
          <w:szCs w:val="22"/>
        </w:rPr>
        <w:t>_____________</w:t>
      </w:r>
      <w:r w:rsidRPr="00B503CD">
        <w:rPr>
          <w:rFonts w:ascii="Times New Roman" w:hAnsi="Times New Roman" w:cs="Times New Roman"/>
          <w:sz w:val="22"/>
          <w:szCs w:val="22"/>
        </w:rPr>
        <w:t xml:space="preserve">20 ___ года </w:t>
      </w:r>
    </w:p>
    <w:p w:rsidR="00756424" w:rsidRDefault="00671DC6" w:rsidP="00671DC6">
      <w:pPr>
        <w:pStyle w:val="ConsPlusNonformat"/>
        <w:widowControl/>
        <w:tabs>
          <w:tab w:val="left" w:pos="5133"/>
        </w:tabs>
      </w:pPr>
      <w:r>
        <w:tab/>
      </w:r>
    </w:p>
    <w:p w:rsidR="0011565F" w:rsidRDefault="0011565F" w:rsidP="0011565F">
      <w:pPr>
        <w:autoSpaceDE w:val="0"/>
        <w:autoSpaceDN w:val="0"/>
        <w:adjustRightInd w:val="0"/>
        <w:spacing w:after="60" w:line="240" w:lineRule="auto"/>
        <w:jc w:val="center"/>
        <w:outlineLvl w:val="0"/>
        <w:rPr>
          <w:rFonts w:ascii="Courier New" w:eastAsiaTheme="majorEastAsia" w:hAnsi="Courier New" w:cs="Courier New"/>
          <w:kern w:val="32"/>
          <w:sz w:val="20"/>
          <w:szCs w:val="20"/>
        </w:rPr>
      </w:pPr>
      <w:r>
        <w:rPr>
          <w:rFonts w:ascii="Courier New" w:eastAsiaTheme="majorEastAsia" w:hAnsi="Courier New" w:cs="Courier New"/>
          <w:kern w:val="32"/>
          <w:sz w:val="20"/>
          <w:szCs w:val="20"/>
        </w:rPr>
        <w:t>___________________________________________________________</w:t>
      </w:r>
    </w:p>
    <w:p w:rsidR="0011565F" w:rsidRDefault="0011565F" w:rsidP="0011565F">
      <w:pPr>
        <w:autoSpaceDE w:val="0"/>
        <w:autoSpaceDN w:val="0"/>
        <w:adjustRightInd w:val="0"/>
        <w:spacing w:after="60" w:line="240" w:lineRule="auto"/>
        <w:jc w:val="center"/>
        <w:outlineLvl w:val="0"/>
        <w:rPr>
          <w:rFonts w:ascii="Courier New" w:eastAsiaTheme="majorEastAsia" w:hAnsi="Courier New" w:cs="Courier New"/>
          <w:kern w:val="32"/>
          <w:sz w:val="20"/>
          <w:szCs w:val="20"/>
        </w:rPr>
      </w:pPr>
      <w:r>
        <w:rPr>
          <w:rFonts w:ascii="Courier New" w:eastAsiaTheme="majorEastAsia" w:hAnsi="Courier New" w:cs="Courier New"/>
          <w:kern w:val="32"/>
          <w:sz w:val="20"/>
          <w:szCs w:val="20"/>
        </w:rPr>
        <w:t xml:space="preserve">(наименование главного </w:t>
      </w:r>
      <w:r w:rsidR="00953AB7">
        <w:rPr>
          <w:rFonts w:ascii="Courier New" w:eastAsiaTheme="majorEastAsia" w:hAnsi="Courier New" w:cs="Courier New"/>
          <w:kern w:val="32"/>
          <w:sz w:val="20"/>
          <w:szCs w:val="20"/>
        </w:rPr>
        <w:t>распорядителя</w:t>
      </w:r>
    </w:p>
    <w:p w:rsidR="0011565F" w:rsidRDefault="0011565F" w:rsidP="0011565F">
      <w:pPr>
        <w:autoSpaceDE w:val="0"/>
        <w:autoSpaceDN w:val="0"/>
        <w:adjustRightInd w:val="0"/>
        <w:spacing w:after="60" w:line="240" w:lineRule="auto"/>
        <w:jc w:val="center"/>
        <w:outlineLvl w:val="0"/>
        <w:rPr>
          <w:rFonts w:ascii="Courier New" w:eastAsiaTheme="majorEastAsia" w:hAnsi="Courier New" w:cs="Courier New"/>
          <w:kern w:val="32"/>
          <w:sz w:val="20"/>
          <w:szCs w:val="20"/>
        </w:rPr>
      </w:pPr>
      <w:r>
        <w:rPr>
          <w:rFonts w:ascii="Courier New" w:eastAsiaTheme="majorEastAsia" w:hAnsi="Courier New" w:cs="Courier New"/>
          <w:kern w:val="32"/>
          <w:sz w:val="20"/>
          <w:szCs w:val="20"/>
        </w:rPr>
        <w:t>бюджета города)</w:t>
      </w:r>
    </w:p>
    <w:tbl>
      <w:tblPr>
        <w:tblpPr w:leftFromText="180" w:rightFromText="180" w:vertAnchor="text" w:horzAnchor="margin" w:tblpX="-1168" w:tblpY="112"/>
        <w:tblOverlap w:val="never"/>
        <w:tblW w:w="15208" w:type="dxa"/>
        <w:tblLayout w:type="fixed"/>
        <w:tblLook w:val="0000" w:firstRow="0" w:lastRow="0" w:firstColumn="0" w:lastColumn="0" w:noHBand="0" w:noVBand="0"/>
      </w:tblPr>
      <w:tblGrid>
        <w:gridCol w:w="2836"/>
        <w:gridCol w:w="2234"/>
        <w:gridCol w:w="1275"/>
        <w:gridCol w:w="1452"/>
        <w:gridCol w:w="1134"/>
        <w:gridCol w:w="1417"/>
        <w:gridCol w:w="1134"/>
        <w:gridCol w:w="2518"/>
        <w:gridCol w:w="1208"/>
      </w:tblGrid>
      <w:tr w:rsidR="00D60F3D" w:rsidTr="007D2867">
        <w:trPr>
          <w:trHeight w:val="255"/>
        </w:trPr>
        <w:tc>
          <w:tcPr>
            <w:tcW w:w="15208" w:type="dxa"/>
            <w:gridSpan w:val="9"/>
            <w:tcBorders>
              <w:top w:val="nil"/>
              <w:left w:val="nil"/>
              <w:bottom w:val="nil"/>
              <w:right w:val="nil"/>
            </w:tcBorders>
            <w:vAlign w:val="bottom"/>
          </w:tcPr>
          <w:p w:rsidR="00D60F3D" w:rsidRDefault="00D60F3D" w:rsidP="007D2867">
            <w:pPr>
              <w:rPr>
                <w:rFonts w:ascii="Arial" w:hAnsi="Arial" w:cs="Arial"/>
                <w:sz w:val="17"/>
                <w:szCs w:val="17"/>
              </w:rPr>
            </w:pPr>
          </w:p>
        </w:tc>
      </w:tr>
      <w:tr w:rsidR="00D60F3D" w:rsidTr="007D2867">
        <w:trPr>
          <w:gridAfter w:val="1"/>
          <w:wAfter w:w="1208" w:type="dxa"/>
          <w:trHeight w:val="585"/>
        </w:trPr>
        <w:tc>
          <w:tcPr>
            <w:tcW w:w="2836" w:type="dxa"/>
            <w:tcBorders>
              <w:top w:val="single" w:sz="4" w:space="0" w:color="auto"/>
              <w:left w:val="single" w:sz="4" w:space="0" w:color="auto"/>
              <w:bottom w:val="single" w:sz="4" w:space="0" w:color="auto"/>
              <w:right w:val="single" w:sz="4" w:space="0" w:color="auto"/>
            </w:tcBorders>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Счет для финансирования</w:t>
            </w:r>
          </w:p>
        </w:tc>
        <w:tc>
          <w:tcPr>
            <w:tcW w:w="2234" w:type="dxa"/>
            <w:tcBorders>
              <w:top w:val="single" w:sz="4" w:space="0" w:color="auto"/>
              <w:left w:val="nil"/>
              <w:bottom w:val="single" w:sz="4" w:space="0" w:color="auto"/>
              <w:right w:val="single" w:sz="4" w:space="0" w:color="auto"/>
            </w:tcBorders>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Бюджетополучатель</w:t>
            </w:r>
          </w:p>
        </w:tc>
        <w:tc>
          <w:tcPr>
            <w:tcW w:w="1275" w:type="dxa"/>
            <w:tcBorders>
              <w:top w:val="single" w:sz="4" w:space="0" w:color="auto"/>
              <w:left w:val="nil"/>
              <w:bottom w:val="single" w:sz="4" w:space="0" w:color="auto"/>
              <w:right w:val="single" w:sz="4" w:space="0" w:color="auto"/>
            </w:tcBorders>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КФСР</w:t>
            </w:r>
          </w:p>
        </w:tc>
        <w:tc>
          <w:tcPr>
            <w:tcW w:w="1452" w:type="dxa"/>
            <w:tcBorders>
              <w:top w:val="single" w:sz="4" w:space="0" w:color="auto"/>
              <w:left w:val="nil"/>
              <w:bottom w:val="single" w:sz="4" w:space="0" w:color="auto"/>
              <w:right w:val="single" w:sz="4" w:space="0" w:color="auto"/>
            </w:tcBorders>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КЦСР</w:t>
            </w:r>
          </w:p>
        </w:tc>
        <w:tc>
          <w:tcPr>
            <w:tcW w:w="1134" w:type="dxa"/>
            <w:tcBorders>
              <w:top w:val="single" w:sz="4" w:space="0" w:color="auto"/>
              <w:left w:val="nil"/>
              <w:bottom w:val="single" w:sz="4" w:space="0" w:color="auto"/>
              <w:right w:val="single" w:sz="4" w:space="0" w:color="auto"/>
            </w:tcBorders>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КВР</w:t>
            </w:r>
          </w:p>
        </w:tc>
        <w:tc>
          <w:tcPr>
            <w:tcW w:w="1417" w:type="dxa"/>
            <w:tcBorders>
              <w:top w:val="single" w:sz="4" w:space="0" w:color="auto"/>
              <w:left w:val="nil"/>
              <w:bottom w:val="single" w:sz="4" w:space="0" w:color="auto"/>
              <w:right w:val="single" w:sz="4" w:space="0" w:color="auto"/>
            </w:tcBorders>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Код цели</w:t>
            </w:r>
          </w:p>
        </w:tc>
        <w:tc>
          <w:tcPr>
            <w:tcW w:w="1134" w:type="dxa"/>
            <w:tcBorders>
              <w:top w:val="single" w:sz="4" w:space="0" w:color="auto"/>
              <w:left w:val="nil"/>
              <w:bottom w:val="single" w:sz="4" w:space="0" w:color="auto"/>
              <w:right w:val="single" w:sz="4" w:space="0" w:color="auto"/>
            </w:tcBorders>
            <w:vAlign w:val="center"/>
          </w:tcPr>
          <w:p w:rsidR="00D60F3D" w:rsidRDefault="005C4C43" w:rsidP="007D2867">
            <w:pPr>
              <w:jc w:val="center"/>
              <w:rPr>
                <w:rFonts w:ascii="Arial CYR" w:hAnsi="Arial CYR" w:cs="Arial CYR"/>
                <w:b/>
                <w:bCs/>
                <w:sz w:val="16"/>
                <w:szCs w:val="16"/>
              </w:rPr>
            </w:pPr>
            <w:r>
              <w:rPr>
                <w:rFonts w:ascii="Arial CYR" w:hAnsi="Arial CYR" w:cs="Arial CYR"/>
                <w:b/>
                <w:bCs/>
                <w:sz w:val="16"/>
                <w:szCs w:val="16"/>
              </w:rPr>
              <w:t>Доп. КР</w:t>
            </w:r>
          </w:p>
        </w:tc>
        <w:tc>
          <w:tcPr>
            <w:tcW w:w="2518" w:type="dxa"/>
            <w:tcBorders>
              <w:top w:val="single" w:sz="4" w:space="0" w:color="auto"/>
              <w:left w:val="nil"/>
              <w:bottom w:val="single" w:sz="4" w:space="0" w:color="auto"/>
              <w:right w:val="single" w:sz="4" w:space="0" w:color="auto"/>
            </w:tcBorders>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Сумма</w:t>
            </w:r>
          </w:p>
        </w:tc>
      </w:tr>
      <w:tr w:rsidR="00D60F3D" w:rsidTr="007D2867">
        <w:trPr>
          <w:gridAfter w:val="1"/>
          <w:wAfter w:w="1208" w:type="dxa"/>
          <w:trHeight w:val="450"/>
        </w:trPr>
        <w:tc>
          <w:tcPr>
            <w:tcW w:w="2836" w:type="dxa"/>
            <w:tcBorders>
              <w:top w:val="nil"/>
              <w:left w:val="single" w:sz="4" w:space="0" w:color="auto"/>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22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275"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52"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17"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2518" w:type="dxa"/>
            <w:tcBorders>
              <w:top w:val="nil"/>
              <w:left w:val="nil"/>
              <w:bottom w:val="single" w:sz="4" w:space="0" w:color="auto"/>
              <w:right w:val="single" w:sz="4" w:space="0" w:color="auto"/>
            </w:tcBorders>
            <w:noWrap/>
            <w:vAlign w:val="center"/>
          </w:tcPr>
          <w:p w:rsidR="00D60F3D" w:rsidRPr="00296687" w:rsidRDefault="00D60F3D" w:rsidP="007D2867">
            <w:pPr>
              <w:jc w:val="center"/>
              <w:rPr>
                <w:rFonts w:ascii="Arial CYR" w:hAnsi="Arial CYR" w:cs="Arial CYR"/>
                <w:sz w:val="16"/>
                <w:szCs w:val="16"/>
              </w:rPr>
            </w:pPr>
          </w:p>
        </w:tc>
      </w:tr>
      <w:tr w:rsidR="00D60F3D" w:rsidTr="007D2867">
        <w:trPr>
          <w:gridAfter w:val="1"/>
          <w:wAfter w:w="1208" w:type="dxa"/>
          <w:trHeight w:val="450"/>
        </w:trPr>
        <w:tc>
          <w:tcPr>
            <w:tcW w:w="2836" w:type="dxa"/>
            <w:tcBorders>
              <w:top w:val="nil"/>
              <w:left w:val="single" w:sz="4" w:space="0" w:color="auto"/>
              <w:bottom w:val="single" w:sz="4" w:space="0" w:color="auto"/>
              <w:right w:val="single" w:sz="4" w:space="0" w:color="auto"/>
            </w:tcBorders>
            <w:vAlign w:val="center"/>
          </w:tcPr>
          <w:p w:rsidR="00D60F3D" w:rsidRDefault="00D60F3D" w:rsidP="007D2867">
            <w:pPr>
              <w:jc w:val="center"/>
            </w:pPr>
          </w:p>
        </w:tc>
        <w:tc>
          <w:tcPr>
            <w:tcW w:w="22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275"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52"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17"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2518" w:type="dxa"/>
            <w:tcBorders>
              <w:top w:val="nil"/>
              <w:left w:val="nil"/>
              <w:bottom w:val="single" w:sz="4" w:space="0" w:color="auto"/>
              <w:right w:val="single" w:sz="4" w:space="0" w:color="auto"/>
            </w:tcBorders>
            <w:noWrap/>
            <w:vAlign w:val="center"/>
          </w:tcPr>
          <w:p w:rsidR="00D60F3D" w:rsidRPr="00296687" w:rsidRDefault="00D60F3D" w:rsidP="007D2867">
            <w:pPr>
              <w:jc w:val="center"/>
              <w:rPr>
                <w:rFonts w:ascii="Arial CYR" w:hAnsi="Arial CYR" w:cs="Arial CYR"/>
                <w:sz w:val="16"/>
                <w:szCs w:val="16"/>
              </w:rPr>
            </w:pPr>
          </w:p>
        </w:tc>
      </w:tr>
      <w:tr w:rsidR="00D60F3D" w:rsidTr="007D2867">
        <w:trPr>
          <w:gridAfter w:val="1"/>
          <w:wAfter w:w="1208" w:type="dxa"/>
          <w:trHeight w:val="450"/>
        </w:trPr>
        <w:tc>
          <w:tcPr>
            <w:tcW w:w="2836" w:type="dxa"/>
            <w:tcBorders>
              <w:top w:val="nil"/>
              <w:left w:val="single" w:sz="4" w:space="0" w:color="auto"/>
              <w:bottom w:val="single" w:sz="4" w:space="0" w:color="auto"/>
              <w:right w:val="single" w:sz="4" w:space="0" w:color="auto"/>
            </w:tcBorders>
            <w:vAlign w:val="center"/>
          </w:tcPr>
          <w:p w:rsidR="00D60F3D" w:rsidRDefault="00D60F3D" w:rsidP="007D2867">
            <w:pPr>
              <w:jc w:val="center"/>
            </w:pPr>
          </w:p>
        </w:tc>
        <w:tc>
          <w:tcPr>
            <w:tcW w:w="22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275"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52"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17"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2518" w:type="dxa"/>
            <w:tcBorders>
              <w:top w:val="nil"/>
              <w:left w:val="nil"/>
              <w:bottom w:val="single" w:sz="4" w:space="0" w:color="auto"/>
              <w:right w:val="single" w:sz="4" w:space="0" w:color="auto"/>
            </w:tcBorders>
            <w:noWrap/>
            <w:vAlign w:val="center"/>
          </w:tcPr>
          <w:p w:rsidR="00D60F3D" w:rsidRPr="00D26169" w:rsidRDefault="00D60F3D" w:rsidP="007D2867">
            <w:pPr>
              <w:jc w:val="center"/>
              <w:rPr>
                <w:rFonts w:ascii="Arial CYR" w:hAnsi="Arial CYR" w:cs="Arial CYR"/>
                <w:sz w:val="16"/>
                <w:szCs w:val="16"/>
              </w:rPr>
            </w:pPr>
          </w:p>
        </w:tc>
      </w:tr>
      <w:tr w:rsidR="00D60F3D" w:rsidTr="007D2867">
        <w:trPr>
          <w:gridAfter w:val="1"/>
          <w:wAfter w:w="1208" w:type="dxa"/>
          <w:trHeight w:val="450"/>
        </w:trPr>
        <w:tc>
          <w:tcPr>
            <w:tcW w:w="2836" w:type="dxa"/>
            <w:tcBorders>
              <w:top w:val="nil"/>
              <w:left w:val="single" w:sz="4" w:space="0" w:color="auto"/>
              <w:bottom w:val="single" w:sz="4" w:space="0" w:color="auto"/>
              <w:right w:val="single" w:sz="4" w:space="0" w:color="auto"/>
            </w:tcBorders>
            <w:vAlign w:val="center"/>
          </w:tcPr>
          <w:p w:rsidR="00D60F3D" w:rsidRDefault="00D60F3D" w:rsidP="007D2867">
            <w:pPr>
              <w:jc w:val="center"/>
            </w:pPr>
          </w:p>
        </w:tc>
        <w:tc>
          <w:tcPr>
            <w:tcW w:w="22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275"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52"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17"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2518" w:type="dxa"/>
            <w:tcBorders>
              <w:top w:val="nil"/>
              <w:left w:val="nil"/>
              <w:bottom w:val="single" w:sz="4" w:space="0" w:color="auto"/>
              <w:right w:val="single" w:sz="4" w:space="0" w:color="auto"/>
            </w:tcBorders>
            <w:noWrap/>
            <w:vAlign w:val="center"/>
          </w:tcPr>
          <w:p w:rsidR="00D60F3D" w:rsidRPr="00296687" w:rsidRDefault="00D60F3D" w:rsidP="007D2867">
            <w:pPr>
              <w:jc w:val="center"/>
              <w:rPr>
                <w:rFonts w:ascii="Arial CYR" w:hAnsi="Arial CYR" w:cs="Arial CYR"/>
                <w:sz w:val="16"/>
                <w:szCs w:val="16"/>
              </w:rPr>
            </w:pPr>
          </w:p>
        </w:tc>
      </w:tr>
      <w:tr w:rsidR="00D60F3D" w:rsidTr="007D2867">
        <w:trPr>
          <w:gridAfter w:val="1"/>
          <w:wAfter w:w="1208" w:type="dxa"/>
          <w:trHeight w:val="437"/>
        </w:trPr>
        <w:tc>
          <w:tcPr>
            <w:tcW w:w="2836" w:type="dxa"/>
            <w:tcBorders>
              <w:top w:val="nil"/>
              <w:left w:val="single" w:sz="4" w:space="0" w:color="auto"/>
              <w:bottom w:val="single" w:sz="4" w:space="0" w:color="auto"/>
              <w:right w:val="single" w:sz="4" w:space="0" w:color="auto"/>
            </w:tcBorders>
            <w:vAlign w:val="center"/>
          </w:tcPr>
          <w:p w:rsidR="00D60F3D" w:rsidRDefault="00D60F3D" w:rsidP="007D2867">
            <w:pPr>
              <w:jc w:val="center"/>
            </w:pPr>
          </w:p>
        </w:tc>
        <w:tc>
          <w:tcPr>
            <w:tcW w:w="22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275"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52"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417"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D60F3D" w:rsidRDefault="00D60F3D" w:rsidP="007D2867">
            <w:pPr>
              <w:jc w:val="center"/>
              <w:rPr>
                <w:rFonts w:ascii="Arial CYR" w:hAnsi="Arial CYR" w:cs="Arial CYR"/>
                <w:sz w:val="16"/>
                <w:szCs w:val="16"/>
              </w:rPr>
            </w:pPr>
          </w:p>
        </w:tc>
        <w:tc>
          <w:tcPr>
            <w:tcW w:w="2518" w:type="dxa"/>
            <w:tcBorders>
              <w:top w:val="nil"/>
              <w:left w:val="nil"/>
              <w:bottom w:val="single" w:sz="4" w:space="0" w:color="auto"/>
              <w:right w:val="single" w:sz="4" w:space="0" w:color="auto"/>
            </w:tcBorders>
            <w:noWrap/>
            <w:vAlign w:val="center"/>
          </w:tcPr>
          <w:p w:rsidR="00D60F3D" w:rsidRPr="00296687" w:rsidRDefault="00D60F3D" w:rsidP="007D2867">
            <w:pPr>
              <w:jc w:val="center"/>
              <w:rPr>
                <w:rFonts w:ascii="Arial CYR" w:hAnsi="Arial CYR" w:cs="Arial CYR"/>
                <w:sz w:val="16"/>
                <w:szCs w:val="16"/>
              </w:rPr>
            </w:pPr>
          </w:p>
        </w:tc>
      </w:tr>
      <w:tr w:rsidR="00D60F3D" w:rsidTr="007D2867">
        <w:trPr>
          <w:gridAfter w:val="1"/>
          <w:wAfter w:w="1208" w:type="dxa"/>
          <w:trHeight w:val="363"/>
        </w:trPr>
        <w:tc>
          <w:tcPr>
            <w:tcW w:w="2836" w:type="dxa"/>
            <w:tcBorders>
              <w:top w:val="nil"/>
              <w:left w:val="single" w:sz="4" w:space="0" w:color="auto"/>
              <w:bottom w:val="single" w:sz="4" w:space="0" w:color="auto"/>
              <w:right w:val="nil"/>
            </w:tcBorders>
            <w:noWrap/>
            <w:vAlign w:val="center"/>
          </w:tcPr>
          <w:p w:rsidR="00D60F3D" w:rsidRDefault="00D60F3D" w:rsidP="007D2867">
            <w:pPr>
              <w:rPr>
                <w:rFonts w:ascii="Arial CYR" w:hAnsi="Arial CYR" w:cs="Arial CYR"/>
                <w:b/>
                <w:bCs/>
                <w:sz w:val="16"/>
                <w:szCs w:val="16"/>
              </w:rPr>
            </w:pPr>
            <w:r>
              <w:rPr>
                <w:rFonts w:ascii="Arial CYR" w:hAnsi="Arial CYR" w:cs="Arial CYR"/>
                <w:b/>
                <w:bCs/>
                <w:sz w:val="16"/>
                <w:szCs w:val="16"/>
              </w:rPr>
              <w:t>Итого</w:t>
            </w:r>
          </w:p>
        </w:tc>
        <w:tc>
          <w:tcPr>
            <w:tcW w:w="2234" w:type="dxa"/>
            <w:tcBorders>
              <w:top w:val="nil"/>
              <w:left w:val="nil"/>
              <w:bottom w:val="single" w:sz="4" w:space="0" w:color="auto"/>
              <w:right w:val="nil"/>
            </w:tcBorders>
            <w:noWrap/>
            <w:vAlign w:val="center"/>
          </w:tcPr>
          <w:p w:rsidR="00D60F3D" w:rsidRDefault="00D60F3D" w:rsidP="007D2867">
            <w:pPr>
              <w:rPr>
                <w:rFonts w:ascii="Arial CYR" w:hAnsi="Arial CYR" w:cs="Arial CYR"/>
                <w:b/>
                <w:bCs/>
                <w:sz w:val="16"/>
                <w:szCs w:val="16"/>
              </w:rPr>
            </w:pPr>
          </w:p>
        </w:tc>
        <w:tc>
          <w:tcPr>
            <w:tcW w:w="1275" w:type="dxa"/>
            <w:tcBorders>
              <w:top w:val="nil"/>
              <w:left w:val="nil"/>
              <w:bottom w:val="single" w:sz="4" w:space="0" w:color="auto"/>
              <w:right w:val="nil"/>
            </w:tcBorders>
            <w:noWrap/>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 </w:t>
            </w:r>
          </w:p>
        </w:tc>
        <w:tc>
          <w:tcPr>
            <w:tcW w:w="1452" w:type="dxa"/>
            <w:tcBorders>
              <w:top w:val="nil"/>
              <w:left w:val="nil"/>
              <w:bottom w:val="single" w:sz="4" w:space="0" w:color="auto"/>
              <w:right w:val="nil"/>
            </w:tcBorders>
            <w:noWrap/>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 </w:t>
            </w:r>
          </w:p>
        </w:tc>
        <w:tc>
          <w:tcPr>
            <w:tcW w:w="1134" w:type="dxa"/>
            <w:tcBorders>
              <w:top w:val="nil"/>
              <w:left w:val="nil"/>
              <w:bottom w:val="single" w:sz="4" w:space="0" w:color="auto"/>
              <w:right w:val="nil"/>
            </w:tcBorders>
            <w:noWrap/>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 </w:t>
            </w:r>
          </w:p>
        </w:tc>
        <w:tc>
          <w:tcPr>
            <w:tcW w:w="2551" w:type="dxa"/>
            <w:gridSpan w:val="2"/>
            <w:tcBorders>
              <w:top w:val="nil"/>
              <w:left w:val="nil"/>
              <w:bottom w:val="single" w:sz="4" w:space="0" w:color="auto"/>
              <w:right w:val="single" w:sz="4" w:space="0" w:color="auto"/>
            </w:tcBorders>
            <w:noWrap/>
            <w:vAlign w:val="center"/>
          </w:tcPr>
          <w:p w:rsidR="00D60F3D" w:rsidRDefault="00D60F3D" w:rsidP="007D2867">
            <w:pPr>
              <w:jc w:val="center"/>
              <w:rPr>
                <w:rFonts w:ascii="Arial CYR" w:hAnsi="Arial CYR" w:cs="Arial CYR"/>
                <w:b/>
                <w:bCs/>
                <w:sz w:val="16"/>
                <w:szCs w:val="16"/>
              </w:rPr>
            </w:pPr>
            <w:r>
              <w:rPr>
                <w:rFonts w:ascii="Arial CYR" w:hAnsi="Arial CYR" w:cs="Arial CYR"/>
                <w:b/>
                <w:bCs/>
                <w:sz w:val="16"/>
                <w:szCs w:val="16"/>
              </w:rPr>
              <w:t> </w:t>
            </w:r>
          </w:p>
        </w:tc>
        <w:tc>
          <w:tcPr>
            <w:tcW w:w="2518" w:type="dxa"/>
            <w:tcBorders>
              <w:top w:val="nil"/>
              <w:left w:val="single" w:sz="4" w:space="0" w:color="auto"/>
              <w:bottom w:val="single" w:sz="4" w:space="0" w:color="auto"/>
              <w:right w:val="single" w:sz="4" w:space="0" w:color="auto"/>
            </w:tcBorders>
            <w:noWrap/>
            <w:vAlign w:val="center"/>
          </w:tcPr>
          <w:p w:rsidR="00D60F3D" w:rsidRPr="00372147" w:rsidRDefault="00D60F3D" w:rsidP="007D2867">
            <w:pPr>
              <w:jc w:val="center"/>
              <w:rPr>
                <w:rFonts w:ascii="Arial CYR" w:hAnsi="Arial CYR" w:cs="Arial CYR"/>
                <w:b/>
                <w:sz w:val="16"/>
                <w:szCs w:val="16"/>
              </w:rPr>
            </w:pPr>
            <w:r>
              <w:rPr>
                <w:rFonts w:ascii="Arial CYR" w:hAnsi="Arial CYR" w:cs="Arial CYR"/>
                <w:b/>
                <w:bCs/>
                <w:sz w:val="16"/>
                <w:szCs w:val="16"/>
              </w:rPr>
              <w:t> </w:t>
            </w:r>
          </w:p>
        </w:tc>
      </w:tr>
      <w:tr w:rsidR="00D60F3D" w:rsidTr="007D2867">
        <w:trPr>
          <w:gridAfter w:val="6"/>
          <w:wAfter w:w="8863" w:type="dxa"/>
          <w:trHeight w:val="283"/>
        </w:trPr>
        <w:tc>
          <w:tcPr>
            <w:tcW w:w="6345" w:type="dxa"/>
            <w:gridSpan w:val="3"/>
            <w:tcBorders>
              <w:top w:val="single" w:sz="4" w:space="0" w:color="auto"/>
              <w:left w:val="single" w:sz="4" w:space="0" w:color="auto"/>
              <w:bottom w:val="single" w:sz="4" w:space="0" w:color="auto"/>
              <w:right w:val="single" w:sz="4" w:space="0" w:color="000000"/>
            </w:tcBorders>
            <w:noWrap/>
            <w:vAlign w:val="bottom"/>
          </w:tcPr>
          <w:p w:rsidR="00D60F3D" w:rsidRPr="005A2030" w:rsidRDefault="00D60F3D" w:rsidP="007D2867">
            <w:pPr>
              <w:rPr>
                <w:rFonts w:ascii="Arial" w:hAnsi="Arial" w:cs="Arial"/>
                <w:b/>
                <w:bCs/>
                <w:sz w:val="16"/>
                <w:szCs w:val="16"/>
              </w:rPr>
            </w:pPr>
            <w:r>
              <w:rPr>
                <w:rFonts w:ascii="Arial" w:hAnsi="Arial" w:cs="Arial"/>
                <w:b/>
                <w:bCs/>
                <w:sz w:val="16"/>
                <w:szCs w:val="16"/>
              </w:rPr>
              <w:t xml:space="preserve">На сумму: </w:t>
            </w:r>
          </w:p>
        </w:tc>
      </w:tr>
    </w:tbl>
    <w:p w:rsidR="00715EEC" w:rsidRPr="00F1590A" w:rsidRDefault="00715EEC" w:rsidP="00756424">
      <w:pPr>
        <w:pStyle w:val="ConsPlusNonformat"/>
        <w:widowControl/>
        <w:jc w:val="center"/>
      </w:pPr>
    </w:p>
    <w:p w:rsidR="002B42C3" w:rsidRDefault="002B42C3" w:rsidP="002B42C3">
      <w:r>
        <w:br w:type="textWrapping" w:clear="all"/>
      </w:r>
    </w:p>
    <w:p w:rsidR="00953AB7" w:rsidRDefault="00953AB7" w:rsidP="00186C84">
      <w:pPr>
        <w:spacing w:after="0" w:line="240" w:lineRule="auto"/>
        <w:rPr>
          <w:sz w:val="16"/>
          <w:szCs w:val="16"/>
        </w:rPr>
      </w:pPr>
      <w:r>
        <w:rPr>
          <w:sz w:val="16"/>
          <w:szCs w:val="16"/>
        </w:rPr>
        <w:t xml:space="preserve">Руководитель                                                 </w:t>
      </w:r>
      <w:r w:rsidR="00EC019D">
        <w:rPr>
          <w:sz w:val="16"/>
          <w:szCs w:val="16"/>
        </w:rPr>
        <w:t xml:space="preserve">                             ___________________</w:t>
      </w:r>
      <w:r w:rsidR="00D60F3D">
        <w:rPr>
          <w:sz w:val="16"/>
          <w:szCs w:val="16"/>
        </w:rPr>
        <w:t xml:space="preserve">                                    _______________________</w:t>
      </w:r>
    </w:p>
    <w:p w:rsidR="002B42C3" w:rsidRDefault="00953AB7" w:rsidP="00186C84">
      <w:pPr>
        <w:spacing w:after="0" w:line="240" w:lineRule="auto"/>
        <w:rPr>
          <w:sz w:val="16"/>
          <w:szCs w:val="16"/>
        </w:rPr>
      </w:pPr>
      <w:r>
        <w:rPr>
          <w:sz w:val="16"/>
          <w:szCs w:val="16"/>
        </w:rPr>
        <w:t xml:space="preserve">                                               </w:t>
      </w:r>
      <w:r w:rsidR="00EC019D" w:rsidRPr="00186C84">
        <w:rPr>
          <w:sz w:val="16"/>
          <w:szCs w:val="16"/>
        </w:rPr>
        <w:t xml:space="preserve">                                                   </w:t>
      </w:r>
      <w:r w:rsidR="00D60F3D">
        <w:rPr>
          <w:sz w:val="16"/>
          <w:szCs w:val="16"/>
        </w:rPr>
        <w:t xml:space="preserve">           </w:t>
      </w:r>
      <w:r w:rsidR="00EC019D" w:rsidRPr="00186C84">
        <w:rPr>
          <w:sz w:val="16"/>
          <w:szCs w:val="16"/>
        </w:rPr>
        <w:t xml:space="preserve">   </w:t>
      </w:r>
      <w:r w:rsidR="00D60F3D">
        <w:rPr>
          <w:sz w:val="16"/>
          <w:szCs w:val="16"/>
        </w:rPr>
        <w:t xml:space="preserve"> </w:t>
      </w:r>
      <w:r w:rsidR="00EC019D" w:rsidRPr="00186C84">
        <w:rPr>
          <w:sz w:val="16"/>
          <w:szCs w:val="16"/>
        </w:rPr>
        <w:t xml:space="preserve"> подпись</w:t>
      </w:r>
      <w:r w:rsidR="00D60F3D">
        <w:rPr>
          <w:sz w:val="16"/>
          <w:szCs w:val="16"/>
        </w:rPr>
        <w:t xml:space="preserve">                                                                         ФИО</w:t>
      </w:r>
    </w:p>
    <w:p w:rsidR="00953AB7" w:rsidRDefault="00953AB7" w:rsidP="00186C84">
      <w:pPr>
        <w:spacing w:after="0" w:line="240" w:lineRule="auto"/>
        <w:rPr>
          <w:sz w:val="16"/>
          <w:szCs w:val="16"/>
        </w:rPr>
      </w:pPr>
    </w:p>
    <w:p w:rsidR="00953AB7" w:rsidRDefault="00953AB7" w:rsidP="00186C84">
      <w:pPr>
        <w:spacing w:after="0" w:line="240" w:lineRule="auto"/>
        <w:rPr>
          <w:sz w:val="16"/>
          <w:szCs w:val="16"/>
        </w:rPr>
      </w:pPr>
    </w:p>
    <w:p w:rsidR="00953AB7" w:rsidRDefault="00A24150" w:rsidP="00953AB7">
      <w:pPr>
        <w:spacing w:after="0" w:line="240" w:lineRule="auto"/>
        <w:rPr>
          <w:sz w:val="16"/>
          <w:szCs w:val="16"/>
        </w:rPr>
      </w:pPr>
      <w:r>
        <w:rPr>
          <w:sz w:val="16"/>
          <w:szCs w:val="16"/>
        </w:rPr>
        <w:t>Экономист</w:t>
      </w:r>
      <w:r w:rsidR="00953AB7">
        <w:rPr>
          <w:sz w:val="16"/>
          <w:szCs w:val="16"/>
        </w:rPr>
        <w:t xml:space="preserve">                                                            </w:t>
      </w:r>
      <w:r>
        <w:rPr>
          <w:sz w:val="16"/>
          <w:szCs w:val="16"/>
        </w:rPr>
        <w:t xml:space="preserve">       </w:t>
      </w:r>
      <w:r w:rsidR="00953AB7">
        <w:rPr>
          <w:sz w:val="16"/>
          <w:szCs w:val="16"/>
        </w:rPr>
        <w:t xml:space="preserve">                 ___________________                                    _______________________</w:t>
      </w:r>
    </w:p>
    <w:p w:rsidR="00953AB7" w:rsidRDefault="00953AB7" w:rsidP="00953AB7">
      <w:pPr>
        <w:spacing w:after="0" w:line="240" w:lineRule="auto"/>
        <w:rPr>
          <w:sz w:val="16"/>
          <w:szCs w:val="16"/>
        </w:rPr>
      </w:pPr>
      <w:r>
        <w:rPr>
          <w:sz w:val="16"/>
          <w:szCs w:val="16"/>
        </w:rPr>
        <w:t xml:space="preserve">                                               </w:t>
      </w:r>
      <w:r w:rsidRPr="00186C84">
        <w:rPr>
          <w:sz w:val="16"/>
          <w:szCs w:val="16"/>
        </w:rPr>
        <w:t xml:space="preserve">                                                   </w:t>
      </w:r>
      <w:r>
        <w:rPr>
          <w:sz w:val="16"/>
          <w:szCs w:val="16"/>
        </w:rPr>
        <w:t xml:space="preserve">           </w:t>
      </w:r>
      <w:r w:rsidRPr="00186C84">
        <w:rPr>
          <w:sz w:val="16"/>
          <w:szCs w:val="16"/>
        </w:rPr>
        <w:t xml:space="preserve">   </w:t>
      </w:r>
      <w:r>
        <w:rPr>
          <w:sz w:val="16"/>
          <w:szCs w:val="16"/>
        </w:rPr>
        <w:t xml:space="preserve"> </w:t>
      </w:r>
      <w:r w:rsidRPr="00186C84">
        <w:rPr>
          <w:sz w:val="16"/>
          <w:szCs w:val="16"/>
        </w:rPr>
        <w:t xml:space="preserve"> подпись</w:t>
      </w:r>
      <w:r>
        <w:rPr>
          <w:sz w:val="16"/>
          <w:szCs w:val="16"/>
        </w:rPr>
        <w:t xml:space="preserve">                                                                         ФИО</w:t>
      </w:r>
    </w:p>
    <w:p w:rsidR="00953AB7" w:rsidRPr="00186C84" w:rsidRDefault="00953AB7" w:rsidP="00186C84">
      <w:pPr>
        <w:spacing w:after="0" w:line="240" w:lineRule="auto"/>
        <w:rPr>
          <w:sz w:val="16"/>
          <w:szCs w:val="16"/>
        </w:rPr>
      </w:pPr>
    </w:p>
    <w:p w:rsidR="002B42C3" w:rsidRPr="00EC019D" w:rsidRDefault="00D60F3D" w:rsidP="00186C84">
      <w:pPr>
        <w:spacing w:after="0"/>
        <w:rPr>
          <w:sz w:val="16"/>
          <w:szCs w:val="16"/>
        </w:rPr>
      </w:pPr>
      <w:r>
        <w:rPr>
          <w:sz w:val="16"/>
          <w:szCs w:val="16"/>
        </w:rPr>
        <w:t xml:space="preserve"> </w:t>
      </w:r>
    </w:p>
    <w:p w:rsidR="00953AB7" w:rsidRDefault="00A24150" w:rsidP="00953AB7">
      <w:pPr>
        <w:spacing w:after="0" w:line="240" w:lineRule="auto"/>
        <w:rPr>
          <w:sz w:val="16"/>
          <w:szCs w:val="16"/>
        </w:rPr>
      </w:pPr>
      <w:r>
        <w:rPr>
          <w:sz w:val="16"/>
          <w:szCs w:val="16"/>
        </w:rPr>
        <w:t>Исполнитель</w:t>
      </w:r>
      <w:r w:rsidR="00953AB7">
        <w:rPr>
          <w:sz w:val="16"/>
          <w:szCs w:val="16"/>
        </w:rPr>
        <w:t xml:space="preserve">                                                                              ___________________                                    _______________________</w:t>
      </w:r>
    </w:p>
    <w:p w:rsidR="00953AB7" w:rsidRDefault="00953AB7" w:rsidP="00953AB7">
      <w:pPr>
        <w:spacing w:after="0" w:line="240" w:lineRule="auto"/>
        <w:rPr>
          <w:sz w:val="16"/>
          <w:szCs w:val="16"/>
        </w:rPr>
      </w:pPr>
      <w:r>
        <w:rPr>
          <w:sz w:val="16"/>
          <w:szCs w:val="16"/>
        </w:rPr>
        <w:t xml:space="preserve">                                               </w:t>
      </w:r>
      <w:r w:rsidRPr="00186C84">
        <w:rPr>
          <w:sz w:val="16"/>
          <w:szCs w:val="16"/>
        </w:rPr>
        <w:t xml:space="preserve">                                                   </w:t>
      </w:r>
      <w:r>
        <w:rPr>
          <w:sz w:val="16"/>
          <w:szCs w:val="16"/>
        </w:rPr>
        <w:t xml:space="preserve">           </w:t>
      </w:r>
      <w:r w:rsidRPr="00186C84">
        <w:rPr>
          <w:sz w:val="16"/>
          <w:szCs w:val="16"/>
        </w:rPr>
        <w:t xml:space="preserve">   </w:t>
      </w:r>
      <w:r>
        <w:rPr>
          <w:sz w:val="16"/>
          <w:szCs w:val="16"/>
        </w:rPr>
        <w:t xml:space="preserve"> </w:t>
      </w:r>
      <w:r w:rsidRPr="00186C84">
        <w:rPr>
          <w:sz w:val="16"/>
          <w:szCs w:val="16"/>
        </w:rPr>
        <w:t xml:space="preserve"> подпись</w:t>
      </w:r>
      <w:r>
        <w:rPr>
          <w:sz w:val="16"/>
          <w:szCs w:val="16"/>
        </w:rPr>
        <w:t xml:space="preserve">                                                                         ФИО</w:t>
      </w:r>
    </w:p>
    <w:p w:rsidR="00186C84" w:rsidRDefault="00186C84" w:rsidP="00186C84">
      <w:pPr>
        <w:spacing w:after="0"/>
      </w:pPr>
    </w:p>
    <w:p w:rsidR="00E6466F" w:rsidRDefault="002B42C3" w:rsidP="00956767">
      <w:r>
        <w:t xml:space="preserve">Дата </w:t>
      </w:r>
    </w:p>
    <w:p w:rsidR="007D2867" w:rsidRDefault="007D2867" w:rsidP="00956767">
      <w:pPr>
        <w:sectPr w:rsidR="007D2867" w:rsidSect="007D2867">
          <w:pgSz w:w="18744" w:h="14496" w:orient="landscape"/>
          <w:pgMar w:top="1366" w:right="567" w:bottom="1389" w:left="3141" w:header="720" w:footer="720" w:gutter="0"/>
          <w:cols w:space="720"/>
          <w:noEndnote/>
          <w:docGrid w:linePitch="299"/>
        </w:sectPr>
      </w:pPr>
    </w:p>
    <w:p w:rsidR="00522FE5" w:rsidRDefault="00522FE5" w:rsidP="00956767"/>
    <w:p w:rsidR="002C6E87" w:rsidRDefault="00D94638" w:rsidP="00D76DD6">
      <w:pPr>
        <w:spacing w:after="0" w:line="240" w:lineRule="auto"/>
        <w:rPr>
          <w:rFonts w:ascii="Times New Roman" w:hAnsi="Times New Roman" w:cs="Times New Roman"/>
          <w:sz w:val="24"/>
          <w:szCs w:val="24"/>
        </w:rPr>
      </w:pPr>
      <w:r>
        <w:t xml:space="preserve">                                                                                                                          </w:t>
      </w:r>
      <w:r w:rsidR="002C6E87">
        <w:rPr>
          <w:rFonts w:ascii="Times New Roman" w:hAnsi="Times New Roman" w:cs="Times New Roman"/>
          <w:sz w:val="24"/>
          <w:szCs w:val="24"/>
        </w:rPr>
        <w:t xml:space="preserve"> </w:t>
      </w:r>
      <w:r>
        <w:rPr>
          <w:rFonts w:ascii="Times New Roman" w:hAnsi="Times New Roman" w:cs="Times New Roman"/>
          <w:sz w:val="24"/>
          <w:szCs w:val="24"/>
        </w:rPr>
        <w:t xml:space="preserve"> </w:t>
      </w:r>
      <w:r w:rsidR="00372814">
        <w:rPr>
          <w:rFonts w:ascii="Times New Roman" w:hAnsi="Times New Roman" w:cs="Times New Roman"/>
          <w:sz w:val="24"/>
          <w:szCs w:val="24"/>
        </w:rPr>
        <w:t xml:space="preserve">                              </w:t>
      </w:r>
      <w:r w:rsidR="002C6E87">
        <w:rPr>
          <w:rFonts w:ascii="Times New Roman" w:hAnsi="Times New Roman" w:cs="Times New Roman"/>
          <w:sz w:val="24"/>
          <w:szCs w:val="24"/>
        </w:rPr>
        <w:t xml:space="preserve">Приложение </w:t>
      </w:r>
      <w:r w:rsidR="00953AB7">
        <w:rPr>
          <w:rFonts w:ascii="Times New Roman" w:hAnsi="Times New Roman" w:cs="Times New Roman"/>
          <w:sz w:val="24"/>
          <w:szCs w:val="24"/>
        </w:rPr>
        <w:t>5</w:t>
      </w:r>
      <w:r w:rsidR="002C6E87" w:rsidRPr="00216E61">
        <w:rPr>
          <w:rFonts w:ascii="Times New Roman" w:hAnsi="Times New Roman" w:cs="Times New Roman"/>
          <w:sz w:val="24"/>
          <w:szCs w:val="24"/>
        </w:rPr>
        <w:t xml:space="preserve"> </w:t>
      </w:r>
    </w:p>
    <w:p w:rsidR="00372814" w:rsidRDefault="002C6E87" w:rsidP="00372814">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w:t>
      </w:r>
      <w:r w:rsidR="00372814">
        <w:rPr>
          <w:rFonts w:ascii="Times New Roman" w:hAnsi="Times New Roman" w:cs="Times New Roman"/>
          <w:sz w:val="24"/>
          <w:szCs w:val="24"/>
        </w:rPr>
        <w:t xml:space="preserve">                          к Приказу Финансового</w:t>
      </w:r>
      <w:r w:rsidR="00372814" w:rsidRPr="00372814">
        <w:rPr>
          <w:rFonts w:ascii="Times New Roman" w:hAnsi="Times New Roman" w:cs="Times New Roman"/>
          <w:sz w:val="24"/>
          <w:szCs w:val="24"/>
        </w:rPr>
        <w:t xml:space="preserve"> </w:t>
      </w:r>
      <w:r w:rsidR="00372814">
        <w:rPr>
          <w:rFonts w:ascii="Times New Roman" w:hAnsi="Times New Roman" w:cs="Times New Roman"/>
          <w:sz w:val="24"/>
          <w:szCs w:val="24"/>
        </w:rPr>
        <w:t xml:space="preserve">управления </w:t>
      </w:r>
    </w:p>
    <w:p w:rsidR="002C6E87" w:rsidRDefault="00372814" w:rsidP="00372814">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администрации</w:t>
      </w:r>
      <w:r w:rsidRPr="00372814">
        <w:rPr>
          <w:rFonts w:ascii="Times New Roman" w:hAnsi="Times New Roman" w:cs="Times New Roman"/>
          <w:sz w:val="24"/>
          <w:szCs w:val="24"/>
        </w:rPr>
        <w:t xml:space="preserve"> </w:t>
      </w:r>
      <w:r>
        <w:rPr>
          <w:rFonts w:ascii="Times New Roman" w:hAnsi="Times New Roman" w:cs="Times New Roman"/>
          <w:sz w:val="24"/>
          <w:szCs w:val="24"/>
        </w:rPr>
        <w:t>г.Боготола</w:t>
      </w:r>
    </w:p>
    <w:p w:rsidR="002C6E87" w:rsidRDefault="002C6E87" w:rsidP="00D76DD6">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 xml:space="preserve">    </w:t>
      </w:r>
      <w:r w:rsidR="00372814">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372814" w:rsidRPr="00372814">
        <w:rPr>
          <w:rFonts w:ascii="Times New Roman" w:hAnsi="Times New Roman" w:cs="Times New Roman"/>
          <w:color w:val="000000"/>
          <w:spacing w:val="-5"/>
          <w:sz w:val="24"/>
          <w:szCs w:val="24"/>
        </w:rPr>
        <w:t>19.</w:t>
      </w:r>
      <w:r w:rsidR="00372814" w:rsidRPr="00372814">
        <w:rPr>
          <w:rFonts w:ascii="Times New Roman" w:hAnsi="Times New Roman" w:cs="Times New Roman"/>
          <w:color w:val="000000"/>
          <w:sz w:val="24"/>
          <w:szCs w:val="24"/>
        </w:rPr>
        <w:t>05.</w:t>
      </w:r>
      <w:r w:rsidR="008E5971">
        <w:rPr>
          <w:rFonts w:ascii="Times New Roman" w:hAnsi="Times New Roman" w:cs="Times New Roman"/>
          <w:color w:val="000000"/>
          <w:spacing w:val="-5"/>
          <w:sz w:val="24"/>
          <w:szCs w:val="24"/>
        </w:rPr>
        <w:t xml:space="preserve">2020  </w:t>
      </w:r>
      <w:r w:rsidR="00372814" w:rsidRPr="00372814">
        <w:rPr>
          <w:rFonts w:ascii="Times New Roman" w:hAnsi="Times New Roman" w:cs="Times New Roman"/>
          <w:color w:val="000000"/>
          <w:spacing w:val="-5"/>
          <w:sz w:val="24"/>
          <w:szCs w:val="24"/>
        </w:rPr>
        <w:t xml:space="preserve"> № 36</w:t>
      </w:r>
    </w:p>
    <w:p w:rsidR="00D20468" w:rsidRPr="00216E61" w:rsidRDefault="00D20468" w:rsidP="00D76DD6">
      <w:pPr>
        <w:spacing w:after="0" w:line="240" w:lineRule="auto"/>
        <w:ind w:left="6171"/>
        <w:jc w:val="both"/>
        <w:rPr>
          <w:rFonts w:ascii="Times New Roman" w:hAnsi="Times New Roman" w:cs="Times New Roman"/>
          <w:b/>
          <w:bCs/>
          <w:sz w:val="24"/>
          <w:szCs w:val="24"/>
        </w:rPr>
      </w:pPr>
    </w:p>
    <w:p w:rsidR="00522FE5" w:rsidRDefault="00522FE5" w:rsidP="00D76DD6">
      <w:pPr>
        <w:spacing w:after="0"/>
      </w:pPr>
    </w:p>
    <w:p w:rsidR="00D20468" w:rsidRDefault="00D94638" w:rsidP="00D20468">
      <w:pPr>
        <w:shd w:val="clear" w:color="auto" w:fill="FFFFFF"/>
        <w:spacing w:line="240" w:lineRule="auto"/>
        <w:ind w:right="-60" w:firstLine="1714"/>
        <w:jc w:val="center"/>
        <w:rPr>
          <w:rFonts w:ascii="Times New Roman" w:hAnsi="Times New Roman" w:cs="Times New Roman"/>
          <w:b/>
          <w:bCs/>
          <w:color w:val="000000"/>
          <w:spacing w:val="-2"/>
          <w:sz w:val="28"/>
          <w:szCs w:val="28"/>
        </w:rPr>
      </w:pPr>
      <w:r w:rsidRPr="00D94638">
        <w:rPr>
          <w:rFonts w:ascii="Times New Roman" w:hAnsi="Times New Roman" w:cs="Times New Roman"/>
          <w:b/>
          <w:sz w:val="28"/>
          <w:szCs w:val="28"/>
        </w:rPr>
        <w:t>У</w:t>
      </w:r>
      <w:r w:rsidR="002C6E87" w:rsidRPr="00D94638">
        <w:rPr>
          <w:rFonts w:ascii="Times New Roman" w:hAnsi="Times New Roman" w:cs="Times New Roman"/>
          <w:b/>
          <w:sz w:val="28"/>
          <w:szCs w:val="28"/>
        </w:rPr>
        <w:t xml:space="preserve">ведомление </w:t>
      </w:r>
      <w:r w:rsidRPr="00D94638">
        <w:rPr>
          <w:rFonts w:ascii="Times New Roman" w:hAnsi="Times New Roman" w:cs="Times New Roman"/>
          <w:b/>
          <w:sz w:val="28"/>
          <w:szCs w:val="28"/>
        </w:rPr>
        <w:t xml:space="preserve">о </w:t>
      </w:r>
      <w:r w:rsidR="00D20468">
        <w:rPr>
          <w:rFonts w:ascii="Times New Roman" w:hAnsi="Times New Roman" w:cs="Times New Roman"/>
          <w:b/>
          <w:bCs/>
          <w:color w:val="000000"/>
          <w:spacing w:val="-2"/>
          <w:sz w:val="28"/>
          <w:szCs w:val="28"/>
        </w:rPr>
        <w:t>предельном объеме</w:t>
      </w:r>
      <w:r w:rsidR="00D20468" w:rsidRPr="00D20468">
        <w:rPr>
          <w:rFonts w:ascii="Times New Roman" w:hAnsi="Times New Roman" w:cs="Times New Roman"/>
          <w:b/>
          <w:bCs/>
          <w:color w:val="000000"/>
          <w:spacing w:val="-2"/>
          <w:sz w:val="28"/>
          <w:szCs w:val="28"/>
        </w:rPr>
        <w:t xml:space="preserve"> оплаты денежных обязательств</w:t>
      </w:r>
      <w:r w:rsidR="00D20468">
        <w:rPr>
          <w:rFonts w:ascii="Times New Roman" w:hAnsi="Times New Roman" w:cs="Times New Roman"/>
          <w:b/>
          <w:bCs/>
          <w:color w:val="000000"/>
          <w:spacing w:val="-2"/>
          <w:sz w:val="28"/>
          <w:szCs w:val="28"/>
        </w:rPr>
        <w:t xml:space="preserve"> </w:t>
      </w:r>
    </w:p>
    <w:p w:rsidR="00D94638" w:rsidRPr="00D20468" w:rsidRDefault="005B5D4A" w:rsidP="00D20468">
      <w:pPr>
        <w:shd w:val="clear" w:color="auto" w:fill="FFFFFF"/>
        <w:spacing w:line="240" w:lineRule="auto"/>
        <w:ind w:right="-60" w:firstLine="1714"/>
        <w:jc w:val="center"/>
        <w:rPr>
          <w:rFonts w:ascii="Times New Roman" w:hAnsi="Times New Roman" w:cs="Times New Roman"/>
          <w:bCs/>
          <w:color w:val="000000"/>
          <w:spacing w:val="-2"/>
          <w:sz w:val="28"/>
          <w:szCs w:val="28"/>
        </w:rPr>
      </w:pPr>
      <w:r>
        <w:rPr>
          <w:rFonts w:ascii="Times New Roman" w:hAnsi="Times New Roman" w:cs="Times New Roman"/>
          <w:b/>
          <w:bCs/>
          <w:color w:val="000000" w:themeColor="text1"/>
          <w:spacing w:val="-2"/>
          <w:sz w:val="28"/>
          <w:szCs w:val="28"/>
        </w:rPr>
        <w:t>(предельный</w:t>
      </w:r>
      <w:r w:rsidR="00D20468" w:rsidRPr="00D20468">
        <w:rPr>
          <w:rFonts w:ascii="Times New Roman" w:hAnsi="Times New Roman" w:cs="Times New Roman"/>
          <w:b/>
          <w:bCs/>
          <w:color w:val="000000" w:themeColor="text1"/>
          <w:spacing w:val="-2"/>
          <w:sz w:val="28"/>
          <w:szCs w:val="28"/>
        </w:rPr>
        <w:t xml:space="preserve"> объем финансирования)</w:t>
      </w:r>
      <w:r w:rsidR="00D20468" w:rsidRPr="00935B9C">
        <w:rPr>
          <w:rFonts w:ascii="Times New Roman" w:hAnsi="Times New Roman" w:cs="Times New Roman"/>
          <w:bCs/>
          <w:color w:val="000000"/>
          <w:spacing w:val="-2"/>
          <w:sz w:val="28"/>
          <w:szCs w:val="28"/>
        </w:rPr>
        <w:t xml:space="preserve"> </w:t>
      </w:r>
      <w:r w:rsidR="00D20468" w:rsidRPr="00D94638">
        <w:rPr>
          <w:rFonts w:ascii="Times New Roman" w:hAnsi="Times New Roman" w:cs="Times New Roman"/>
          <w:b/>
          <w:sz w:val="28"/>
          <w:szCs w:val="28"/>
        </w:rPr>
        <w:t xml:space="preserve"> </w:t>
      </w:r>
      <w:r w:rsidR="00D94638" w:rsidRPr="00D94638">
        <w:rPr>
          <w:rFonts w:ascii="Times New Roman" w:hAnsi="Times New Roman" w:cs="Times New Roman"/>
          <w:b/>
          <w:sz w:val="28"/>
          <w:szCs w:val="28"/>
        </w:rPr>
        <w:t>на ___________20</w:t>
      </w:r>
      <w:r w:rsidR="00953AB7">
        <w:rPr>
          <w:rFonts w:ascii="Times New Roman" w:hAnsi="Times New Roman" w:cs="Times New Roman"/>
          <w:b/>
          <w:sz w:val="28"/>
          <w:szCs w:val="28"/>
        </w:rPr>
        <w:softHyphen/>
      </w:r>
      <w:r w:rsidR="00953AB7">
        <w:rPr>
          <w:rFonts w:ascii="Times New Roman" w:hAnsi="Times New Roman" w:cs="Times New Roman"/>
          <w:b/>
          <w:sz w:val="28"/>
          <w:szCs w:val="28"/>
        </w:rPr>
        <w:softHyphen/>
        <w:t>____</w:t>
      </w:r>
      <w:r w:rsidR="00D94638" w:rsidRPr="00D94638">
        <w:rPr>
          <w:rFonts w:ascii="Times New Roman" w:hAnsi="Times New Roman" w:cs="Times New Roman"/>
          <w:b/>
          <w:sz w:val="28"/>
          <w:szCs w:val="28"/>
        </w:rPr>
        <w:t>г.</w:t>
      </w:r>
    </w:p>
    <w:p w:rsidR="00D94638" w:rsidRDefault="00D94638" w:rsidP="002C6E87">
      <w:pPr>
        <w:pStyle w:val="ConsPlusNonformat"/>
        <w:jc w:val="both"/>
        <w:rPr>
          <w:rFonts w:ascii="Times New Roman" w:hAnsi="Times New Roman" w:cs="Times New Roman"/>
          <w:sz w:val="28"/>
          <w:szCs w:val="28"/>
        </w:rPr>
      </w:pPr>
    </w:p>
    <w:p w:rsidR="002C6E87" w:rsidRPr="00D94638" w:rsidRDefault="002C6E87" w:rsidP="002C6E87">
      <w:pPr>
        <w:pStyle w:val="ConsPlusNonformat"/>
        <w:jc w:val="both"/>
        <w:rPr>
          <w:rFonts w:ascii="Times New Roman" w:hAnsi="Times New Roman" w:cs="Times New Roman"/>
          <w:sz w:val="28"/>
          <w:szCs w:val="28"/>
        </w:rPr>
      </w:pPr>
      <w:r w:rsidRPr="00D94638">
        <w:rPr>
          <w:rFonts w:ascii="Times New Roman" w:hAnsi="Times New Roman" w:cs="Times New Roman"/>
          <w:sz w:val="28"/>
          <w:szCs w:val="28"/>
        </w:rPr>
        <w:t xml:space="preserve">                                          </w:t>
      </w:r>
    </w:p>
    <w:p w:rsidR="002C6E87" w:rsidRDefault="002C6E87" w:rsidP="002C6E87">
      <w:pPr>
        <w:pStyle w:val="ConsPlusNonformat"/>
        <w:jc w:val="both"/>
        <w:rPr>
          <w:rFonts w:ascii="Times New Roman" w:hAnsi="Times New Roman" w:cs="Times New Roman"/>
          <w:sz w:val="28"/>
          <w:szCs w:val="28"/>
        </w:rPr>
      </w:pPr>
      <w:r w:rsidRPr="00D94638">
        <w:rPr>
          <w:rFonts w:ascii="Times New Roman" w:hAnsi="Times New Roman" w:cs="Times New Roman"/>
          <w:sz w:val="28"/>
          <w:szCs w:val="28"/>
        </w:rPr>
        <w:t xml:space="preserve"> "__" __________ 20__ г.                    </w:t>
      </w:r>
      <w:r w:rsidR="00D94638" w:rsidRPr="00D94638">
        <w:rPr>
          <w:rFonts w:ascii="Times New Roman" w:hAnsi="Times New Roman" w:cs="Times New Roman"/>
          <w:sz w:val="28"/>
          <w:szCs w:val="28"/>
        </w:rPr>
        <w:t xml:space="preserve">                    </w:t>
      </w:r>
      <w:r w:rsidRPr="00D94638">
        <w:rPr>
          <w:rFonts w:ascii="Times New Roman" w:hAnsi="Times New Roman" w:cs="Times New Roman"/>
          <w:sz w:val="28"/>
          <w:szCs w:val="28"/>
        </w:rPr>
        <w:t xml:space="preserve">  </w:t>
      </w:r>
      <w:r w:rsidR="00D94638">
        <w:rPr>
          <w:rFonts w:ascii="Times New Roman" w:hAnsi="Times New Roman" w:cs="Times New Roman"/>
          <w:sz w:val="28"/>
          <w:szCs w:val="28"/>
        </w:rPr>
        <w:t xml:space="preserve">                                           </w:t>
      </w:r>
      <w:r w:rsidRPr="00D94638">
        <w:rPr>
          <w:rFonts w:ascii="Times New Roman" w:hAnsi="Times New Roman" w:cs="Times New Roman"/>
          <w:sz w:val="28"/>
          <w:szCs w:val="28"/>
        </w:rPr>
        <w:t xml:space="preserve">    Дата </w:t>
      </w:r>
    </w:p>
    <w:p w:rsidR="00D94638" w:rsidRDefault="00D94638" w:rsidP="002C6E87">
      <w:pPr>
        <w:pStyle w:val="ConsPlusNonformat"/>
        <w:jc w:val="both"/>
        <w:rPr>
          <w:rFonts w:ascii="Times New Roman" w:hAnsi="Times New Roman" w:cs="Times New Roman"/>
          <w:sz w:val="28"/>
          <w:szCs w:val="28"/>
        </w:rPr>
      </w:pPr>
    </w:p>
    <w:p w:rsidR="00D94638" w:rsidRPr="00D94638" w:rsidRDefault="00D94638" w:rsidP="002C6E87">
      <w:pPr>
        <w:pStyle w:val="ConsPlusNonformat"/>
        <w:jc w:val="both"/>
        <w:rPr>
          <w:rFonts w:ascii="Times New Roman" w:hAnsi="Times New Roman" w:cs="Times New Roman"/>
          <w:sz w:val="28"/>
          <w:szCs w:val="28"/>
        </w:rPr>
      </w:pPr>
    </w:p>
    <w:p w:rsidR="002C6E87" w:rsidRPr="00D94638" w:rsidRDefault="002C6E87" w:rsidP="002C6E87">
      <w:pPr>
        <w:pStyle w:val="ConsPlusNonformat"/>
        <w:jc w:val="both"/>
        <w:rPr>
          <w:rFonts w:ascii="Times New Roman" w:hAnsi="Times New Roman" w:cs="Times New Roman"/>
          <w:sz w:val="28"/>
          <w:szCs w:val="28"/>
        </w:rPr>
      </w:pPr>
      <w:bookmarkStart w:id="1" w:name="P691"/>
      <w:bookmarkEnd w:id="1"/>
      <w:r w:rsidRPr="00D94638">
        <w:rPr>
          <w:rFonts w:ascii="Times New Roman" w:hAnsi="Times New Roman" w:cs="Times New Roman"/>
          <w:sz w:val="28"/>
          <w:szCs w:val="28"/>
        </w:rPr>
        <w:t>Кому:</w:t>
      </w:r>
      <w:r w:rsidR="00D94638">
        <w:rPr>
          <w:rFonts w:ascii="Times New Roman" w:hAnsi="Times New Roman" w:cs="Times New Roman"/>
          <w:sz w:val="28"/>
          <w:szCs w:val="28"/>
        </w:rPr>
        <w:t xml:space="preserve"> __________________________________________________________________________</w:t>
      </w:r>
      <w:r w:rsidRPr="00D94638">
        <w:rPr>
          <w:rFonts w:ascii="Times New Roman" w:hAnsi="Times New Roman" w:cs="Times New Roman"/>
          <w:sz w:val="28"/>
          <w:szCs w:val="28"/>
        </w:rPr>
        <w:t xml:space="preserve">                                                           </w:t>
      </w:r>
    </w:p>
    <w:p w:rsidR="00D94638" w:rsidRDefault="00D94638" w:rsidP="002C6E8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2C6E87" w:rsidRPr="00D94638">
        <w:rPr>
          <w:rFonts w:ascii="Times New Roman" w:hAnsi="Times New Roman" w:cs="Times New Roman"/>
          <w:sz w:val="16"/>
          <w:szCs w:val="16"/>
        </w:rPr>
        <w:t xml:space="preserve">распорядитель  </w:t>
      </w:r>
      <w:r>
        <w:rPr>
          <w:rFonts w:ascii="Times New Roman" w:hAnsi="Times New Roman" w:cs="Times New Roman"/>
          <w:sz w:val="16"/>
          <w:szCs w:val="16"/>
        </w:rPr>
        <w:t>бюджетных средств)</w:t>
      </w:r>
      <w:r w:rsidR="002C6E87" w:rsidRPr="00D94638">
        <w:rPr>
          <w:rFonts w:ascii="Times New Roman" w:hAnsi="Times New Roman" w:cs="Times New Roman"/>
          <w:sz w:val="16"/>
          <w:szCs w:val="16"/>
        </w:rPr>
        <w:t xml:space="preserve">        </w:t>
      </w:r>
    </w:p>
    <w:p w:rsidR="00D94638" w:rsidRDefault="00D94638" w:rsidP="002C6E87">
      <w:pPr>
        <w:pStyle w:val="ConsPlusNonformat"/>
        <w:jc w:val="both"/>
        <w:rPr>
          <w:rFonts w:ascii="Times New Roman" w:hAnsi="Times New Roman" w:cs="Times New Roman"/>
          <w:sz w:val="16"/>
          <w:szCs w:val="16"/>
        </w:rPr>
      </w:pPr>
    </w:p>
    <w:p w:rsidR="002C6E87" w:rsidRDefault="002C6E87" w:rsidP="002C6E87">
      <w:pPr>
        <w:pStyle w:val="ConsPlusNonformat"/>
        <w:jc w:val="both"/>
        <w:rPr>
          <w:rFonts w:ascii="Times New Roman" w:hAnsi="Times New Roman" w:cs="Times New Roman"/>
          <w:sz w:val="16"/>
          <w:szCs w:val="16"/>
        </w:rPr>
      </w:pPr>
      <w:r w:rsidRPr="00D94638">
        <w:rPr>
          <w:rFonts w:ascii="Times New Roman" w:hAnsi="Times New Roman" w:cs="Times New Roman"/>
          <w:sz w:val="16"/>
          <w:szCs w:val="16"/>
        </w:rPr>
        <w:t xml:space="preserve">                               </w:t>
      </w:r>
    </w:p>
    <w:p w:rsidR="00D94638" w:rsidRPr="00D94638" w:rsidRDefault="00D94638" w:rsidP="002C6E87">
      <w:pPr>
        <w:pStyle w:val="ConsPlusNonformat"/>
        <w:jc w:val="both"/>
        <w:rPr>
          <w:rFonts w:ascii="Times New Roman" w:hAnsi="Times New Roman" w:cs="Times New Roman"/>
          <w:sz w:val="28"/>
          <w:szCs w:val="28"/>
        </w:rPr>
      </w:pPr>
      <w:r w:rsidRPr="00D94638">
        <w:rPr>
          <w:rFonts w:ascii="Times New Roman" w:hAnsi="Times New Roman" w:cs="Times New Roman"/>
          <w:sz w:val="28"/>
          <w:szCs w:val="28"/>
        </w:rPr>
        <w:t>Предельный объем фина</w:t>
      </w:r>
      <w:r>
        <w:rPr>
          <w:rFonts w:ascii="Times New Roman" w:hAnsi="Times New Roman" w:cs="Times New Roman"/>
          <w:sz w:val="28"/>
          <w:szCs w:val="28"/>
        </w:rPr>
        <w:t>нсирования на ____________</w:t>
      </w:r>
      <w:r w:rsidRPr="00D94638">
        <w:rPr>
          <w:rFonts w:ascii="Times New Roman" w:hAnsi="Times New Roman" w:cs="Times New Roman"/>
          <w:sz w:val="28"/>
          <w:szCs w:val="28"/>
        </w:rPr>
        <w:t>20___г. __________</w:t>
      </w:r>
      <w:r>
        <w:rPr>
          <w:rFonts w:ascii="Times New Roman" w:hAnsi="Times New Roman" w:cs="Times New Roman"/>
          <w:sz w:val="28"/>
          <w:szCs w:val="28"/>
        </w:rPr>
        <w:t xml:space="preserve">______________ </w:t>
      </w:r>
      <w:r w:rsidRPr="00D94638">
        <w:rPr>
          <w:rFonts w:ascii="Times New Roman" w:hAnsi="Times New Roman" w:cs="Times New Roman"/>
          <w:sz w:val="28"/>
          <w:szCs w:val="28"/>
        </w:rPr>
        <w:t xml:space="preserve">руб. </w:t>
      </w:r>
    </w:p>
    <w:p w:rsidR="002C6E87" w:rsidRPr="00D94638" w:rsidRDefault="002C6E87" w:rsidP="002C6E87">
      <w:pPr>
        <w:pStyle w:val="ConsPlusNonformat"/>
        <w:jc w:val="both"/>
        <w:rPr>
          <w:rFonts w:ascii="Times New Roman" w:hAnsi="Times New Roman" w:cs="Times New Roman"/>
          <w:sz w:val="28"/>
          <w:szCs w:val="28"/>
        </w:rPr>
      </w:pPr>
      <w:r w:rsidRPr="00D94638">
        <w:rPr>
          <w:rFonts w:ascii="Times New Roman" w:hAnsi="Times New Roman" w:cs="Times New Roman"/>
          <w:sz w:val="28"/>
          <w:szCs w:val="28"/>
        </w:rPr>
        <w:t xml:space="preserve">                      </w:t>
      </w:r>
    </w:p>
    <w:p w:rsidR="002C6E87" w:rsidRPr="00D94638" w:rsidRDefault="002C6E87" w:rsidP="002C6E87">
      <w:pPr>
        <w:pStyle w:val="ConsPlusNonformat"/>
        <w:jc w:val="both"/>
        <w:rPr>
          <w:rFonts w:ascii="Times New Roman" w:hAnsi="Times New Roman" w:cs="Times New Roman"/>
          <w:sz w:val="28"/>
          <w:szCs w:val="28"/>
        </w:rPr>
      </w:pPr>
      <w:r w:rsidRPr="00D94638">
        <w:rPr>
          <w:rFonts w:ascii="Times New Roman" w:hAnsi="Times New Roman" w:cs="Times New Roman"/>
          <w:sz w:val="28"/>
          <w:szCs w:val="28"/>
        </w:rPr>
        <w:t xml:space="preserve">                                        </w:t>
      </w:r>
    </w:p>
    <w:p w:rsidR="002C6E87" w:rsidRPr="00D94638" w:rsidRDefault="002C6E87" w:rsidP="002C6E87">
      <w:pPr>
        <w:pStyle w:val="ConsPlusNonformat"/>
        <w:jc w:val="both"/>
        <w:rPr>
          <w:rFonts w:ascii="Times New Roman" w:hAnsi="Times New Roman" w:cs="Times New Roman"/>
          <w:sz w:val="28"/>
          <w:szCs w:val="28"/>
        </w:rPr>
      </w:pPr>
      <w:bookmarkStart w:id="2" w:name="P711"/>
      <w:bookmarkEnd w:id="2"/>
      <w:r w:rsidRPr="00D94638">
        <w:rPr>
          <w:rFonts w:ascii="Times New Roman" w:hAnsi="Times New Roman" w:cs="Times New Roman"/>
          <w:sz w:val="28"/>
          <w:szCs w:val="28"/>
        </w:rPr>
        <w:t>Специальные указания</w:t>
      </w:r>
      <w:r w:rsidR="00D94638">
        <w:rPr>
          <w:rFonts w:ascii="Times New Roman" w:hAnsi="Times New Roman" w:cs="Times New Roman"/>
          <w:sz w:val="28"/>
          <w:szCs w:val="28"/>
        </w:rPr>
        <w:t>: ___________________________________________________________</w:t>
      </w:r>
      <w:r w:rsidRPr="00D94638">
        <w:rPr>
          <w:rFonts w:ascii="Times New Roman" w:hAnsi="Times New Roman" w:cs="Times New Roman"/>
          <w:sz w:val="28"/>
          <w:szCs w:val="28"/>
        </w:rPr>
        <w:t xml:space="preserve">                                                                  </w:t>
      </w:r>
    </w:p>
    <w:p w:rsidR="00D94638" w:rsidRDefault="002C6E87" w:rsidP="002C6E87">
      <w:pPr>
        <w:pStyle w:val="ConsPlusNonformat"/>
        <w:jc w:val="both"/>
        <w:rPr>
          <w:rFonts w:ascii="Times New Roman" w:hAnsi="Times New Roman" w:cs="Times New Roman"/>
        </w:rPr>
      </w:pPr>
      <w:r w:rsidRPr="00D94638">
        <w:rPr>
          <w:rFonts w:ascii="Times New Roman" w:hAnsi="Times New Roman" w:cs="Times New Roman"/>
        </w:rPr>
        <w:t xml:space="preserve"> </w:t>
      </w:r>
    </w:p>
    <w:p w:rsidR="002C6E87" w:rsidRPr="00D94638" w:rsidRDefault="002C6E87" w:rsidP="002C6E87">
      <w:pPr>
        <w:pStyle w:val="ConsPlusNonformat"/>
        <w:jc w:val="both"/>
        <w:rPr>
          <w:rFonts w:ascii="Times New Roman" w:hAnsi="Times New Roman" w:cs="Times New Roman"/>
        </w:rPr>
      </w:pPr>
      <w:r w:rsidRPr="00D94638">
        <w:rPr>
          <w:rFonts w:ascii="Times New Roman" w:hAnsi="Times New Roman" w:cs="Times New Roman"/>
        </w:rPr>
        <w:t xml:space="preserve"> </w:t>
      </w:r>
    </w:p>
    <w:p w:rsidR="00D94638" w:rsidRDefault="00D94638" w:rsidP="002C6E87">
      <w:pPr>
        <w:pStyle w:val="ConsPlusNonformat"/>
        <w:jc w:val="both"/>
        <w:rPr>
          <w:rFonts w:ascii="Times New Roman" w:hAnsi="Times New Roman" w:cs="Times New Roman"/>
          <w:sz w:val="28"/>
          <w:szCs w:val="28"/>
        </w:rPr>
      </w:pPr>
    </w:p>
    <w:p w:rsidR="00D94638" w:rsidRPr="00D94638" w:rsidRDefault="00D94638" w:rsidP="002C6E87">
      <w:pPr>
        <w:pStyle w:val="ConsPlusNonformat"/>
        <w:jc w:val="both"/>
        <w:rPr>
          <w:rFonts w:ascii="Times New Roman" w:hAnsi="Times New Roman" w:cs="Times New Roman"/>
          <w:sz w:val="28"/>
          <w:szCs w:val="28"/>
        </w:rPr>
      </w:pPr>
    </w:p>
    <w:p w:rsidR="00D94638" w:rsidRPr="00935B9C" w:rsidRDefault="00D94638" w:rsidP="00D94638">
      <w:pPr>
        <w:tabs>
          <w:tab w:val="left" w:pos="7302"/>
        </w:tabs>
        <w:autoSpaceDE w:val="0"/>
        <w:autoSpaceDN w:val="0"/>
        <w:adjustRightInd w:val="0"/>
        <w:spacing w:after="0" w:line="240" w:lineRule="auto"/>
        <w:jc w:val="both"/>
        <w:rPr>
          <w:rFonts w:ascii="Times New Roman" w:hAnsi="Times New Roman" w:cs="Times New Roman"/>
          <w:sz w:val="28"/>
          <w:szCs w:val="28"/>
        </w:rPr>
      </w:pPr>
      <w:r w:rsidRPr="00935B9C">
        <w:rPr>
          <w:rFonts w:ascii="Times New Roman" w:hAnsi="Times New Roman" w:cs="Times New Roman"/>
          <w:sz w:val="28"/>
          <w:szCs w:val="28"/>
        </w:rPr>
        <w:t>Начальник финансового управления</w:t>
      </w:r>
      <w:r w:rsidRPr="00935B9C">
        <w:rPr>
          <w:rFonts w:ascii="Times New Roman" w:hAnsi="Times New Roman" w:cs="Times New Roman"/>
          <w:sz w:val="28"/>
          <w:szCs w:val="28"/>
        </w:rPr>
        <w:tab/>
      </w:r>
    </w:p>
    <w:p w:rsidR="002C6E87" w:rsidRPr="00D94638" w:rsidRDefault="00D94638" w:rsidP="00D94638">
      <w:pPr>
        <w:pStyle w:val="ConsPlusNonformat"/>
        <w:jc w:val="both"/>
        <w:rPr>
          <w:rFonts w:ascii="Times New Roman" w:hAnsi="Times New Roman" w:cs="Times New Roman"/>
          <w:sz w:val="28"/>
          <w:szCs w:val="28"/>
        </w:rPr>
      </w:pPr>
      <w:r w:rsidRPr="00935B9C">
        <w:rPr>
          <w:rFonts w:ascii="Times New Roman" w:hAnsi="Times New Roman" w:cs="Times New Roman"/>
          <w:sz w:val="28"/>
          <w:szCs w:val="28"/>
        </w:rPr>
        <w:t>администрации г.Боготола</w:t>
      </w:r>
      <w:r>
        <w:rPr>
          <w:rFonts w:ascii="Times New Roman" w:hAnsi="Times New Roman" w:cs="Times New Roman"/>
          <w:sz w:val="28"/>
          <w:szCs w:val="28"/>
        </w:rPr>
        <w:t xml:space="preserve">                            </w:t>
      </w:r>
      <w:r w:rsidR="002C6E87" w:rsidRPr="00D94638">
        <w:rPr>
          <w:rFonts w:ascii="Times New Roman" w:hAnsi="Times New Roman" w:cs="Times New Roman"/>
          <w:sz w:val="28"/>
          <w:szCs w:val="28"/>
        </w:rPr>
        <w:t>____</w:t>
      </w:r>
      <w:r>
        <w:rPr>
          <w:rFonts w:ascii="Times New Roman" w:hAnsi="Times New Roman" w:cs="Times New Roman"/>
          <w:sz w:val="28"/>
          <w:szCs w:val="28"/>
        </w:rPr>
        <w:t>___</w:t>
      </w:r>
      <w:r w:rsidR="002C6E87" w:rsidRPr="00D94638">
        <w:rPr>
          <w:rFonts w:ascii="Times New Roman" w:hAnsi="Times New Roman" w:cs="Times New Roman"/>
          <w:sz w:val="28"/>
          <w:szCs w:val="28"/>
        </w:rPr>
        <w:t>_______  _</w:t>
      </w:r>
      <w:r>
        <w:rPr>
          <w:rFonts w:ascii="Times New Roman" w:hAnsi="Times New Roman" w:cs="Times New Roman"/>
          <w:sz w:val="28"/>
          <w:szCs w:val="28"/>
        </w:rPr>
        <w:t>_______</w:t>
      </w:r>
      <w:r w:rsidR="002C6E87" w:rsidRPr="00D94638">
        <w:rPr>
          <w:rFonts w:ascii="Times New Roman" w:hAnsi="Times New Roman" w:cs="Times New Roman"/>
          <w:sz w:val="28"/>
          <w:szCs w:val="28"/>
        </w:rPr>
        <w:t>______________</w:t>
      </w:r>
    </w:p>
    <w:p w:rsidR="002C6E87" w:rsidRPr="00D94638" w:rsidRDefault="002C6E87" w:rsidP="002C6E87">
      <w:pPr>
        <w:pStyle w:val="ConsPlusNonformat"/>
        <w:jc w:val="both"/>
        <w:rPr>
          <w:rFonts w:ascii="Times New Roman" w:hAnsi="Times New Roman" w:cs="Times New Roman"/>
          <w:sz w:val="28"/>
          <w:szCs w:val="28"/>
        </w:rPr>
      </w:pPr>
      <w:r w:rsidRPr="00D94638">
        <w:rPr>
          <w:rFonts w:ascii="Times New Roman" w:hAnsi="Times New Roman" w:cs="Times New Roman"/>
          <w:sz w:val="28"/>
          <w:szCs w:val="28"/>
        </w:rPr>
        <w:t xml:space="preserve">                      </w:t>
      </w:r>
      <w:r w:rsidR="00D94638">
        <w:rPr>
          <w:rFonts w:ascii="Times New Roman" w:hAnsi="Times New Roman" w:cs="Times New Roman"/>
          <w:sz w:val="28"/>
          <w:szCs w:val="28"/>
        </w:rPr>
        <w:t xml:space="preserve">                                                </w:t>
      </w:r>
      <w:r w:rsidRPr="00D94638">
        <w:rPr>
          <w:rFonts w:ascii="Times New Roman" w:hAnsi="Times New Roman" w:cs="Times New Roman"/>
          <w:sz w:val="28"/>
          <w:szCs w:val="28"/>
        </w:rPr>
        <w:t xml:space="preserve">  </w:t>
      </w:r>
      <w:r w:rsidR="00D94638">
        <w:rPr>
          <w:rFonts w:ascii="Times New Roman" w:hAnsi="Times New Roman" w:cs="Times New Roman"/>
          <w:sz w:val="28"/>
          <w:szCs w:val="28"/>
        </w:rPr>
        <w:t xml:space="preserve">   </w:t>
      </w:r>
      <w:r w:rsidRPr="00D94638">
        <w:rPr>
          <w:rFonts w:ascii="Times New Roman" w:hAnsi="Times New Roman" w:cs="Times New Roman"/>
          <w:sz w:val="28"/>
          <w:szCs w:val="28"/>
        </w:rPr>
        <w:t xml:space="preserve"> (подпись)  </w:t>
      </w:r>
      <w:r w:rsidR="00D94638">
        <w:rPr>
          <w:rFonts w:ascii="Times New Roman" w:hAnsi="Times New Roman" w:cs="Times New Roman"/>
          <w:sz w:val="28"/>
          <w:szCs w:val="28"/>
        </w:rPr>
        <w:t xml:space="preserve">  </w:t>
      </w:r>
      <w:r w:rsidRPr="00D94638">
        <w:rPr>
          <w:rFonts w:ascii="Times New Roman" w:hAnsi="Times New Roman" w:cs="Times New Roman"/>
          <w:sz w:val="28"/>
          <w:szCs w:val="28"/>
        </w:rPr>
        <w:t xml:space="preserve">  (расшифровк</w:t>
      </w:r>
      <w:r w:rsidR="00D94638">
        <w:rPr>
          <w:rFonts w:ascii="Times New Roman" w:hAnsi="Times New Roman" w:cs="Times New Roman"/>
          <w:sz w:val="28"/>
          <w:szCs w:val="28"/>
        </w:rPr>
        <w:t>а</w:t>
      </w:r>
      <w:r w:rsidRPr="00D94638">
        <w:rPr>
          <w:rFonts w:ascii="Times New Roman" w:hAnsi="Times New Roman" w:cs="Times New Roman"/>
          <w:sz w:val="28"/>
          <w:szCs w:val="28"/>
        </w:rPr>
        <w:t xml:space="preserve"> подписи)</w:t>
      </w:r>
    </w:p>
    <w:p w:rsidR="002C6E87" w:rsidRPr="00D94638" w:rsidRDefault="002C6E87" w:rsidP="002C6E87">
      <w:pPr>
        <w:pStyle w:val="ConsPlusNonformat"/>
        <w:jc w:val="both"/>
        <w:rPr>
          <w:rFonts w:ascii="Times New Roman" w:hAnsi="Times New Roman" w:cs="Times New Roman"/>
          <w:sz w:val="28"/>
          <w:szCs w:val="28"/>
        </w:rPr>
      </w:pPr>
    </w:p>
    <w:p w:rsidR="002C6E87" w:rsidRPr="00D94638" w:rsidRDefault="002C6E87" w:rsidP="002C6E87">
      <w:pPr>
        <w:pStyle w:val="ConsPlusNonformat"/>
        <w:jc w:val="both"/>
        <w:rPr>
          <w:rFonts w:ascii="Times New Roman" w:hAnsi="Times New Roman" w:cs="Times New Roman"/>
          <w:sz w:val="28"/>
          <w:szCs w:val="28"/>
        </w:rPr>
      </w:pPr>
      <w:r w:rsidRPr="00D94638">
        <w:rPr>
          <w:rFonts w:ascii="Times New Roman" w:hAnsi="Times New Roman" w:cs="Times New Roman"/>
          <w:sz w:val="28"/>
          <w:szCs w:val="28"/>
        </w:rPr>
        <w:t>"__" _____________ 20__ г.</w:t>
      </w:r>
    </w:p>
    <w:p w:rsidR="00522FE5" w:rsidRPr="00D94638" w:rsidRDefault="00522FE5" w:rsidP="00956767">
      <w:pPr>
        <w:rPr>
          <w:rFonts w:ascii="Times New Roman" w:hAnsi="Times New Roman" w:cs="Times New Roman"/>
          <w:sz w:val="28"/>
          <w:szCs w:val="28"/>
        </w:rPr>
      </w:pPr>
    </w:p>
    <w:p w:rsidR="00522FE5" w:rsidRDefault="00522FE5" w:rsidP="00956767"/>
    <w:p w:rsidR="00522FE5" w:rsidRDefault="00522FE5" w:rsidP="00956767"/>
    <w:p w:rsidR="00522FE5" w:rsidRDefault="00522FE5" w:rsidP="00956767"/>
    <w:p w:rsidR="00D94638" w:rsidRDefault="00D94638" w:rsidP="00D94638"/>
    <w:p w:rsidR="00A24150" w:rsidRDefault="00A24150" w:rsidP="00D94638"/>
    <w:p w:rsidR="00D76DD6" w:rsidRPr="00D94638" w:rsidRDefault="00D76DD6" w:rsidP="00D94638"/>
    <w:p w:rsidR="00D94638" w:rsidRPr="00D94638" w:rsidRDefault="00D94638" w:rsidP="00D94638"/>
    <w:p w:rsidR="00D94638" w:rsidRPr="00D94638" w:rsidRDefault="00D94638" w:rsidP="00D94638">
      <w:pPr>
        <w:pStyle w:val="ConsPlusNonformat"/>
        <w:jc w:val="both"/>
        <w:rPr>
          <w:rFonts w:ascii="Times New Roman" w:hAnsi="Times New Roman" w:cs="Times New Roman"/>
        </w:rPr>
      </w:pPr>
      <w:r w:rsidRPr="00D94638">
        <w:rPr>
          <w:rFonts w:ascii="Times New Roman" w:hAnsi="Times New Roman" w:cs="Times New Roman"/>
        </w:rPr>
        <w:t xml:space="preserve"> </w:t>
      </w:r>
      <w:r>
        <w:rPr>
          <w:rFonts w:ascii="Times New Roman" w:hAnsi="Times New Roman" w:cs="Times New Roman"/>
        </w:rPr>
        <w:t>«</w:t>
      </w:r>
      <w:r w:rsidRPr="00D94638">
        <w:rPr>
          <w:rFonts w:ascii="Times New Roman" w:hAnsi="Times New Roman" w:cs="Times New Roman"/>
        </w:rPr>
        <w:t xml:space="preserve"> На   основании   данного    уведомления  Вам  разрешается</w:t>
      </w:r>
      <w:r>
        <w:rPr>
          <w:rFonts w:ascii="Times New Roman" w:hAnsi="Times New Roman" w:cs="Times New Roman"/>
        </w:rPr>
        <w:t xml:space="preserve"> </w:t>
      </w:r>
      <w:r w:rsidRPr="00D94638">
        <w:rPr>
          <w:rFonts w:ascii="Times New Roman" w:hAnsi="Times New Roman" w:cs="Times New Roman"/>
        </w:rPr>
        <w:t>распределять  бюджетные ассигнования и (или) лимиты</w:t>
      </w:r>
    </w:p>
    <w:p w:rsidR="00522FE5" w:rsidRDefault="00D94638" w:rsidP="00D94638">
      <w:pPr>
        <w:pStyle w:val="ConsPlusNonformat"/>
        <w:jc w:val="both"/>
        <w:rPr>
          <w:rFonts w:ascii="Times New Roman" w:hAnsi="Times New Roman" w:cs="Times New Roman"/>
        </w:rPr>
      </w:pPr>
      <w:r w:rsidRPr="00D94638">
        <w:rPr>
          <w:rFonts w:ascii="Times New Roman" w:hAnsi="Times New Roman" w:cs="Times New Roman"/>
        </w:rPr>
        <w:t>бюджетных  обязательств, предельные объемы финансирования для осуществления</w:t>
      </w:r>
      <w:r>
        <w:rPr>
          <w:rFonts w:ascii="Times New Roman" w:hAnsi="Times New Roman" w:cs="Times New Roman"/>
        </w:rPr>
        <w:t xml:space="preserve"> </w:t>
      </w:r>
      <w:r w:rsidR="00750E84">
        <w:rPr>
          <w:rFonts w:ascii="Times New Roman" w:hAnsi="Times New Roman" w:cs="Times New Roman"/>
        </w:rPr>
        <w:t>платежей за счет бюджета города</w:t>
      </w:r>
      <w:r>
        <w:rPr>
          <w:rFonts w:ascii="Times New Roman" w:hAnsi="Times New Roman" w:cs="Times New Roman"/>
        </w:rPr>
        <w:t>»</w:t>
      </w:r>
    </w:p>
    <w:p w:rsidR="0071544C" w:rsidRDefault="0071544C" w:rsidP="00D94638">
      <w:pPr>
        <w:pStyle w:val="ConsPlusNonformat"/>
        <w:jc w:val="both"/>
        <w:rPr>
          <w:rFonts w:ascii="Times New Roman" w:hAnsi="Times New Roman" w:cs="Times New Roman"/>
        </w:rPr>
      </w:pPr>
    </w:p>
    <w:p w:rsidR="0071544C" w:rsidRDefault="0071544C" w:rsidP="00D94638">
      <w:pPr>
        <w:pStyle w:val="ConsPlusNonformat"/>
        <w:jc w:val="both"/>
        <w:rPr>
          <w:rFonts w:ascii="Times New Roman" w:hAnsi="Times New Roman" w:cs="Times New Roman"/>
        </w:rPr>
      </w:pPr>
    </w:p>
    <w:p w:rsidR="0071544C" w:rsidRDefault="0071544C" w:rsidP="0071544C">
      <w:pPr>
        <w:spacing w:line="240" w:lineRule="auto"/>
        <w:ind w:left="6171"/>
        <w:rPr>
          <w:rFonts w:ascii="Times New Roman" w:hAnsi="Times New Roman" w:cs="Times New Roman"/>
          <w:sz w:val="24"/>
          <w:szCs w:val="24"/>
        </w:rPr>
        <w:sectPr w:rsidR="0071544C" w:rsidSect="002C6E87">
          <w:pgSz w:w="14496" w:h="18744"/>
          <w:pgMar w:top="567" w:right="1389" w:bottom="3141" w:left="1366" w:header="720" w:footer="720" w:gutter="0"/>
          <w:cols w:space="720"/>
          <w:noEndnote/>
          <w:docGrid w:linePitch="299"/>
        </w:sectPr>
      </w:pPr>
    </w:p>
    <w:p w:rsidR="0071544C" w:rsidRDefault="0071544C" w:rsidP="00D76DD6">
      <w:pPr>
        <w:spacing w:after="0" w:line="240" w:lineRule="auto"/>
        <w:ind w:left="6171"/>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71544C" w:rsidRDefault="0071544C" w:rsidP="00D76DD6">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к Приказу Финансового</w:t>
      </w:r>
      <w:r w:rsidR="00372814" w:rsidRPr="00372814">
        <w:rPr>
          <w:rFonts w:ascii="Times New Roman" w:hAnsi="Times New Roman" w:cs="Times New Roman"/>
          <w:sz w:val="24"/>
          <w:szCs w:val="24"/>
        </w:rPr>
        <w:t xml:space="preserve"> </w:t>
      </w:r>
      <w:r w:rsidR="00372814">
        <w:rPr>
          <w:rFonts w:ascii="Times New Roman" w:hAnsi="Times New Roman" w:cs="Times New Roman"/>
          <w:sz w:val="24"/>
          <w:szCs w:val="24"/>
        </w:rPr>
        <w:t>управления</w:t>
      </w:r>
      <w:r>
        <w:rPr>
          <w:rFonts w:ascii="Times New Roman" w:hAnsi="Times New Roman" w:cs="Times New Roman"/>
          <w:sz w:val="24"/>
          <w:szCs w:val="24"/>
        </w:rPr>
        <w:t xml:space="preserve"> </w:t>
      </w:r>
    </w:p>
    <w:p w:rsidR="0071544C" w:rsidRDefault="0071544C" w:rsidP="00D76DD6">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администрации</w:t>
      </w:r>
      <w:r w:rsidR="00372814" w:rsidRPr="00372814">
        <w:rPr>
          <w:rFonts w:ascii="Times New Roman" w:hAnsi="Times New Roman" w:cs="Times New Roman"/>
          <w:sz w:val="24"/>
          <w:szCs w:val="24"/>
        </w:rPr>
        <w:t xml:space="preserve"> </w:t>
      </w:r>
      <w:r w:rsidR="00372814">
        <w:rPr>
          <w:rFonts w:ascii="Times New Roman" w:hAnsi="Times New Roman" w:cs="Times New Roman"/>
          <w:sz w:val="24"/>
          <w:szCs w:val="24"/>
        </w:rPr>
        <w:t>г.Боготола</w:t>
      </w:r>
      <w:r>
        <w:rPr>
          <w:rFonts w:ascii="Times New Roman" w:hAnsi="Times New Roman" w:cs="Times New Roman"/>
          <w:sz w:val="24"/>
          <w:szCs w:val="24"/>
        </w:rPr>
        <w:t xml:space="preserve"> </w:t>
      </w:r>
    </w:p>
    <w:p w:rsidR="0071544C" w:rsidRDefault="0071544C" w:rsidP="00D76DD6">
      <w:pPr>
        <w:spacing w:after="0" w:line="240" w:lineRule="auto"/>
        <w:ind w:left="6171"/>
        <w:jc w:val="both"/>
        <w:rPr>
          <w:rFonts w:ascii="Times New Roman" w:hAnsi="Times New Roman" w:cs="Times New Roman"/>
          <w:sz w:val="24"/>
          <w:szCs w:val="24"/>
        </w:rPr>
      </w:pPr>
      <w:r>
        <w:rPr>
          <w:rFonts w:ascii="Times New Roman" w:hAnsi="Times New Roman" w:cs="Times New Roman"/>
          <w:sz w:val="24"/>
          <w:szCs w:val="24"/>
        </w:rPr>
        <w:t>от</w:t>
      </w:r>
      <w:r w:rsidR="00372814">
        <w:rPr>
          <w:rFonts w:ascii="Times New Roman" w:hAnsi="Times New Roman" w:cs="Times New Roman"/>
          <w:sz w:val="24"/>
          <w:szCs w:val="24"/>
        </w:rPr>
        <w:t xml:space="preserve"> </w:t>
      </w:r>
      <w:r>
        <w:rPr>
          <w:rFonts w:ascii="Times New Roman" w:hAnsi="Times New Roman" w:cs="Times New Roman"/>
          <w:sz w:val="24"/>
          <w:szCs w:val="24"/>
        </w:rPr>
        <w:t xml:space="preserve"> </w:t>
      </w:r>
      <w:r w:rsidR="00372814" w:rsidRPr="00372814">
        <w:rPr>
          <w:rFonts w:ascii="Times New Roman" w:hAnsi="Times New Roman" w:cs="Times New Roman"/>
          <w:color w:val="000000"/>
          <w:spacing w:val="-5"/>
          <w:sz w:val="24"/>
          <w:szCs w:val="24"/>
        </w:rPr>
        <w:t>19.</w:t>
      </w:r>
      <w:r w:rsidR="00372814" w:rsidRPr="00372814">
        <w:rPr>
          <w:rFonts w:ascii="Times New Roman" w:hAnsi="Times New Roman" w:cs="Times New Roman"/>
          <w:color w:val="000000"/>
          <w:sz w:val="24"/>
          <w:szCs w:val="24"/>
        </w:rPr>
        <w:t>05.</w:t>
      </w:r>
      <w:r w:rsidR="00372814" w:rsidRPr="00372814">
        <w:rPr>
          <w:rFonts w:ascii="Times New Roman" w:hAnsi="Times New Roman" w:cs="Times New Roman"/>
          <w:color w:val="000000"/>
          <w:spacing w:val="-5"/>
          <w:sz w:val="24"/>
          <w:szCs w:val="24"/>
        </w:rPr>
        <w:t>2020</w:t>
      </w:r>
      <w:r w:rsidR="008E5971">
        <w:rPr>
          <w:rFonts w:ascii="Times New Roman" w:hAnsi="Times New Roman" w:cs="Times New Roman"/>
          <w:color w:val="000000"/>
          <w:spacing w:val="-5"/>
          <w:sz w:val="24"/>
          <w:szCs w:val="24"/>
        </w:rPr>
        <w:t xml:space="preserve"> </w:t>
      </w:r>
      <w:r w:rsidR="00372814" w:rsidRPr="00372814">
        <w:rPr>
          <w:rFonts w:ascii="Times New Roman" w:hAnsi="Times New Roman" w:cs="Times New Roman"/>
          <w:color w:val="000000"/>
          <w:spacing w:val="-5"/>
          <w:sz w:val="24"/>
          <w:szCs w:val="24"/>
        </w:rPr>
        <w:t xml:space="preserve"> № 36</w:t>
      </w:r>
    </w:p>
    <w:p w:rsidR="00D76DD6" w:rsidRPr="0071544C" w:rsidRDefault="00D76DD6" w:rsidP="00D76DD6">
      <w:pPr>
        <w:spacing w:after="0" w:line="240" w:lineRule="auto"/>
        <w:ind w:left="6171"/>
        <w:jc w:val="both"/>
        <w:rPr>
          <w:rFonts w:ascii="Times New Roman" w:hAnsi="Times New Roman" w:cs="Times New Roman"/>
          <w:b/>
          <w:bCs/>
          <w:sz w:val="24"/>
          <w:szCs w:val="24"/>
        </w:rPr>
      </w:pPr>
    </w:p>
    <w:p w:rsidR="0071544C" w:rsidRDefault="0071544C" w:rsidP="0071544C">
      <w:pPr>
        <w:pStyle w:val="ConsPlusNonformat"/>
        <w:widowControl/>
      </w:pPr>
      <w:r>
        <w:t xml:space="preserve">           </w:t>
      </w:r>
    </w:p>
    <w:p w:rsidR="0071544C" w:rsidRPr="005B5D4A" w:rsidRDefault="0011459C" w:rsidP="0011459C">
      <w:pPr>
        <w:pStyle w:val="ConsPlusNonformat"/>
        <w:widowControl/>
        <w:rPr>
          <w:rFonts w:ascii="Times New Roman" w:hAnsi="Times New Roman" w:cs="Times New Roman"/>
          <w:b/>
          <w:sz w:val="28"/>
          <w:szCs w:val="28"/>
        </w:rPr>
      </w:pPr>
      <w:r>
        <w:rPr>
          <w:rFonts w:ascii="Times New Roman" w:hAnsi="Times New Roman" w:cs="Times New Roman"/>
          <w:sz w:val="28"/>
          <w:szCs w:val="28"/>
        </w:rPr>
        <w:t xml:space="preserve">                                                               </w:t>
      </w:r>
      <w:r w:rsidR="00014BB2" w:rsidRPr="005B5D4A">
        <w:rPr>
          <w:rFonts w:ascii="Times New Roman" w:hAnsi="Times New Roman" w:cs="Times New Roman"/>
          <w:b/>
          <w:sz w:val="28"/>
          <w:szCs w:val="28"/>
        </w:rPr>
        <w:t>Заявка от «______» __________________20____г.</w:t>
      </w:r>
    </w:p>
    <w:p w:rsidR="00014BB2" w:rsidRPr="00014BB2" w:rsidRDefault="00014BB2" w:rsidP="004C7287">
      <w:pPr>
        <w:pStyle w:val="ConsPlusNonformat"/>
        <w:widowControl/>
        <w:jc w:val="center"/>
        <w:rPr>
          <w:rFonts w:ascii="Times New Roman" w:hAnsi="Times New Roman" w:cs="Times New Roman"/>
          <w:sz w:val="28"/>
          <w:szCs w:val="28"/>
        </w:rPr>
      </w:pPr>
    </w:p>
    <w:p w:rsidR="005B5D4A" w:rsidRPr="005B5D4A" w:rsidRDefault="00014BB2" w:rsidP="005B5D4A">
      <w:pPr>
        <w:autoSpaceDE w:val="0"/>
        <w:autoSpaceDN w:val="0"/>
        <w:adjustRightInd w:val="0"/>
        <w:spacing w:after="60" w:line="240" w:lineRule="auto"/>
        <w:jc w:val="center"/>
        <w:outlineLvl w:val="0"/>
        <w:rPr>
          <w:rFonts w:ascii="Times New Roman" w:hAnsi="Times New Roman" w:cs="Times New Roman"/>
          <w:b/>
          <w:sz w:val="28"/>
          <w:szCs w:val="28"/>
        </w:rPr>
      </w:pPr>
      <w:r w:rsidRPr="005B5D4A">
        <w:rPr>
          <w:rFonts w:ascii="Times New Roman" w:hAnsi="Times New Roman" w:cs="Times New Roman"/>
          <w:b/>
          <w:sz w:val="28"/>
          <w:szCs w:val="28"/>
        </w:rPr>
        <w:t xml:space="preserve">На </w:t>
      </w:r>
      <w:r w:rsidR="000E549E">
        <w:rPr>
          <w:rFonts w:ascii="Times New Roman" w:hAnsi="Times New Roman" w:cs="Times New Roman"/>
          <w:b/>
          <w:sz w:val="28"/>
          <w:szCs w:val="28"/>
        </w:rPr>
        <w:t>изменение</w:t>
      </w:r>
      <w:r w:rsidR="0011459C" w:rsidRPr="005B5D4A">
        <w:rPr>
          <w:rFonts w:ascii="Times New Roman" w:hAnsi="Times New Roman" w:cs="Times New Roman"/>
          <w:b/>
          <w:sz w:val="28"/>
          <w:szCs w:val="28"/>
        </w:rPr>
        <w:t xml:space="preserve"> </w:t>
      </w:r>
      <w:r w:rsidRPr="005B5D4A">
        <w:rPr>
          <w:rFonts w:ascii="Times New Roman" w:hAnsi="Times New Roman" w:cs="Times New Roman"/>
          <w:b/>
          <w:sz w:val="28"/>
          <w:szCs w:val="28"/>
        </w:rPr>
        <w:t>показателей кассового плана</w:t>
      </w:r>
      <w:r w:rsidR="00D76DD6">
        <w:rPr>
          <w:rFonts w:ascii="Times New Roman" w:hAnsi="Times New Roman" w:cs="Times New Roman"/>
          <w:sz w:val="28"/>
          <w:szCs w:val="28"/>
        </w:rPr>
        <w:t xml:space="preserve"> </w:t>
      </w:r>
      <w:r w:rsidR="00EA1E55" w:rsidRPr="00EA1E55">
        <w:rPr>
          <w:rFonts w:ascii="Times New Roman" w:hAnsi="Times New Roman" w:cs="Times New Roman"/>
          <w:b/>
          <w:sz w:val="28"/>
          <w:szCs w:val="28"/>
        </w:rPr>
        <w:t>по расходам и источникам финансирования</w:t>
      </w:r>
    </w:p>
    <w:p w:rsidR="005B5D4A" w:rsidRPr="000E549E" w:rsidRDefault="005B5D4A" w:rsidP="000E549E">
      <w:pPr>
        <w:tabs>
          <w:tab w:val="left" w:pos="2571"/>
          <w:tab w:val="center" w:pos="7518"/>
        </w:tabs>
        <w:autoSpaceDE w:val="0"/>
        <w:autoSpaceDN w:val="0"/>
        <w:adjustRightInd w:val="0"/>
        <w:spacing w:after="60" w:line="240" w:lineRule="auto"/>
        <w:jc w:val="center"/>
        <w:outlineLvl w:val="0"/>
      </w:pPr>
      <w:r>
        <w:rPr>
          <w:rFonts w:ascii="Times New Roman" w:hAnsi="Times New Roman" w:cs="Times New Roman"/>
          <w:b/>
          <w:bCs/>
          <w:color w:val="000000"/>
          <w:spacing w:val="-2"/>
          <w:sz w:val="28"/>
          <w:szCs w:val="28"/>
        </w:rPr>
        <w:t xml:space="preserve">и </w:t>
      </w:r>
      <w:r w:rsidR="00D20468" w:rsidRPr="005B5D4A">
        <w:rPr>
          <w:rFonts w:ascii="Times New Roman" w:hAnsi="Times New Roman" w:cs="Times New Roman"/>
          <w:b/>
          <w:bCs/>
          <w:color w:val="000000"/>
          <w:spacing w:val="-2"/>
          <w:sz w:val="28"/>
          <w:szCs w:val="28"/>
        </w:rPr>
        <w:t>предельного объема оплаты денежных обязательств</w:t>
      </w:r>
      <w:r>
        <w:rPr>
          <w:rFonts w:ascii="Times New Roman" w:hAnsi="Times New Roman" w:cs="Times New Roman"/>
          <w:b/>
          <w:bCs/>
          <w:color w:val="000000"/>
          <w:spacing w:val="-2"/>
          <w:sz w:val="28"/>
          <w:szCs w:val="28"/>
        </w:rPr>
        <w:t xml:space="preserve"> </w:t>
      </w:r>
      <w:r w:rsidR="00086789">
        <w:rPr>
          <w:rFonts w:ascii="Times New Roman" w:hAnsi="Times New Roman" w:cs="Times New Roman"/>
          <w:b/>
          <w:bCs/>
          <w:color w:val="000000" w:themeColor="text1"/>
          <w:spacing w:val="-2"/>
          <w:sz w:val="28"/>
          <w:szCs w:val="28"/>
        </w:rPr>
        <w:t>(предельных</w:t>
      </w:r>
      <w:r w:rsidRPr="005B5D4A">
        <w:rPr>
          <w:rFonts w:ascii="Times New Roman" w:hAnsi="Times New Roman" w:cs="Times New Roman"/>
          <w:b/>
          <w:bCs/>
          <w:color w:val="000000" w:themeColor="text1"/>
          <w:spacing w:val="-2"/>
          <w:sz w:val="28"/>
          <w:szCs w:val="28"/>
        </w:rPr>
        <w:t xml:space="preserve"> объем</w:t>
      </w:r>
      <w:r w:rsidR="00086789">
        <w:rPr>
          <w:rFonts w:ascii="Times New Roman" w:hAnsi="Times New Roman" w:cs="Times New Roman"/>
          <w:b/>
          <w:bCs/>
          <w:color w:val="000000" w:themeColor="text1"/>
          <w:spacing w:val="-2"/>
          <w:sz w:val="28"/>
          <w:szCs w:val="28"/>
        </w:rPr>
        <w:t>ов</w:t>
      </w:r>
      <w:r w:rsidRPr="005B5D4A">
        <w:rPr>
          <w:rFonts w:ascii="Times New Roman" w:hAnsi="Times New Roman" w:cs="Times New Roman"/>
          <w:b/>
          <w:bCs/>
          <w:color w:val="000000" w:themeColor="text1"/>
          <w:spacing w:val="-2"/>
          <w:sz w:val="28"/>
          <w:szCs w:val="28"/>
        </w:rPr>
        <w:t xml:space="preserve"> финансирования)</w:t>
      </w:r>
    </w:p>
    <w:p w:rsidR="000E549E" w:rsidRDefault="000E549E" w:rsidP="00D76DD6">
      <w:pPr>
        <w:pStyle w:val="ConsPlusNonformat"/>
        <w:widowControl/>
        <w:tabs>
          <w:tab w:val="left" w:pos="5133"/>
        </w:tabs>
        <w:jc w:val="center"/>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____________ месяца 20____г.  </w:t>
      </w:r>
      <w:r>
        <w:rPr>
          <w:rFonts w:ascii="Times New Roman" w:hAnsi="Times New Roman" w:cs="Times New Roman"/>
          <w:sz w:val="28"/>
          <w:szCs w:val="28"/>
        </w:rPr>
        <w:t xml:space="preserve">                                           </w:t>
      </w:r>
    </w:p>
    <w:p w:rsidR="0011459C" w:rsidRPr="005B5D4A" w:rsidRDefault="00D20468" w:rsidP="00D76DD6">
      <w:pPr>
        <w:pStyle w:val="ConsPlusNonformat"/>
        <w:widowControl/>
        <w:tabs>
          <w:tab w:val="left" w:pos="5133"/>
        </w:tabs>
        <w:jc w:val="center"/>
        <w:rPr>
          <w:rFonts w:ascii="Times New Roman" w:hAnsi="Times New Roman" w:cs="Times New Roman"/>
          <w:b/>
          <w:sz w:val="28"/>
          <w:szCs w:val="28"/>
        </w:rPr>
      </w:pPr>
      <w:r w:rsidRPr="005B5D4A">
        <w:rPr>
          <w:rFonts w:ascii="Times New Roman" w:hAnsi="Times New Roman" w:cs="Times New Roman"/>
          <w:b/>
          <w:sz w:val="28"/>
          <w:szCs w:val="28"/>
        </w:rPr>
        <w:t xml:space="preserve"> </w:t>
      </w:r>
    </w:p>
    <w:p w:rsidR="0071544C" w:rsidRDefault="0071544C" w:rsidP="0011459C">
      <w:pPr>
        <w:autoSpaceDE w:val="0"/>
        <w:autoSpaceDN w:val="0"/>
        <w:adjustRightInd w:val="0"/>
        <w:spacing w:after="60" w:line="240" w:lineRule="auto"/>
        <w:outlineLvl w:val="0"/>
        <w:rPr>
          <w:rFonts w:ascii="Courier New" w:eastAsiaTheme="majorEastAsia" w:hAnsi="Courier New" w:cs="Courier New"/>
          <w:kern w:val="32"/>
          <w:sz w:val="20"/>
          <w:szCs w:val="20"/>
        </w:rPr>
      </w:pPr>
      <w:r>
        <w:rPr>
          <w:rFonts w:ascii="Courier New" w:eastAsiaTheme="majorEastAsia" w:hAnsi="Courier New" w:cs="Courier New"/>
          <w:kern w:val="32"/>
          <w:sz w:val="20"/>
          <w:szCs w:val="20"/>
        </w:rPr>
        <w:t>____________________________</w:t>
      </w:r>
      <w:r w:rsidR="0011459C">
        <w:rPr>
          <w:rFonts w:ascii="Courier New" w:eastAsiaTheme="majorEastAsia" w:hAnsi="Courier New" w:cs="Courier New"/>
          <w:kern w:val="32"/>
          <w:sz w:val="20"/>
          <w:szCs w:val="20"/>
        </w:rPr>
        <w:t>_______________________________________________</w:t>
      </w:r>
      <w:r>
        <w:rPr>
          <w:rFonts w:ascii="Courier New" w:eastAsiaTheme="majorEastAsia" w:hAnsi="Courier New" w:cs="Courier New"/>
          <w:kern w:val="32"/>
          <w:sz w:val="20"/>
          <w:szCs w:val="20"/>
        </w:rPr>
        <w:t>_______________________</w:t>
      </w:r>
      <w:r w:rsidR="0011459C">
        <w:rPr>
          <w:rFonts w:ascii="Courier New" w:eastAsiaTheme="majorEastAsia" w:hAnsi="Courier New" w:cs="Courier New"/>
          <w:kern w:val="32"/>
          <w:sz w:val="20"/>
          <w:szCs w:val="20"/>
        </w:rPr>
        <w:t>____________</w:t>
      </w:r>
      <w:r>
        <w:rPr>
          <w:rFonts w:ascii="Courier New" w:eastAsiaTheme="majorEastAsia" w:hAnsi="Courier New" w:cs="Courier New"/>
          <w:kern w:val="32"/>
          <w:sz w:val="20"/>
          <w:szCs w:val="20"/>
        </w:rPr>
        <w:t>________</w:t>
      </w:r>
    </w:p>
    <w:p w:rsidR="0071544C" w:rsidRDefault="0071544C" w:rsidP="0011459C">
      <w:pPr>
        <w:autoSpaceDE w:val="0"/>
        <w:autoSpaceDN w:val="0"/>
        <w:adjustRightInd w:val="0"/>
        <w:spacing w:after="60" w:line="240" w:lineRule="auto"/>
        <w:jc w:val="center"/>
        <w:outlineLvl w:val="0"/>
        <w:rPr>
          <w:rFonts w:ascii="Courier New" w:eastAsiaTheme="majorEastAsia" w:hAnsi="Courier New" w:cs="Courier New"/>
          <w:kern w:val="32"/>
          <w:sz w:val="20"/>
          <w:szCs w:val="20"/>
        </w:rPr>
      </w:pPr>
      <w:r>
        <w:rPr>
          <w:rFonts w:ascii="Courier New" w:eastAsiaTheme="majorEastAsia" w:hAnsi="Courier New" w:cs="Courier New"/>
          <w:kern w:val="32"/>
          <w:sz w:val="20"/>
          <w:szCs w:val="20"/>
        </w:rPr>
        <w:t>(наименование главного распорядителя</w:t>
      </w:r>
      <w:r w:rsidR="0011459C">
        <w:rPr>
          <w:rFonts w:ascii="Courier New" w:eastAsiaTheme="majorEastAsia" w:hAnsi="Courier New" w:cs="Courier New"/>
          <w:kern w:val="32"/>
          <w:sz w:val="20"/>
          <w:szCs w:val="20"/>
        </w:rPr>
        <w:t xml:space="preserve"> </w:t>
      </w:r>
      <w:r>
        <w:rPr>
          <w:rFonts w:ascii="Courier New" w:eastAsiaTheme="majorEastAsia" w:hAnsi="Courier New" w:cs="Courier New"/>
          <w:kern w:val="32"/>
          <w:sz w:val="20"/>
          <w:szCs w:val="20"/>
        </w:rPr>
        <w:t>бюджета города)</w:t>
      </w:r>
    </w:p>
    <w:tbl>
      <w:tblPr>
        <w:tblpPr w:leftFromText="180" w:rightFromText="180" w:vertAnchor="text" w:horzAnchor="margin" w:tblpX="-2371" w:tblpY="112"/>
        <w:tblOverlap w:val="never"/>
        <w:tblW w:w="24771" w:type="dxa"/>
        <w:tblLayout w:type="fixed"/>
        <w:tblLook w:val="0000" w:firstRow="0" w:lastRow="0" w:firstColumn="0" w:lastColumn="0" w:noHBand="0" w:noVBand="0"/>
      </w:tblPr>
      <w:tblGrid>
        <w:gridCol w:w="2518"/>
        <w:gridCol w:w="992"/>
        <w:gridCol w:w="1134"/>
        <w:gridCol w:w="1593"/>
        <w:gridCol w:w="1526"/>
        <w:gridCol w:w="1025"/>
        <w:gridCol w:w="1526"/>
        <w:gridCol w:w="1417"/>
        <w:gridCol w:w="1135"/>
        <w:gridCol w:w="992"/>
        <w:gridCol w:w="992"/>
        <w:gridCol w:w="993"/>
        <w:gridCol w:w="992"/>
        <w:gridCol w:w="992"/>
        <w:gridCol w:w="992"/>
        <w:gridCol w:w="992"/>
        <w:gridCol w:w="992"/>
        <w:gridCol w:w="992"/>
        <w:gridCol w:w="992"/>
        <w:gridCol w:w="992"/>
        <w:gridCol w:w="992"/>
      </w:tblGrid>
      <w:tr w:rsidR="00086789" w:rsidTr="00893212">
        <w:trPr>
          <w:gridAfter w:val="20"/>
          <w:wAfter w:w="22253" w:type="dxa"/>
          <w:trHeight w:val="255"/>
        </w:trPr>
        <w:tc>
          <w:tcPr>
            <w:tcW w:w="2518" w:type="dxa"/>
            <w:tcBorders>
              <w:top w:val="nil"/>
              <w:left w:val="nil"/>
              <w:bottom w:val="nil"/>
              <w:right w:val="nil"/>
            </w:tcBorders>
          </w:tcPr>
          <w:p w:rsidR="00086789" w:rsidRDefault="00086789" w:rsidP="00893212">
            <w:pPr>
              <w:rPr>
                <w:rFonts w:ascii="Arial" w:hAnsi="Arial" w:cs="Arial"/>
                <w:sz w:val="17"/>
                <w:szCs w:val="17"/>
              </w:rPr>
            </w:pPr>
          </w:p>
        </w:tc>
      </w:tr>
      <w:tr w:rsidR="00086789" w:rsidTr="00893212">
        <w:trPr>
          <w:gridAfter w:val="9"/>
          <w:wAfter w:w="8928" w:type="dxa"/>
          <w:trHeight w:val="255"/>
        </w:trPr>
        <w:tc>
          <w:tcPr>
            <w:tcW w:w="3510" w:type="dxa"/>
            <w:gridSpan w:val="2"/>
            <w:vMerge w:val="restart"/>
            <w:tcBorders>
              <w:top w:val="single" w:sz="4" w:space="0" w:color="auto"/>
              <w:left w:val="single" w:sz="4" w:space="0" w:color="auto"/>
              <w:right w:val="single" w:sz="4" w:space="0" w:color="auto"/>
            </w:tcBorders>
            <w:vAlign w:val="center"/>
          </w:tcPr>
          <w:p w:rsidR="00086789" w:rsidRPr="001843DE" w:rsidRDefault="00086789" w:rsidP="00893212">
            <w:pPr>
              <w:jc w:val="center"/>
              <w:rPr>
                <w:rFonts w:ascii="Arial CYR" w:hAnsi="Arial CYR" w:cs="Arial CYR"/>
                <w:bCs/>
                <w:sz w:val="24"/>
                <w:szCs w:val="24"/>
              </w:rPr>
            </w:pPr>
            <w:r w:rsidRPr="001843DE">
              <w:rPr>
                <w:rFonts w:ascii="Arial CYR" w:hAnsi="Arial CYR" w:cs="Arial CYR"/>
                <w:bCs/>
                <w:sz w:val="24"/>
                <w:szCs w:val="24"/>
              </w:rPr>
              <w:t>Наименование</w:t>
            </w:r>
          </w:p>
          <w:p w:rsidR="00086789" w:rsidRPr="001843DE" w:rsidRDefault="00086789" w:rsidP="00893212">
            <w:pPr>
              <w:jc w:val="center"/>
              <w:rPr>
                <w:rFonts w:ascii="Arial CYR" w:hAnsi="Arial CYR" w:cs="Arial CYR"/>
                <w:bCs/>
                <w:sz w:val="24"/>
                <w:szCs w:val="24"/>
              </w:rPr>
            </w:pPr>
            <w:r w:rsidRPr="001843DE">
              <w:rPr>
                <w:rFonts w:ascii="Arial CYR" w:hAnsi="Arial CYR" w:cs="Arial CYR"/>
                <w:bCs/>
                <w:sz w:val="24"/>
                <w:szCs w:val="24"/>
              </w:rPr>
              <w:t xml:space="preserve"> учреждение</w:t>
            </w:r>
          </w:p>
        </w:tc>
        <w:tc>
          <w:tcPr>
            <w:tcW w:w="1134" w:type="dxa"/>
            <w:vMerge w:val="restart"/>
            <w:tcBorders>
              <w:top w:val="single" w:sz="4" w:space="0" w:color="auto"/>
              <w:left w:val="nil"/>
              <w:right w:val="single" w:sz="4" w:space="0" w:color="auto"/>
            </w:tcBorders>
            <w:vAlign w:val="center"/>
          </w:tcPr>
          <w:p w:rsidR="00086789" w:rsidRPr="001843DE" w:rsidRDefault="007700CE" w:rsidP="00893212">
            <w:pPr>
              <w:jc w:val="center"/>
              <w:rPr>
                <w:rFonts w:ascii="Arial CYR" w:hAnsi="Arial CYR" w:cs="Arial CYR"/>
                <w:bCs/>
                <w:sz w:val="24"/>
                <w:szCs w:val="24"/>
              </w:rPr>
            </w:pPr>
            <w:r>
              <w:rPr>
                <w:rFonts w:ascii="Arial CYR" w:hAnsi="Arial CYR" w:cs="Arial CYR"/>
                <w:bCs/>
                <w:sz w:val="24"/>
                <w:szCs w:val="24"/>
              </w:rPr>
              <w:t>КВСР</w:t>
            </w:r>
          </w:p>
        </w:tc>
        <w:tc>
          <w:tcPr>
            <w:tcW w:w="1593" w:type="dxa"/>
            <w:vMerge w:val="restart"/>
            <w:tcBorders>
              <w:top w:val="single" w:sz="4" w:space="0" w:color="auto"/>
              <w:left w:val="nil"/>
              <w:right w:val="single" w:sz="4" w:space="0" w:color="auto"/>
            </w:tcBorders>
            <w:vAlign w:val="center"/>
          </w:tcPr>
          <w:p w:rsidR="00086789" w:rsidRPr="001843DE" w:rsidRDefault="007700CE" w:rsidP="00893212">
            <w:pPr>
              <w:jc w:val="center"/>
              <w:rPr>
                <w:rFonts w:ascii="Arial CYR" w:hAnsi="Arial CYR" w:cs="Arial CYR"/>
                <w:bCs/>
                <w:sz w:val="24"/>
                <w:szCs w:val="24"/>
              </w:rPr>
            </w:pPr>
            <w:r>
              <w:rPr>
                <w:rFonts w:ascii="Arial CYR" w:hAnsi="Arial CYR" w:cs="Arial CYR"/>
                <w:bCs/>
                <w:sz w:val="24"/>
                <w:szCs w:val="24"/>
              </w:rPr>
              <w:t>КФСР</w:t>
            </w:r>
          </w:p>
        </w:tc>
        <w:tc>
          <w:tcPr>
            <w:tcW w:w="1526" w:type="dxa"/>
            <w:vMerge w:val="restart"/>
            <w:tcBorders>
              <w:top w:val="single" w:sz="4" w:space="0" w:color="auto"/>
              <w:left w:val="nil"/>
              <w:right w:val="single" w:sz="4" w:space="0" w:color="auto"/>
            </w:tcBorders>
            <w:vAlign w:val="center"/>
          </w:tcPr>
          <w:p w:rsidR="00086789" w:rsidRPr="001843DE" w:rsidRDefault="00086789" w:rsidP="00893212">
            <w:pPr>
              <w:jc w:val="center"/>
              <w:rPr>
                <w:rFonts w:ascii="Arial CYR" w:hAnsi="Arial CYR" w:cs="Arial CYR"/>
                <w:bCs/>
                <w:sz w:val="24"/>
                <w:szCs w:val="24"/>
              </w:rPr>
            </w:pPr>
            <w:r w:rsidRPr="001843DE">
              <w:rPr>
                <w:rFonts w:ascii="Arial CYR" w:hAnsi="Arial CYR" w:cs="Arial CYR"/>
                <w:bCs/>
                <w:sz w:val="24"/>
                <w:szCs w:val="24"/>
              </w:rPr>
              <w:t>КЦСР</w:t>
            </w:r>
          </w:p>
        </w:tc>
        <w:tc>
          <w:tcPr>
            <w:tcW w:w="1025" w:type="dxa"/>
            <w:vMerge w:val="restart"/>
            <w:tcBorders>
              <w:top w:val="single" w:sz="4" w:space="0" w:color="auto"/>
              <w:left w:val="nil"/>
              <w:right w:val="single" w:sz="4" w:space="0" w:color="auto"/>
            </w:tcBorders>
            <w:vAlign w:val="center"/>
          </w:tcPr>
          <w:p w:rsidR="00086789" w:rsidRPr="001843DE" w:rsidRDefault="00086789" w:rsidP="00893212">
            <w:pPr>
              <w:jc w:val="center"/>
              <w:rPr>
                <w:rFonts w:ascii="Arial CYR" w:hAnsi="Arial CYR" w:cs="Arial CYR"/>
                <w:bCs/>
                <w:sz w:val="24"/>
                <w:szCs w:val="24"/>
              </w:rPr>
            </w:pPr>
            <w:r w:rsidRPr="001843DE">
              <w:rPr>
                <w:rFonts w:ascii="Arial CYR" w:hAnsi="Arial CYR" w:cs="Arial CYR"/>
                <w:bCs/>
                <w:sz w:val="24"/>
                <w:szCs w:val="24"/>
              </w:rPr>
              <w:t>КВР</w:t>
            </w:r>
          </w:p>
        </w:tc>
        <w:tc>
          <w:tcPr>
            <w:tcW w:w="1526" w:type="dxa"/>
            <w:vMerge w:val="restart"/>
            <w:tcBorders>
              <w:top w:val="single" w:sz="4" w:space="0" w:color="auto"/>
              <w:left w:val="nil"/>
              <w:right w:val="single" w:sz="4" w:space="0" w:color="auto"/>
            </w:tcBorders>
            <w:vAlign w:val="center"/>
          </w:tcPr>
          <w:p w:rsidR="00086789" w:rsidRPr="001843DE" w:rsidRDefault="00086789" w:rsidP="00893212">
            <w:pPr>
              <w:jc w:val="center"/>
              <w:rPr>
                <w:rFonts w:ascii="Arial CYR" w:hAnsi="Arial CYR" w:cs="Arial CYR"/>
                <w:bCs/>
                <w:sz w:val="24"/>
                <w:szCs w:val="24"/>
              </w:rPr>
            </w:pPr>
            <w:r>
              <w:rPr>
                <w:rFonts w:ascii="Arial CYR" w:hAnsi="Arial CYR" w:cs="Arial CYR"/>
                <w:bCs/>
                <w:sz w:val="24"/>
                <w:szCs w:val="24"/>
              </w:rPr>
              <w:t>Код цели</w:t>
            </w:r>
          </w:p>
        </w:tc>
        <w:tc>
          <w:tcPr>
            <w:tcW w:w="1417" w:type="dxa"/>
            <w:vMerge w:val="restart"/>
            <w:tcBorders>
              <w:top w:val="single" w:sz="4" w:space="0" w:color="auto"/>
              <w:left w:val="nil"/>
              <w:right w:val="single" w:sz="4" w:space="0" w:color="auto"/>
            </w:tcBorders>
            <w:vAlign w:val="center"/>
          </w:tcPr>
          <w:p w:rsidR="00086789" w:rsidRPr="001843DE" w:rsidRDefault="00086789" w:rsidP="00893212">
            <w:pPr>
              <w:jc w:val="center"/>
              <w:rPr>
                <w:rFonts w:ascii="Arial CYR" w:hAnsi="Arial CYR" w:cs="Arial CYR"/>
                <w:bCs/>
                <w:sz w:val="24"/>
                <w:szCs w:val="24"/>
              </w:rPr>
            </w:pPr>
            <w:r>
              <w:rPr>
                <w:rFonts w:ascii="Arial CYR" w:hAnsi="Arial CYR" w:cs="Arial CYR"/>
                <w:bCs/>
                <w:sz w:val="24"/>
                <w:szCs w:val="24"/>
              </w:rPr>
              <w:t>Доп. КР</w:t>
            </w:r>
          </w:p>
        </w:tc>
        <w:tc>
          <w:tcPr>
            <w:tcW w:w="4112" w:type="dxa"/>
            <w:gridSpan w:val="4"/>
            <w:tcBorders>
              <w:top w:val="single" w:sz="4" w:space="0" w:color="auto"/>
              <w:left w:val="nil"/>
              <w:bottom w:val="single" w:sz="4" w:space="0" w:color="auto"/>
              <w:right w:val="single" w:sz="4" w:space="0" w:color="auto"/>
            </w:tcBorders>
          </w:tcPr>
          <w:p w:rsidR="00086789" w:rsidRPr="001843DE" w:rsidRDefault="007E70CA" w:rsidP="00893212">
            <w:pPr>
              <w:jc w:val="center"/>
              <w:rPr>
                <w:rFonts w:ascii="Arial CYR" w:hAnsi="Arial CYR" w:cs="Arial CYR"/>
                <w:bCs/>
                <w:sz w:val="24"/>
                <w:szCs w:val="24"/>
              </w:rPr>
            </w:pPr>
            <w:r>
              <w:rPr>
                <w:rFonts w:ascii="Arial CYR" w:hAnsi="Arial CYR" w:cs="Arial CYR"/>
                <w:bCs/>
                <w:sz w:val="24"/>
                <w:szCs w:val="24"/>
              </w:rPr>
              <w:t>Изменения показателей кассового плана (+,-)</w:t>
            </w:r>
            <w:r w:rsidR="007700CE">
              <w:rPr>
                <w:rFonts w:ascii="Arial CYR" w:hAnsi="Arial CYR" w:cs="Arial CYR"/>
                <w:bCs/>
                <w:sz w:val="24"/>
                <w:szCs w:val="24"/>
              </w:rPr>
              <w:t xml:space="preserve"> </w:t>
            </w:r>
          </w:p>
        </w:tc>
      </w:tr>
      <w:tr w:rsidR="007E70CA" w:rsidTr="00893212">
        <w:trPr>
          <w:gridAfter w:val="9"/>
          <w:wAfter w:w="8928" w:type="dxa"/>
          <w:trHeight w:val="309"/>
        </w:trPr>
        <w:tc>
          <w:tcPr>
            <w:tcW w:w="3510" w:type="dxa"/>
            <w:gridSpan w:val="2"/>
            <w:vMerge/>
            <w:tcBorders>
              <w:left w:val="single" w:sz="4" w:space="0" w:color="auto"/>
              <w:bottom w:val="single" w:sz="4" w:space="0" w:color="auto"/>
              <w:right w:val="single" w:sz="4" w:space="0" w:color="auto"/>
            </w:tcBorders>
            <w:vAlign w:val="center"/>
          </w:tcPr>
          <w:p w:rsidR="007E70CA" w:rsidRPr="001843DE" w:rsidRDefault="007E70CA" w:rsidP="00893212">
            <w:pPr>
              <w:jc w:val="center"/>
              <w:rPr>
                <w:rFonts w:ascii="Arial CYR" w:hAnsi="Arial CYR" w:cs="Arial CYR"/>
                <w:bCs/>
                <w:sz w:val="16"/>
                <w:szCs w:val="16"/>
              </w:rPr>
            </w:pPr>
          </w:p>
        </w:tc>
        <w:tc>
          <w:tcPr>
            <w:tcW w:w="1134" w:type="dxa"/>
            <w:vMerge/>
            <w:tcBorders>
              <w:left w:val="nil"/>
              <w:bottom w:val="single" w:sz="4" w:space="0" w:color="auto"/>
              <w:right w:val="single" w:sz="4" w:space="0" w:color="auto"/>
            </w:tcBorders>
            <w:vAlign w:val="center"/>
          </w:tcPr>
          <w:p w:rsidR="007E70CA" w:rsidRPr="001843DE" w:rsidRDefault="007E70CA" w:rsidP="00893212">
            <w:pPr>
              <w:jc w:val="center"/>
              <w:rPr>
                <w:rFonts w:ascii="Arial CYR" w:hAnsi="Arial CYR" w:cs="Arial CYR"/>
                <w:bCs/>
                <w:sz w:val="16"/>
                <w:szCs w:val="16"/>
              </w:rPr>
            </w:pPr>
          </w:p>
        </w:tc>
        <w:tc>
          <w:tcPr>
            <w:tcW w:w="1593" w:type="dxa"/>
            <w:vMerge/>
            <w:tcBorders>
              <w:left w:val="nil"/>
              <w:bottom w:val="single" w:sz="4" w:space="0" w:color="auto"/>
              <w:right w:val="single" w:sz="4" w:space="0" w:color="auto"/>
            </w:tcBorders>
            <w:vAlign w:val="center"/>
          </w:tcPr>
          <w:p w:rsidR="007E70CA" w:rsidRPr="001843DE" w:rsidRDefault="007E70CA" w:rsidP="00893212">
            <w:pPr>
              <w:jc w:val="center"/>
              <w:rPr>
                <w:rFonts w:ascii="Arial CYR" w:hAnsi="Arial CYR" w:cs="Arial CYR"/>
                <w:bCs/>
                <w:sz w:val="16"/>
                <w:szCs w:val="16"/>
              </w:rPr>
            </w:pPr>
          </w:p>
        </w:tc>
        <w:tc>
          <w:tcPr>
            <w:tcW w:w="1526" w:type="dxa"/>
            <w:vMerge/>
            <w:tcBorders>
              <w:left w:val="nil"/>
              <w:bottom w:val="single" w:sz="4" w:space="0" w:color="auto"/>
              <w:right w:val="single" w:sz="4" w:space="0" w:color="auto"/>
            </w:tcBorders>
            <w:vAlign w:val="center"/>
          </w:tcPr>
          <w:p w:rsidR="007E70CA" w:rsidRPr="001843DE" w:rsidRDefault="007E70CA" w:rsidP="00893212">
            <w:pPr>
              <w:jc w:val="center"/>
              <w:rPr>
                <w:rFonts w:ascii="Arial CYR" w:hAnsi="Arial CYR" w:cs="Arial CYR"/>
                <w:bCs/>
                <w:sz w:val="16"/>
                <w:szCs w:val="16"/>
              </w:rPr>
            </w:pPr>
          </w:p>
        </w:tc>
        <w:tc>
          <w:tcPr>
            <w:tcW w:w="1025" w:type="dxa"/>
            <w:vMerge/>
            <w:tcBorders>
              <w:left w:val="nil"/>
              <w:bottom w:val="single" w:sz="4" w:space="0" w:color="auto"/>
              <w:right w:val="single" w:sz="4" w:space="0" w:color="auto"/>
            </w:tcBorders>
            <w:vAlign w:val="center"/>
          </w:tcPr>
          <w:p w:rsidR="007E70CA" w:rsidRPr="001843DE" w:rsidRDefault="007E70CA" w:rsidP="00893212">
            <w:pPr>
              <w:jc w:val="center"/>
              <w:rPr>
                <w:rFonts w:ascii="Arial CYR" w:hAnsi="Arial CYR" w:cs="Arial CYR"/>
                <w:bCs/>
                <w:sz w:val="16"/>
                <w:szCs w:val="16"/>
              </w:rPr>
            </w:pPr>
          </w:p>
        </w:tc>
        <w:tc>
          <w:tcPr>
            <w:tcW w:w="1526" w:type="dxa"/>
            <w:vMerge/>
            <w:tcBorders>
              <w:left w:val="nil"/>
              <w:bottom w:val="single" w:sz="4" w:space="0" w:color="auto"/>
              <w:right w:val="single" w:sz="4" w:space="0" w:color="auto"/>
            </w:tcBorders>
            <w:vAlign w:val="center"/>
          </w:tcPr>
          <w:p w:rsidR="007E70CA" w:rsidRPr="001843DE" w:rsidRDefault="007E70CA" w:rsidP="00893212">
            <w:pPr>
              <w:jc w:val="center"/>
              <w:rPr>
                <w:rFonts w:ascii="Arial CYR" w:hAnsi="Arial CYR" w:cs="Arial CYR"/>
                <w:bCs/>
                <w:sz w:val="16"/>
                <w:szCs w:val="16"/>
              </w:rPr>
            </w:pPr>
          </w:p>
        </w:tc>
        <w:tc>
          <w:tcPr>
            <w:tcW w:w="1417" w:type="dxa"/>
            <w:vMerge/>
            <w:tcBorders>
              <w:left w:val="nil"/>
              <w:bottom w:val="single" w:sz="4" w:space="0" w:color="auto"/>
              <w:right w:val="single" w:sz="4" w:space="0" w:color="auto"/>
            </w:tcBorders>
            <w:vAlign w:val="center"/>
          </w:tcPr>
          <w:p w:rsidR="007E70CA" w:rsidRPr="001843DE" w:rsidRDefault="007E70CA" w:rsidP="00893212">
            <w:pPr>
              <w:jc w:val="center"/>
              <w:rPr>
                <w:rFonts w:ascii="Arial CYR" w:hAnsi="Arial CYR" w:cs="Arial CYR"/>
                <w:bCs/>
                <w:sz w:val="16"/>
                <w:szCs w:val="16"/>
              </w:rPr>
            </w:pPr>
          </w:p>
        </w:tc>
        <w:tc>
          <w:tcPr>
            <w:tcW w:w="1135" w:type="dxa"/>
            <w:tcBorders>
              <w:top w:val="single" w:sz="4" w:space="0" w:color="auto"/>
              <w:left w:val="nil"/>
              <w:bottom w:val="single" w:sz="4" w:space="0" w:color="auto"/>
              <w:right w:val="single" w:sz="4" w:space="0" w:color="auto"/>
            </w:tcBorders>
          </w:tcPr>
          <w:p w:rsidR="007E70CA" w:rsidRPr="001843DE" w:rsidRDefault="007E70CA" w:rsidP="00893212">
            <w:pPr>
              <w:jc w:val="center"/>
              <w:rPr>
                <w:rFonts w:ascii="Arial CYR" w:hAnsi="Arial CYR" w:cs="Arial CYR"/>
                <w:bCs/>
                <w:sz w:val="16"/>
                <w:szCs w:val="16"/>
              </w:rPr>
            </w:pPr>
          </w:p>
        </w:tc>
        <w:tc>
          <w:tcPr>
            <w:tcW w:w="992" w:type="dxa"/>
            <w:tcBorders>
              <w:top w:val="single" w:sz="4" w:space="0" w:color="auto"/>
              <w:left w:val="nil"/>
              <w:bottom w:val="single" w:sz="4" w:space="0" w:color="auto"/>
              <w:right w:val="single" w:sz="4" w:space="0" w:color="auto"/>
            </w:tcBorders>
          </w:tcPr>
          <w:p w:rsidR="007E70CA" w:rsidRPr="001843DE" w:rsidRDefault="007E70CA" w:rsidP="00893212">
            <w:pPr>
              <w:jc w:val="center"/>
              <w:rPr>
                <w:rFonts w:ascii="Arial CYR" w:hAnsi="Arial CYR" w:cs="Arial CYR"/>
                <w:bCs/>
                <w:sz w:val="16"/>
                <w:szCs w:val="16"/>
              </w:rPr>
            </w:pPr>
          </w:p>
        </w:tc>
        <w:tc>
          <w:tcPr>
            <w:tcW w:w="992" w:type="dxa"/>
            <w:tcBorders>
              <w:top w:val="single" w:sz="4" w:space="0" w:color="auto"/>
              <w:left w:val="nil"/>
              <w:bottom w:val="single" w:sz="4" w:space="0" w:color="auto"/>
              <w:right w:val="single" w:sz="4" w:space="0" w:color="auto"/>
            </w:tcBorders>
          </w:tcPr>
          <w:p w:rsidR="007E70CA" w:rsidRPr="007700CE" w:rsidRDefault="007E70CA" w:rsidP="00893212">
            <w:pPr>
              <w:jc w:val="center"/>
              <w:rPr>
                <w:rFonts w:ascii="Arial CYR" w:hAnsi="Arial CYR" w:cs="Arial CYR"/>
                <w:bCs/>
                <w:sz w:val="16"/>
                <w:szCs w:val="16"/>
              </w:rPr>
            </w:pPr>
          </w:p>
        </w:tc>
        <w:tc>
          <w:tcPr>
            <w:tcW w:w="993" w:type="dxa"/>
            <w:tcBorders>
              <w:top w:val="single" w:sz="4" w:space="0" w:color="auto"/>
              <w:left w:val="nil"/>
              <w:bottom w:val="single" w:sz="4" w:space="0" w:color="auto"/>
              <w:right w:val="single" w:sz="4" w:space="0" w:color="auto"/>
            </w:tcBorders>
          </w:tcPr>
          <w:p w:rsidR="007E70CA" w:rsidRDefault="007E70CA" w:rsidP="00893212">
            <w:pPr>
              <w:jc w:val="center"/>
              <w:rPr>
                <w:rFonts w:ascii="Arial CYR" w:hAnsi="Arial CYR" w:cs="Arial CYR"/>
                <w:b/>
                <w:bCs/>
                <w:sz w:val="16"/>
                <w:szCs w:val="16"/>
              </w:rPr>
            </w:pPr>
          </w:p>
        </w:tc>
      </w:tr>
      <w:tr w:rsidR="007E70CA" w:rsidTr="00893212">
        <w:trPr>
          <w:gridAfter w:val="9"/>
          <w:wAfter w:w="8928" w:type="dxa"/>
          <w:trHeight w:val="347"/>
        </w:trPr>
        <w:tc>
          <w:tcPr>
            <w:tcW w:w="3510" w:type="dxa"/>
            <w:gridSpan w:val="2"/>
            <w:tcBorders>
              <w:top w:val="nil"/>
              <w:left w:val="single" w:sz="4" w:space="0" w:color="auto"/>
              <w:bottom w:val="single" w:sz="4" w:space="0" w:color="auto"/>
              <w:right w:val="single" w:sz="4" w:space="0" w:color="auto"/>
            </w:tcBorders>
            <w:vAlign w:val="center"/>
          </w:tcPr>
          <w:p w:rsidR="007E70CA" w:rsidRDefault="007E70CA" w:rsidP="00893212">
            <w:pPr>
              <w:jc w:val="center"/>
              <w:rPr>
                <w:rFonts w:ascii="Arial CYR" w:hAnsi="Arial CYR" w:cs="Arial CYR"/>
                <w:sz w:val="16"/>
                <w:szCs w:val="16"/>
              </w:rPr>
            </w:pPr>
          </w:p>
        </w:tc>
        <w:tc>
          <w:tcPr>
            <w:tcW w:w="1134" w:type="dxa"/>
            <w:tcBorders>
              <w:top w:val="nil"/>
              <w:left w:val="nil"/>
              <w:bottom w:val="single" w:sz="4" w:space="0" w:color="auto"/>
              <w:right w:val="single" w:sz="4" w:space="0" w:color="auto"/>
            </w:tcBorders>
            <w:vAlign w:val="center"/>
          </w:tcPr>
          <w:p w:rsidR="007E70CA" w:rsidRDefault="007E70CA" w:rsidP="00893212">
            <w:pPr>
              <w:jc w:val="center"/>
              <w:rPr>
                <w:rFonts w:ascii="Arial CYR" w:hAnsi="Arial CYR" w:cs="Arial CYR"/>
                <w:sz w:val="16"/>
                <w:szCs w:val="16"/>
              </w:rPr>
            </w:pPr>
          </w:p>
        </w:tc>
        <w:tc>
          <w:tcPr>
            <w:tcW w:w="1593" w:type="dxa"/>
            <w:tcBorders>
              <w:top w:val="nil"/>
              <w:left w:val="nil"/>
              <w:bottom w:val="single" w:sz="4" w:space="0" w:color="auto"/>
              <w:right w:val="single" w:sz="4" w:space="0" w:color="auto"/>
            </w:tcBorders>
            <w:vAlign w:val="center"/>
          </w:tcPr>
          <w:p w:rsidR="007E70CA" w:rsidRDefault="007E70CA" w:rsidP="00893212">
            <w:pPr>
              <w:jc w:val="center"/>
              <w:rPr>
                <w:rFonts w:ascii="Arial CYR" w:hAnsi="Arial CYR" w:cs="Arial CYR"/>
                <w:sz w:val="16"/>
                <w:szCs w:val="16"/>
              </w:rPr>
            </w:pPr>
          </w:p>
        </w:tc>
        <w:tc>
          <w:tcPr>
            <w:tcW w:w="1526" w:type="dxa"/>
            <w:tcBorders>
              <w:top w:val="nil"/>
              <w:left w:val="nil"/>
              <w:bottom w:val="single" w:sz="4" w:space="0" w:color="auto"/>
              <w:right w:val="single" w:sz="4" w:space="0" w:color="auto"/>
            </w:tcBorders>
            <w:vAlign w:val="center"/>
          </w:tcPr>
          <w:p w:rsidR="007E70CA" w:rsidRDefault="007E70CA" w:rsidP="00893212">
            <w:pPr>
              <w:jc w:val="center"/>
              <w:rPr>
                <w:rFonts w:ascii="Arial CYR" w:hAnsi="Arial CYR" w:cs="Arial CYR"/>
                <w:sz w:val="16"/>
                <w:szCs w:val="16"/>
              </w:rPr>
            </w:pPr>
          </w:p>
        </w:tc>
        <w:tc>
          <w:tcPr>
            <w:tcW w:w="1025" w:type="dxa"/>
            <w:tcBorders>
              <w:top w:val="nil"/>
              <w:left w:val="nil"/>
              <w:bottom w:val="single" w:sz="4" w:space="0" w:color="auto"/>
              <w:right w:val="single" w:sz="4" w:space="0" w:color="auto"/>
            </w:tcBorders>
            <w:vAlign w:val="center"/>
          </w:tcPr>
          <w:p w:rsidR="007E70CA" w:rsidRDefault="007E70CA" w:rsidP="00893212">
            <w:pPr>
              <w:jc w:val="center"/>
              <w:rPr>
                <w:rFonts w:ascii="Arial CYR" w:hAnsi="Arial CYR" w:cs="Arial CYR"/>
                <w:sz w:val="16"/>
                <w:szCs w:val="16"/>
              </w:rPr>
            </w:pPr>
          </w:p>
        </w:tc>
        <w:tc>
          <w:tcPr>
            <w:tcW w:w="1526" w:type="dxa"/>
            <w:tcBorders>
              <w:top w:val="nil"/>
              <w:left w:val="nil"/>
              <w:bottom w:val="single" w:sz="4" w:space="0" w:color="auto"/>
              <w:right w:val="single" w:sz="4" w:space="0" w:color="auto"/>
            </w:tcBorders>
            <w:vAlign w:val="center"/>
          </w:tcPr>
          <w:p w:rsidR="007E70CA" w:rsidRDefault="007E70CA" w:rsidP="00893212">
            <w:pPr>
              <w:jc w:val="center"/>
              <w:rPr>
                <w:rFonts w:ascii="Arial CYR" w:hAnsi="Arial CYR" w:cs="Arial CYR"/>
                <w:sz w:val="16"/>
                <w:szCs w:val="16"/>
              </w:rPr>
            </w:pPr>
          </w:p>
        </w:tc>
        <w:tc>
          <w:tcPr>
            <w:tcW w:w="1417" w:type="dxa"/>
            <w:tcBorders>
              <w:top w:val="nil"/>
              <w:left w:val="nil"/>
              <w:bottom w:val="single" w:sz="4" w:space="0" w:color="auto"/>
              <w:right w:val="single" w:sz="4" w:space="0" w:color="auto"/>
            </w:tcBorders>
            <w:noWrap/>
            <w:vAlign w:val="center"/>
          </w:tcPr>
          <w:p w:rsidR="007E70CA" w:rsidRPr="00296687" w:rsidRDefault="007E70CA" w:rsidP="00893212">
            <w:pPr>
              <w:jc w:val="center"/>
              <w:rPr>
                <w:rFonts w:ascii="Arial CYR" w:hAnsi="Arial CYR" w:cs="Arial CYR"/>
                <w:sz w:val="16"/>
                <w:szCs w:val="16"/>
              </w:rPr>
            </w:pPr>
          </w:p>
        </w:tc>
        <w:tc>
          <w:tcPr>
            <w:tcW w:w="1135" w:type="dxa"/>
            <w:tcBorders>
              <w:top w:val="nil"/>
              <w:left w:val="nil"/>
              <w:bottom w:val="single" w:sz="4" w:space="0" w:color="auto"/>
              <w:right w:val="single" w:sz="4" w:space="0" w:color="auto"/>
            </w:tcBorders>
          </w:tcPr>
          <w:p w:rsidR="007E70CA" w:rsidRPr="00296687" w:rsidRDefault="007E70CA" w:rsidP="00893212">
            <w:pPr>
              <w:jc w:val="center"/>
              <w:rPr>
                <w:rFonts w:ascii="Arial CYR" w:hAnsi="Arial CYR" w:cs="Arial CYR"/>
                <w:sz w:val="16"/>
                <w:szCs w:val="16"/>
              </w:rPr>
            </w:pPr>
          </w:p>
        </w:tc>
        <w:tc>
          <w:tcPr>
            <w:tcW w:w="992" w:type="dxa"/>
            <w:tcBorders>
              <w:top w:val="nil"/>
              <w:left w:val="nil"/>
              <w:bottom w:val="single" w:sz="4" w:space="0" w:color="auto"/>
              <w:right w:val="single" w:sz="4" w:space="0" w:color="auto"/>
            </w:tcBorders>
          </w:tcPr>
          <w:p w:rsidR="007E70CA" w:rsidRPr="00296687" w:rsidRDefault="007E70CA" w:rsidP="00893212">
            <w:pPr>
              <w:jc w:val="center"/>
              <w:rPr>
                <w:rFonts w:ascii="Arial CYR" w:hAnsi="Arial CYR" w:cs="Arial CYR"/>
                <w:sz w:val="16"/>
                <w:szCs w:val="16"/>
              </w:rPr>
            </w:pPr>
          </w:p>
        </w:tc>
        <w:tc>
          <w:tcPr>
            <w:tcW w:w="992" w:type="dxa"/>
            <w:tcBorders>
              <w:top w:val="nil"/>
              <w:left w:val="nil"/>
              <w:bottom w:val="single" w:sz="4" w:space="0" w:color="auto"/>
              <w:right w:val="single" w:sz="4" w:space="0" w:color="auto"/>
            </w:tcBorders>
          </w:tcPr>
          <w:p w:rsidR="007E70CA" w:rsidRPr="007700CE" w:rsidRDefault="007E70CA" w:rsidP="00893212">
            <w:pPr>
              <w:jc w:val="center"/>
              <w:rPr>
                <w:rFonts w:ascii="Arial CYR" w:hAnsi="Arial CYR" w:cs="Arial CYR"/>
                <w:sz w:val="16"/>
                <w:szCs w:val="16"/>
              </w:rPr>
            </w:pPr>
          </w:p>
        </w:tc>
        <w:tc>
          <w:tcPr>
            <w:tcW w:w="993" w:type="dxa"/>
            <w:tcBorders>
              <w:top w:val="nil"/>
              <w:left w:val="nil"/>
              <w:bottom w:val="single" w:sz="4" w:space="0" w:color="auto"/>
              <w:right w:val="single" w:sz="4" w:space="0" w:color="auto"/>
            </w:tcBorders>
          </w:tcPr>
          <w:p w:rsidR="007E70CA" w:rsidRPr="00296687" w:rsidRDefault="007E70CA" w:rsidP="00893212">
            <w:pPr>
              <w:jc w:val="center"/>
              <w:rPr>
                <w:rFonts w:ascii="Arial CYR" w:hAnsi="Arial CYR" w:cs="Arial CYR"/>
                <w:sz w:val="16"/>
                <w:szCs w:val="16"/>
              </w:rPr>
            </w:pPr>
          </w:p>
        </w:tc>
      </w:tr>
      <w:tr w:rsidR="007700CE" w:rsidTr="00893212">
        <w:trPr>
          <w:trHeight w:val="360"/>
        </w:trPr>
        <w:tc>
          <w:tcPr>
            <w:tcW w:w="3510" w:type="dxa"/>
            <w:gridSpan w:val="2"/>
            <w:tcBorders>
              <w:top w:val="nil"/>
              <w:left w:val="single" w:sz="4" w:space="0" w:color="auto"/>
              <w:bottom w:val="single" w:sz="4" w:space="0" w:color="auto"/>
              <w:right w:val="single" w:sz="4" w:space="0" w:color="auto"/>
            </w:tcBorders>
            <w:vAlign w:val="center"/>
          </w:tcPr>
          <w:p w:rsidR="007700CE" w:rsidRDefault="007700CE" w:rsidP="00893212">
            <w:pPr>
              <w:jc w:val="center"/>
            </w:pPr>
          </w:p>
        </w:tc>
        <w:tc>
          <w:tcPr>
            <w:tcW w:w="1134"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593"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526"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025"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526"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417" w:type="dxa"/>
            <w:tcBorders>
              <w:top w:val="nil"/>
              <w:left w:val="nil"/>
              <w:bottom w:val="single" w:sz="4" w:space="0" w:color="auto"/>
              <w:right w:val="single" w:sz="4" w:space="0" w:color="auto"/>
            </w:tcBorders>
            <w:noWrap/>
            <w:vAlign w:val="center"/>
          </w:tcPr>
          <w:p w:rsidR="007700CE" w:rsidRPr="00296687" w:rsidRDefault="007700CE" w:rsidP="00893212">
            <w:pPr>
              <w:jc w:val="center"/>
              <w:rPr>
                <w:rFonts w:ascii="Arial CYR" w:hAnsi="Arial CYR" w:cs="Arial CYR"/>
                <w:sz w:val="16"/>
                <w:szCs w:val="16"/>
              </w:rPr>
            </w:pPr>
          </w:p>
        </w:tc>
        <w:tc>
          <w:tcPr>
            <w:tcW w:w="1135" w:type="dxa"/>
            <w:tcBorders>
              <w:top w:val="nil"/>
              <w:left w:val="nil"/>
              <w:bottom w:val="single" w:sz="4" w:space="0" w:color="auto"/>
              <w:right w:val="single" w:sz="4" w:space="0" w:color="auto"/>
            </w:tcBorders>
          </w:tcPr>
          <w:p w:rsidR="007700CE" w:rsidRPr="00296687" w:rsidRDefault="007700CE" w:rsidP="00893212">
            <w:pPr>
              <w:jc w:val="center"/>
              <w:rPr>
                <w:rFonts w:ascii="Arial CYR" w:hAnsi="Arial CYR" w:cs="Arial CYR"/>
                <w:sz w:val="16"/>
                <w:szCs w:val="16"/>
              </w:rPr>
            </w:pPr>
          </w:p>
        </w:tc>
        <w:tc>
          <w:tcPr>
            <w:tcW w:w="992" w:type="dxa"/>
            <w:tcBorders>
              <w:top w:val="nil"/>
              <w:left w:val="nil"/>
              <w:bottom w:val="single" w:sz="4" w:space="0" w:color="auto"/>
              <w:right w:val="single" w:sz="4" w:space="0" w:color="auto"/>
            </w:tcBorders>
          </w:tcPr>
          <w:p w:rsidR="007700CE" w:rsidRPr="00296687" w:rsidRDefault="007700CE" w:rsidP="00893212">
            <w:pPr>
              <w:jc w:val="center"/>
              <w:rPr>
                <w:rFonts w:ascii="Arial CYR" w:hAnsi="Arial CYR" w:cs="Arial CYR"/>
                <w:sz w:val="16"/>
                <w:szCs w:val="16"/>
              </w:rPr>
            </w:pPr>
          </w:p>
        </w:tc>
        <w:tc>
          <w:tcPr>
            <w:tcW w:w="992" w:type="dxa"/>
            <w:tcBorders>
              <w:top w:val="nil"/>
              <w:left w:val="nil"/>
              <w:bottom w:val="single" w:sz="4" w:space="0" w:color="auto"/>
              <w:right w:val="single" w:sz="4" w:space="0" w:color="auto"/>
            </w:tcBorders>
          </w:tcPr>
          <w:p w:rsidR="007700CE" w:rsidRPr="00296687" w:rsidRDefault="007700CE" w:rsidP="00893212">
            <w:pPr>
              <w:jc w:val="center"/>
              <w:rPr>
                <w:rFonts w:ascii="Arial CYR" w:hAnsi="Arial CYR" w:cs="Arial CYR"/>
                <w:sz w:val="16"/>
                <w:szCs w:val="16"/>
              </w:rPr>
            </w:pPr>
          </w:p>
        </w:tc>
        <w:tc>
          <w:tcPr>
            <w:tcW w:w="993" w:type="dxa"/>
            <w:tcBorders>
              <w:top w:val="nil"/>
              <w:left w:val="nil"/>
              <w:bottom w:val="single" w:sz="4" w:space="0" w:color="auto"/>
              <w:right w:val="single" w:sz="4" w:space="0" w:color="auto"/>
            </w:tcBorders>
            <w:vAlign w:val="center"/>
          </w:tcPr>
          <w:p w:rsidR="007700CE" w:rsidRDefault="007700CE" w:rsidP="00893212">
            <w:pPr>
              <w:jc w:val="center"/>
            </w:pPr>
          </w:p>
        </w:tc>
        <w:tc>
          <w:tcPr>
            <w:tcW w:w="992" w:type="dxa"/>
            <w:vAlign w:val="center"/>
          </w:tcPr>
          <w:p w:rsidR="007700CE" w:rsidRDefault="007700CE" w:rsidP="00893212">
            <w:pPr>
              <w:jc w:val="center"/>
              <w:rPr>
                <w:rFonts w:ascii="Arial CYR" w:hAnsi="Arial CYR" w:cs="Arial CYR"/>
                <w:sz w:val="16"/>
                <w:szCs w:val="16"/>
              </w:rPr>
            </w:pPr>
          </w:p>
        </w:tc>
        <w:tc>
          <w:tcPr>
            <w:tcW w:w="992" w:type="dxa"/>
            <w:vAlign w:val="center"/>
          </w:tcPr>
          <w:p w:rsidR="007700CE" w:rsidRDefault="007700CE" w:rsidP="00893212">
            <w:pPr>
              <w:jc w:val="center"/>
              <w:rPr>
                <w:rFonts w:ascii="Arial CYR" w:hAnsi="Arial CYR" w:cs="Arial CYR"/>
                <w:sz w:val="16"/>
                <w:szCs w:val="16"/>
              </w:rPr>
            </w:pPr>
          </w:p>
        </w:tc>
        <w:tc>
          <w:tcPr>
            <w:tcW w:w="992" w:type="dxa"/>
            <w:vAlign w:val="center"/>
          </w:tcPr>
          <w:p w:rsidR="007700CE" w:rsidRDefault="007700CE" w:rsidP="00893212">
            <w:pPr>
              <w:jc w:val="center"/>
              <w:rPr>
                <w:rFonts w:ascii="Arial CYR" w:hAnsi="Arial CYR" w:cs="Arial CYR"/>
                <w:sz w:val="16"/>
                <w:szCs w:val="16"/>
              </w:rPr>
            </w:pPr>
          </w:p>
        </w:tc>
        <w:tc>
          <w:tcPr>
            <w:tcW w:w="992" w:type="dxa"/>
            <w:vAlign w:val="center"/>
          </w:tcPr>
          <w:p w:rsidR="007700CE" w:rsidRDefault="007700CE" w:rsidP="00893212">
            <w:pPr>
              <w:jc w:val="center"/>
              <w:rPr>
                <w:rFonts w:ascii="Arial CYR" w:hAnsi="Arial CYR" w:cs="Arial CYR"/>
                <w:sz w:val="16"/>
                <w:szCs w:val="16"/>
              </w:rPr>
            </w:pPr>
          </w:p>
        </w:tc>
        <w:tc>
          <w:tcPr>
            <w:tcW w:w="992" w:type="dxa"/>
            <w:vAlign w:val="center"/>
          </w:tcPr>
          <w:p w:rsidR="007700CE" w:rsidRDefault="007700CE" w:rsidP="00893212">
            <w:pPr>
              <w:jc w:val="center"/>
              <w:rPr>
                <w:rFonts w:ascii="Arial CYR" w:hAnsi="Arial CYR" w:cs="Arial CYR"/>
                <w:sz w:val="16"/>
                <w:szCs w:val="16"/>
              </w:rPr>
            </w:pPr>
          </w:p>
        </w:tc>
        <w:tc>
          <w:tcPr>
            <w:tcW w:w="992" w:type="dxa"/>
            <w:vAlign w:val="center"/>
          </w:tcPr>
          <w:p w:rsidR="007700CE" w:rsidRPr="00296687" w:rsidRDefault="007700CE" w:rsidP="00893212">
            <w:pPr>
              <w:jc w:val="center"/>
              <w:rPr>
                <w:rFonts w:ascii="Arial CYR" w:hAnsi="Arial CYR" w:cs="Arial CYR"/>
                <w:sz w:val="16"/>
                <w:szCs w:val="16"/>
              </w:rPr>
            </w:pPr>
          </w:p>
        </w:tc>
        <w:tc>
          <w:tcPr>
            <w:tcW w:w="992" w:type="dxa"/>
          </w:tcPr>
          <w:p w:rsidR="007700CE" w:rsidRPr="00296687" w:rsidRDefault="007700CE" w:rsidP="00893212">
            <w:pPr>
              <w:jc w:val="center"/>
              <w:rPr>
                <w:rFonts w:ascii="Arial CYR" w:hAnsi="Arial CYR" w:cs="Arial CYR"/>
                <w:sz w:val="16"/>
                <w:szCs w:val="16"/>
              </w:rPr>
            </w:pPr>
          </w:p>
        </w:tc>
        <w:tc>
          <w:tcPr>
            <w:tcW w:w="992" w:type="dxa"/>
          </w:tcPr>
          <w:p w:rsidR="007700CE" w:rsidRPr="00296687" w:rsidRDefault="007700CE" w:rsidP="00893212">
            <w:pPr>
              <w:jc w:val="center"/>
              <w:rPr>
                <w:rFonts w:ascii="Arial CYR" w:hAnsi="Arial CYR" w:cs="Arial CYR"/>
                <w:sz w:val="16"/>
                <w:szCs w:val="16"/>
              </w:rPr>
            </w:pPr>
          </w:p>
        </w:tc>
        <w:tc>
          <w:tcPr>
            <w:tcW w:w="992" w:type="dxa"/>
          </w:tcPr>
          <w:p w:rsidR="007700CE" w:rsidRPr="00296687" w:rsidRDefault="007700CE" w:rsidP="00893212">
            <w:pPr>
              <w:jc w:val="center"/>
              <w:rPr>
                <w:rFonts w:ascii="Arial CYR" w:hAnsi="Arial CYR" w:cs="Arial CYR"/>
                <w:sz w:val="16"/>
                <w:szCs w:val="16"/>
              </w:rPr>
            </w:pPr>
          </w:p>
        </w:tc>
      </w:tr>
      <w:tr w:rsidR="007700CE" w:rsidTr="00893212">
        <w:trPr>
          <w:gridAfter w:val="9"/>
          <w:wAfter w:w="8928" w:type="dxa"/>
          <w:trHeight w:val="282"/>
        </w:trPr>
        <w:tc>
          <w:tcPr>
            <w:tcW w:w="3510" w:type="dxa"/>
            <w:gridSpan w:val="2"/>
            <w:tcBorders>
              <w:top w:val="nil"/>
              <w:left w:val="single" w:sz="4" w:space="0" w:color="auto"/>
              <w:bottom w:val="single" w:sz="4" w:space="0" w:color="auto"/>
              <w:right w:val="single" w:sz="4" w:space="0" w:color="auto"/>
            </w:tcBorders>
            <w:vAlign w:val="center"/>
          </w:tcPr>
          <w:p w:rsidR="007700CE" w:rsidRDefault="007700CE" w:rsidP="00893212">
            <w:pPr>
              <w:jc w:val="center"/>
            </w:pPr>
          </w:p>
        </w:tc>
        <w:tc>
          <w:tcPr>
            <w:tcW w:w="1134"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593"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526"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025"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526" w:type="dxa"/>
            <w:tcBorders>
              <w:top w:val="nil"/>
              <w:left w:val="nil"/>
              <w:bottom w:val="single" w:sz="4" w:space="0" w:color="auto"/>
              <w:right w:val="single" w:sz="4" w:space="0" w:color="auto"/>
            </w:tcBorders>
            <w:vAlign w:val="center"/>
          </w:tcPr>
          <w:p w:rsidR="007700CE" w:rsidRDefault="007700CE" w:rsidP="00893212">
            <w:pPr>
              <w:jc w:val="center"/>
              <w:rPr>
                <w:rFonts w:ascii="Arial CYR" w:hAnsi="Arial CYR" w:cs="Arial CYR"/>
                <w:sz w:val="16"/>
                <w:szCs w:val="16"/>
              </w:rPr>
            </w:pPr>
          </w:p>
        </w:tc>
        <w:tc>
          <w:tcPr>
            <w:tcW w:w="1417" w:type="dxa"/>
            <w:tcBorders>
              <w:top w:val="nil"/>
              <w:left w:val="nil"/>
              <w:bottom w:val="single" w:sz="4" w:space="0" w:color="auto"/>
              <w:right w:val="single" w:sz="4" w:space="0" w:color="auto"/>
            </w:tcBorders>
            <w:noWrap/>
            <w:vAlign w:val="center"/>
          </w:tcPr>
          <w:p w:rsidR="007700CE" w:rsidRPr="00296687" w:rsidRDefault="007700CE" w:rsidP="00893212">
            <w:pPr>
              <w:jc w:val="center"/>
              <w:rPr>
                <w:rFonts w:ascii="Arial CYR" w:hAnsi="Arial CYR" w:cs="Arial CYR"/>
                <w:sz w:val="16"/>
                <w:szCs w:val="16"/>
              </w:rPr>
            </w:pPr>
          </w:p>
        </w:tc>
        <w:tc>
          <w:tcPr>
            <w:tcW w:w="1135" w:type="dxa"/>
            <w:tcBorders>
              <w:top w:val="nil"/>
              <w:left w:val="nil"/>
              <w:bottom w:val="single" w:sz="4" w:space="0" w:color="auto"/>
              <w:right w:val="single" w:sz="4" w:space="0" w:color="auto"/>
            </w:tcBorders>
          </w:tcPr>
          <w:p w:rsidR="007700CE" w:rsidRPr="00296687" w:rsidRDefault="007700CE" w:rsidP="00893212">
            <w:pPr>
              <w:jc w:val="center"/>
              <w:rPr>
                <w:rFonts w:ascii="Arial CYR" w:hAnsi="Arial CYR" w:cs="Arial CYR"/>
                <w:sz w:val="16"/>
                <w:szCs w:val="16"/>
              </w:rPr>
            </w:pPr>
          </w:p>
        </w:tc>
        <w:tc>
          <w:tcPr>
            <w:tcW w:w="992" w:type="dxa"/>
            <w:tcBorders>
              <w:top w:val="nil"/>
              <w:left w:val="nil"/>
              <w:bottom w:val="single" w:sz="4" w:space="0" w:color="auto"/>
              <w:right w:val="single" w:sz="4" w:space="0" w:color="auto"/>
            </w:tcBorders>
          </w:tcPr>
          <w:p w:rsidR="007700CE" w:rsidRPr="00296687" w:rsidRDefault="007700CE" w:rsidP="00893212">
            <w:pPr>
              <w:jc w:val="center"/>
              <w:rPr>
                <w:rFonts w:ascii="Arial CYR" w:hAnsi="Arial CYR" w:cs="Arial CYR"/>
                <w:sz w:val="16"/>
                <w:szCs w:val="16"/>
              </w:rPr>
            </w:pPr>
          </w:p>
        </w:tc>
        <w:tc>
          <w:tcPr>
            <w:tcW w:w="992" w:type="dxa"/>
            <w:tcBorders>
              <w:top w:val="nil"/>
              <w:left w:val="nil"/>
              <w:bottom w:val="single" w:sz="4" w:space="0" w:color="auto"/>
              <w:right w:val="single" w:sz="4" w:space="0" w:color="auto"/>
            </w:tcBorders>
          </w:tcPr>
          <w:p w:rsidR="007700CE" w:rsidRPr="00296687" w:rsidRDefault="007700CE" w:rsidP="00893212">
            <w:pPr>
              <w:jc w:val="center"/>
              <w:rPr>
                <w:rFonts w:ascii="Arial CYR" w:hAnsi="Arial CYR" w:cs="Arial CYR"/>
                <w:sz w:val="16"/>
                <w:szCs w:val="16"/>
              </w:rPr>
            </w:pPr>
          </w:p>
        </w:tc>
        <w:tc>
          <w:tcPr>
            <w:tcW w:w="993" w:type="dxa"/>
            <w:tcBorders>
              <w:top w:val="nil"/>
              <w:left w:val="nil"/>
              <w:bottom w:val="single" w:sz="4" w:space="0" w:color="auto"/>
              <w:right w:val="single" w:sz="4" w:space="0" w:color="auto"/>
            </w:tcBorders>
          </w:tcPr>
          <w:p w:rsidR="007700CE" w:rsidRPr="00296687" w:rsidRDefault="007700CE" w:rsidP="00893212">
            <w:pPr>
              <w:jc w:val="center"/>
              <w:rPr>
                <w:rFonts w:ascii="Arial CYR" w:hAnsi="Arial CYR" w:cs="Arial CYR"/>
                <w:sz w:val="16"/>
                <w:szCs w:val="16"/>
              </w:rPr>
            </w:pPr>
          </w:p>
        </w:tc>
      </w:tr>
      <w:tr w:rsidR="007700CE" w:rsidTr="00893212">
        <w:trPr>
          <w:gridAfter w:val="9"/>
          <w:wAfter w:w="8928" w:type="dxa"/>
          <w:trHeight w:val="528"/>
        </w:trPr>
        <w:tc>
          <w:tcPr>
            <w:tcW w:w="3510" w:type="dxa"/>
            <w:gridSpan w:val="2"/>
            <w:tcBorders>
              <w:top w:val="nil"/>
              <w:left w:val="single" w:sz="4" w:space="0" w:color="auto"/>
              <w:bottom w:val="single" w:sz="4" w:space="0" w:color="auto"/>
              <w:right w:val="nil"/>
            </w:tcBorders>
            <w:noWrap/>
            <w:vAlign w:val="center"/>
          </w:tcPr>
          <w:p w:rsidR="007700CE" w:rsidRPr="00885551" w:rsidRDefault="007700CE" w:rsidP="00893212">
            <w:pPr>
              <w:rPr>
                <w:rFonts w:ascii="Arial CYR" w:hAnsi="Arial CYR" w:cs="Arial CYR"/>
                <w:b/>
                <w:bCs/>
                <w:sz w:val="24"/>
                <w:szCs w:val="24"/>
              </w:rPr>
            </w:pPr>
            <w:r w:rsidRPr="00885551">
              <w:rPr>
                <w:rFonts w:ascii="Arial CYR" w:hAnsi="Arial CYR" w:cs="Arial CYR"/>
                <w:b/>
                <w:bCs/>
                <w:sz w:val="24"/>
                <w:szCs w:val="24"/>
              </w:rPr>
              <w:t>Итого:</w:t>
            </w:r>
          </w:p>
        </w:tc>
        <w:tc>
          <w:tcPr>
            <w:tcW w:w="1134" w:type="dxa"/>
            <w:tcBorders>
              <w:top w:val="nil"/>
              <w:left w:val="nil"/>
              <w:bottom w:val="single" w:sz="4" w:space="0" w:color="auto"/>
              <w:right w:val="nil"/>
            </w:tcBorders>
            <w:noWrap/>
            <w:vAlign w:val="center"/>
          </w:tcPr>
          <w:p w:rsidR="007700CE" w:rsidRDefault="007700CE" w:rsidP="00893212">
            <w:pPr>
              <w:jc w:val="center"/>
              <w:rPr>
                <w:rFonts w:ascii="Arial CYR" w:hAnsi="Arial CYR" w:cs="Arial CYR"/>
                <w:b/>
                <w:bCs/>
                <w:sz w:val="16"/>
                <w:szCs w:val="16"/>
              </w:rPr>
            </w:pPr>
            <w:r>
              <w:rPr>
                <w:rFonts w:ascii="Arial CYR" w:hAnsi="Arial CYR" w:cs="Arial CYR"/>
                <w:b/>
                <w:bCs/>
                <w:sz w:val="16"/>
                <w:szCs w:val="16"/>
              </w:rPr>
              <w:t> </w:t>
            </w:r>
          </w:p>
        </w:tc>
        <w:tc>
          <w:tcPr>
            <w:tcW w:w="1593" w:type="dxa"/>
            <w:tcBorders>
              <w:top w:val="nil"/>
              <w:left w:val="nil"/>
              <w:bottom w:val="single" w:sz="4" w:space="0" w:color="auto"/>
              <w:right w:val="nil"/>
            </w:tcBorders>
            <w:noWrap/>
            <w:vAlign w:val="center"/>
          </w:tcPr>
          <w:p w:rsidR="007700CE" w:rsidRDefault="007700CE" w:rsidP="00893212">
            <w:pPr>
              <w:jc w:val="center"/>
              <w:rPr>
                <w:rFonts w:ascii="Arial CYR" w:hAnsi="Arial CYR" w:cs="Arial CYR"/>
                <w:b/>
                <w:bCs/>
                <w:sz w:val="16"/>
                <w:szCs w:val="16"/>
              </w:rPr>
            </w:pPr>
            <w:r>
              <w:rPr>
                <w:rFonts w:ascii="Arial CYR" w:hAnsi="Arial CYR" w:cs="Arial CYR"/>
                <w:b/>
                <w:bCs/>
                <w:sz w:val="16"/>
                <w:szCs w:val="16"/>
              </w:rPr>
              <w:t> </w:t>
            </w:r>
          </w:p>
        </w:tc>
        <w:tc>
          <w:tcPr>
            <w:tcW w:w="1526" w:type="dxa"/>
            <w:tcBorders>
              <w:top w:val="nil"/>
              <w:left w:val="nil"/>
              <w:bottom w:val="single" w:sz="4" w:space="0" w:color="auto"/>
              <w:right w:val="nil"/>
            </w:tcBorders>
            <w:noWrap/>
            <w:vAlign w:val="center"/>
          </w:tcPr>
          <w:p w:rsidR="007700CE" w:rsidRDefault="007700CE" w:rsidP="00893212">
            <w:pPr>
              <w:jc w:val="center"/>
              <w:rPr>
                <w:rFonts w:ascii="Arial CYR" w:hAnsi="Arial CYR" w:cs="Arial CYR"/>
                <w:b/>
                <w:bCs/>
                <w:sz w:val="16"/>
                <w:szCs w:val="16"/>
              </w:rPr>
            </w:pPr>
            <w:r>
              <w:rPr>
                <w:rFonts w:ascii="Arial CYR" w:hAnsi="Arial CYR" w:cs="Arial CYR"/>
                <w:b/>
                <w:bCs/>
                <w:sz w:val="16"/>
                <w:szCs w:val="16"/>
              </w:rPr>
              <w:t> </w:t>
            </w:r>
          </w:p>
        </w:tc>
        <w:tc>
          <w:tcPr>
            <w:tcW w:w="3968" w:type="dxa"/>
            <w:gridSpan w:val="3"/>
            <w:tcBorders>
              <w:top w:val="nil"/>
              <w:left w:val="nil"/>
              <w:bottom w:val="single" w:sz="4" w:space="0" w:color="auto"/>
              <w:right w:val="single" w:sz="4" w:space="0" w:color="auto"/>
            </w:tcBorders>
            <w:noWrap/>
            <w:vAlign w:val="center"/>
          </w:tcPr>
          <w:p w:rsidR="007700CE" w:rsidRDefault="007700CE" w:rsidP="00893212">
            <w:pPr>
              <w:jc w:val="center"/>
              <w:rPr>
                <w:rFonts w:ascii="Arial CYR" w:hAnsi="Arial CYR" w:cs="Arial CYR"/>
                <w:b/>
                <w:bCs/>
                <w:sz w:val="16"/>
                <w:szCs w:val="16"/>
              </w:rPr>
            </w:pPr>
            <w:r>
              <w:rPr>
                <w:rFonts w:ascii="Arial CYR" w:hAnsi="Arial CYR" w:cs="Arial CYR"/>
                <w:b/>
                <w:bCs/>
                <w:sz w:val="16"/>
                <w:szCs w:val="16"/>
              </w:rPr>
              <w:t> </w:t>
            </w:r>
          </w:p>
          <w:p w:rsidR="007700CE" w:rsidRPr="00372147" w:rsidRDefault="007700CE" w:rsidP="00893212">
            <w:pPr>
              <w:jc w:val="center"/>
              <w:rPr>
                <w:rFonts w:ascii="Arial CYR" w:hAnsi="Arial CYR" w:cs="Arial CYR"/>
                <w:b/>
                <w:sz w:val="16"/>
                <w:szCs w:val="16"/>
              </w:rPr>
            </w:pPr>
            <w:r>
              <w:rPr>
                <w:rFonts w:ascii="Arial CYR" w:hAnsi="Arial CYR" w:cs="Arial CYR"/>
                <w:b/>
                <w:bCs/>
                <w:sz w:val="16"/>
                <w:szCs w:val="16"/>
              </w:rPr>
              <w:t> </w:t>
            </w:r>
          </w:p>
        </w:tc>
        <w:tc>
          <w:tcPr>
            <w:tcW w:w="1135" w:type="dxa"/>
            <w:tcBorders>
              <w:top w:val="nil"/>
              <w:left w:val="single" w:sz="4" w:space="0" w:color="auto"/>
              <w:bottom w:val="single" w:sz="4" w:space="0" w:color="auto"/>
              <w:right w:val="single" w:sz="4" w:space="0" w:color="auto"/>
            </w:tcBorders>
          </w:tcPr>
          <w:p w:rsidR="007700CE" w:rsidRDefault="007700CE" w:rsidP="00893212">
            <w:pPr>
              <w:jc w:val="center"/>
              <w:rPr>
                <w:rFonts w:ascii="Arial CYR" w:hAnsi="Arial CYR" w:cs="Arial CYR"/>
                <w:b/>
                <w:bCs/>
                <w:sz w:val="16"/>
                <w:szCs w:val="16"/>
              </w:rPr>
            </w:pPr>
          </w:p>
        </w:tc>
        <w:tc>
          <w:tcPr>
            <w:tcW w:w="992" w:type="dxa"/>
            <w:tcBorders>
              <w:top w:val="nil"/>
              <w:left w:val="single" w:sz="4" w:space="0" w:color="auto"/>
              <w:bottom w:val="single" w:sz="4" w:space="0" w:color="auto"/>
              <w:right w:val="single" w:sz="4" w:space="0" w:color="auto"/>
            </w:tcBorders>
          </w:tcPr>
          <w:p w:rsidR="007700CE" w:rsidRDefault="007700CE" w:rsidP="00893212">
            <w:pPr>
              <w:jc w:val="center"/>
              <w:rPr>
                <w:rFonts w:ascii="Arial CYR" w:hAnsi="Arial CYR" w:cs="Arial CYR"/>
                <w:b/>
                <w:bCs/>
                <w:sz w:val="16"/>
                <w:szCs w:val="16"/>
              </w:rPr>
            </w:pPr>
          </w:p>
        </w:tc>
        <w:tc>
          <w:tcPr>
            <w:tcW w:w="992" w:type="dxa"/>
            <w:tcBorders>
              <w:top w:val="nil"/>
              <w:left w:val="single" w:sz="4" w:space="0" w:color="auto"/>
              <w:bottom w:val="single" w:sz="4" w:space="0" w:color="auto"/>
              <w:right w:val="single" w:sz="4" w:space="0" w:color="auto"/>
            </w:tcBorders>
          </w:tcPr>
          <w:p w:rsidR="007700CE" w:rsidRDefault="007700CE" w:rsidP="00893212">
            <w:pPr>
              <w:jc w:val="center"/>
              <w:rPr>
                <w:rFonts w:ascii="Arial CYR" w:hAnsi="Arial CYR" w:cs="Arial CYR"/>
                <w:b/>
                <w:bCs/>
                <w:sz w:val="16"/>
                <w:szCs w:val="16"/>
              </w:rPr>
            </w:pPr>
          </w:p>
        </w:tc>
        <w:tc>
          <w:tcPr>
            <w:tcW w:w="993" w:type="dxa"/>
            <w:tcBorders>
              <w:top w:val="nil"/>
              <w:left w:val="single" w:sz="4" w:space="0" w:color="auto"/>
              <w:bottom w:val="single" w:sz="4" w:space="0" w:color="auto"/>
              <w:right w:val="single" w:sz="4" w:space="0" w:color="auto"/>
            </w:tcBorders>
          </w:tcPr>
          <w:p w:rsidR="007700CE" w:rsidRDefault="007700CE" w:rsidP="00893212">
            <w:pPr>
              <w:jc w:val="center"/>
              <w:rPr>
                <w:rFonts w:ascii="Arial CYR" w:hAnsi="Arial CYR" w:cs="Arial CYR"/>
                <w:b/>
                <w:bCs/>
                <w:sz w:val="16"/>
                <w:szCs w:val="16"/>
              </w:rPr>
            </w:pPr>
          </w:p>
        </w:tc>
      </w:tr>
    </w:tbl>
    <w:p w:rsidR="0071544C" w:rsidRDefault="0071544C" w:rsidP="0071544C">
      <w:pPr>
        <w:spacing w:after="0" w:line="240" w:lineRule="auto"/>
        <w:rPr>
          <w:sz w:val="16"/>
          <w:szCs w:val="16"/>
        </w:rPr>
      </w:pPr>
      <w:r w:rsidRPr="00885551">
        <w:rPr>
          <w:sz w:val="24"/>
          <w:szCs w:val="24"/>
        </w:rPr>
        <w:t xml:space="preserve">Руководитель </w:t>
      </w:r>
      <w:r>
        <w:rPr>
          <w:sz w:val="16"/>
          <w:szCs w:val="16"/>
        </w:rPr>
        <w:t xml:space="preserve">                                         </w:t>
      </w:r>
      <w:r w:rsidR="00885551">
        <w:rPr>
          <w:sz w:val="16"/>
          <w:szCs w:val="16"/>
        </w:rPr>
        <w:t xml:space="preserve">                     </w:t>
      </w:r>
      <w:r>
        <w:rPr>
          <w:sz w:val="16"/>
          <w:szCs w:val="16"/>
        </w:rPr>
        <w:t xml:space="preserve">    ___________________                                    _______________________</w:t>
      </w:r>
    </w:p>
    <w:p w:rsidR="0071544C" w:rsidRDefault="0071544C" w:rsidP="0071544C">
      <w:pPr>
        <w:spacing w:after="0" w:line="240" w:lineRule="auto"/>
        <w:rPr>
          <w:sz w:val="16"/>
          <w:szCs w:val="16"/>
        </w:rPr>
      </w:pPr>
      <w:r>
        <w:rPr>
          <w:sz w:val="16"/>
          <w:szCs w:val="16"/>
        </w:rPr>
        <w:t xml:space="preserve">                                               </w:t>
      </w:r>
      <w:r w:rsidRPr="00186C84">
        <w:rPr>
          <w:sz w:val="16"/>
          <w:szCs w:val="16"/>
        </w:rPr>
        <w:t xml:space="preserve">                                                   </w:t>
      </w:r>
      <w:r>
        <w:rPr>
          <w:sz w:val="16"/>
          <w:szCs w:val="16"/>
        </w:rPr>
        <w:t xml:space="preserve">           </w:t>
      </w:r>
      <w:r w:rsidRPr="00186C84">
        <w:rPr>
          <w:sz w:val="16"/>
          <w:szCs w:val="16"/>
        </w:rPr>
        <w:t xml:space="preserve">   </w:t>
      </w:r>
      <w:r>
        <w:rPr>
          <w:sz w:val="16"/>
          <w:szCs w:val="16"/>
        </w:rPr>
        <w:t xml:space="preserve"> </w:t>
      </w:r>
      <w:r w:rsidRPr="00186C84">
        <w:rPr>
          <w:sz w:val="16"/>
          <w:szCs w:val="16"/>
        </w:rPr>
        <w:t xml:space="preserve"> подпись</w:t>
      </w:r>
      <w:r>
        <w:rPr>
          <w:sz w:val="16"/>
          <w:szCs w:val="16"/>
        </w:rPr>
        <w:t xml:space="preserve">                                                                         ФИО</w:t>
      </w:r>
    </w:p>
    <w:p w:rsidR="0071544C" w:rsidRDefault="0071544C" w:rsidP="0071544C">
      <w:pPr>
        <w:spacing w:after="0" w:line="240" w:lineRule="auto"/>
        <w:rPr>
          <w:sz w:val="16"/>
          <w:szCs w:val="16"/>
        </w:rPr>
      </w:pPr>
      <w:r w:rsidRPr="00885551">
        <w:rPr>
          <w:sz w:val="24"/>
          <w:szCs w:val="24"/>
        </w:rPr>
        <w:t xml:space="preserve">Экономист      </w:t>
      </w:r>
      <w:r>
        <w:rPr>
          <w:sz w:val="16"/>
          <w:szCs w:val="16"/>
        </w:rPr>
        <w:t xml:space="preserve">                                               </w:t>
      </w:r>
      <w:r w:rsidR="00885551">
        <w:rPr>
          <w:sz w:val="16"/>
          <w:szCs w:val="16"/>
        </w:rPr>
        <w:t xml:space="preserve">                     __</w:t>
      </w:r>
      <w:r>
        <w:rPr>
          <w:sz w:val="16"/>
          <w:szCs w:val="16"/>
        </w:rPr>
        <w:t>__________________                                    _______________________</w:t>
      </w:r>
    </w:p>
    <w:p w:rsidR="00885551" w:rsidRDefault="0071544C" w:rsidP="00885551">
      <w:pPr>
        <w:spacing w:after="0" w:line="240" w:lineRule="auto"/>
      </w:pPr>
      <w:r>
        <w:rPr>
          <w:sz w:val="16"/>
          <w:szCs w:val="16"/>
        </w:rPr>
        <w:t xml:space="preserve">                                               </w:t>
      </w:r>
      <w:r w:rsidRPr="00186C84">
        <w:rPr>
          <w:sz w:val="16"/>
          <w:szCs w:val="16"/>
        </w:rPr>
        <w:t xml:space="preserve">                                                   </w:t>
      </w:r>
      <w:r>
        <w:rPr>
          <w:sz w:val="16"/>
          <w:szCs w:val="16"/>
        </w:rPr>
        <w:t xml:space="preserve">           </w:t>
      </w:r>
      <w:r w:rsidRPr="00186C84">
        <w:rPr>
          <w:sz w:val="16"/>
          <w:szCs w:val="16"/>
        </w:rPr>
        <w:t xml:space="preserve">   </w:t>
      </w:r>
      <w:r>
        <w:rPr>
          <w:sz w:val="16"/>
          <w:szCs w:val="16"/>
        </w:rPr>
        <w:t xml:space="preserve"> </w:t>
      </w:r>
      <w:r w:rsidRPr="00186C84">
        <w:rPr>
          <w:sz w:val="16"/>
          <w:szCs w:val="16"/>
        </w:rPr>
        <w:t xml:space="preserve"> подпись</w:t>
      </w:r>
      <w:r>
        <w:rPr>
          <w:sz w:val="16"/>
          <w:szCs w:val="16"/>
        </w:rPr>
        <w:t xml:space="preserve">                                            </w:t>
      </w:r>
      <w:r w:rsidR="00885551">
        <w:rPr>
          <w:sz w:val="16"/>
          <w:szCs w:val="16"/>
        </w:rPr>
        <w:t xml:space="preserve">                             ФИО</w:t>
      </w:r>
    </w:p>
    <w:p w:rsidR="00885551" w:rsidRDefault="00885551" w:rsidP="00885551">
      <w:r>
        <w:t xml:space="preserve">Дата </w:t>
      </w:r>
    </w:p>
    <w:p w:rsidR="00885551" w:rsidRDefault="00885551" w:rsidP="00885551">
      <w:pPr>
        <w:sectPr w:rsidR="00885551" w:rsidSect="00893212">
          <w:pgSz w:w="16839" w:h="11907" w:orient="landscape" w:code="9"/>
          <w:pgMar w:top="567" w:right="567" w:bottom="1389" w:left="3141" w:header="720" w:footer="720" w:gutter="0"/>
          <w:cols w:space="720"/>
          <w:noEndnote/>
          <w:docGrid w:linePitch="299"/>
        </w:sectPr>
      </w:pPr>
    </w:p>
    <w:p w:rsidR="0071544C" w:rsidRPr="00885551" w:rsidRDefault="0071544C" w:rsidP="00885551"/>
    <w:sectPr w:rsidR="0071544C" w:rsidRPr="00885551" w:rsidSect="002C6E87">
      <w:pgSz w:w="14496" w:h="18744"/>
      <w:pgMar w:top="567" w:right="1389" w:bottom="3141" w:left="136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B7" w:rsidRDefault="006937B7" w:rsidP="00D94638">
      <w:pPr>
        <w:spacing w:after="0" w:line="240" w:lineRule="auto"/>
      </w:pPr>
      <w:r>
        <w:separator/>
      </w:r>
    </w:p>
  </w:endnote>
  <w:endnote w:type="continuationSeparator" w:id="0">
    <w:p w:rsidR="006937B7" w:rsidRDefault="006937B7" w:rsidP="00D9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B7" w:rsidRDefault="006937B7" w:rsidP="00D94638">
      <w:pPr>
        <w:spacing w:after="0" w:line="240" w:lineRule="auto"/>
      </w:pPr>
      <w:r>
        <w:separator/>
      </w:r>
    </w:p>
  </w:footnote>
  <w:footnote w:type="continuationSeparator" w:id="0">
    <w:p w:rsidR="006937B7" w:rsidRDefault="006937B7" w:rsidP="00D94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ACFB7C"/>
    <w:lvl w:ilvl="0">
      <w:numFmt w:val="bullet"/>
      <w:lvlText w:val="*"/>
      <w:lvlJc w:val="left"/>
    </w:lvl>
  </w:abstractNum>
  <w:abstractNum w:abstractNumId="1" w15:restartNumberingAfterBreak="0">
    <w:nsid w:val="1787467F"/>
    <w:multiLevelType w:val="singleLevel"/>
    <w:tmpl w:val="7CDA54CC"/>
    <w:lvl w:ilvl="0">
      <w:start w:val="3"/>
      <w:numFmt w:val="decimal"/>
      <w:lvlText w:val="3.%1."/>
      <w:legacy w:legacy="1" w:legacySpace="0" w:legacyIndent="499"/>
      <w:lvlJc w:val="left"/>
      <w:rPr>
        <w:rFonts w:ascii="Times New Roman" w:hAnsi="Times New Roman" w:cs="Times New Roman" w:hint="default"/>
      </w:rPr>
    </w:lvl>
  </w:abstractNum>
  <w:abstractNum w:abstractNumId="2" w15:restartNumberingAfterBreak="0">
    <w:nsid w:val="31CE5C6A"/>
    <w:multiLevelType w:val="multilevel"/>
    <w:tmpl w:val="BDCA852A"/>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79F1739B"/>
    <w:multiLevelType w:val="singleLevel"/>
    <w:tmpl w:val="D6BEDCDE"/>
    <w:lvl w:ilvl="0">
      <w:start w:val="4"/>
      <w:numFmt w:val="decimal"/>
      <w:lvlText w:val="%1)"/>
      <w:legacy w:legacy="1" w:legacySpace="0" w:legacyIndent="412"/>
      <w:lvlJc w:val="left"/>
      <w:rPr>
        <w:rFonts w:ascii="Times New Roman" w:hAnsi="Times New Roman" w:cs="Times New Roman" w:hint="default"/>
      </w:rPr>
    </w:lvl>
  </w:abstractNum>
  <w:num w:numId="1">
    <w:abstractNumId w:val="3"/>
  </w:num>
  <w:num w:numId="2">
    <w:abstractNumId w:val="1"/>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1E"/>
    <w:rsid w:val="00014BB2"/>
    <w:rsid w:val="000161D4"/>
    <w:rsid w:val="00017EBD"/>
    <w:rsid w:val="00025736"/>
    <w:rsid w:val="000267BF"/>
    <w:rsid w:val="00034F16"/>
    <w:rsid w:val="00036FDF"/>
    <w:rsid w:val="00041551"/>
    <w:rsid w:val="00062288"/>
    <w:rsid w:val="00065F1D"/>
    <w:rsid w:val="00086789"/>
    <w:rsid w:val="000A38C6"/>
    <w:rsid w:val="000C14B0"/>
    <w:rsid w:val="000D6F45"/>
    <w:rsid w:val="000D7A54"/>
    <w:rsid w:val="000E549E"/>
    <w:rsid w:val="000F3C9B"/>
    <w:rsid w:val="000F71B5"/>
    <w:rsid w:val="0011459C"/>
    <w:rsid w:val="0011565F"/>
    <w:rsid w:val="00145FD7"/>
    <w:rsid w:val="0016516F"/>
    <w:rsid w:val="001843DE"/>
    <w:rsid w:val="00185D65"/>
    <w:rsid w:val="00186C84"/>
    <w:rsid w:val="00190386"/>
    <w:rsid w:val="0019148D"/>
    <w:rsid w:val="001A0418"/>
    <w:rsid w:val="001A5181"/>
    <w:rsid w:val="001B3DB8"/>
    <w:rsid w:val="001C401E"/>
    <w:rsid w:val="00216E61"/>
    <w:rsid w:val="002211E6"/>
    <w:rsid w:val="00223DF7"/>
    <w:rsid w:val="00225ECC"/>
    <w:rsid w:val="00266888"/>
    <w:rsid w:val="0026706F"/>
    <w:rsid w:val="002725BE"/>
    <w:rsid w:val="00277F23"/>
    <w:rsid w:val="00281179"/>
    <w:rsid w:val="00296687"/>
    <w:rsid w:val="002B42C3"/>
    <w:rsid w:val="002C0C6D"/>
    <w:rsid w:val="002C6E87"/>
    <w:rsid w:val="002D288F"/>
    <w:rsid w:val="002D6CD1"/>
    <w:rsid w:val="002E0D71"/>
    <w:rsid w:val="002E12B8"/>
    <w:rsid w:val="002F1D13"/>
    <w:rsid w:val="002F7A46"/>
    <w:rsid w:val="00301A57"/>
    <w:rsid w:val="00306BAF"/>
    <w:rsid w:val="00307217"/>
    <w:rsid w:val="00331AE7"/>
    <w:rsid w:val="00361446"/>
    <w:rsid w:val="00372147"/>
    <w:rsid w:val="00372814"/>
    <w:rsid w:val="00380A29"/>
    <w:rsid w:val="003913DA"/>
    <w:rsid w:val="003A550E"/>
    <w:rsid w:val="003D3DE6"/>
    <w:rsid w:val="00412D70"/>
    <w:rsid w:val="004243E8"/>
    <w:rsid w:val="004300D3"/>
    <w:rsid w:val="0045508E"/>
    <w:rsid w:val="0045614E"/>
    <w:rsid w:val="00467B6A"/>
    <w:rsid w:val="00476BCD"/>
    <w:rsid w:val="004865E3"/>
    <w:rsid w:val="004A32D2"/>
    <w:rsid w:val="004C389A"/>
    <w:rsid w:val="004C7287"/>
    <w:rsid w:val="004D4DAC"/>
    <w:rsid w:val="004F490F"/>
    <w:rsid w:val="005223FC"/>
    <w:rsid w:val="00522FE5"/>
    <w:rsid w:val="005242BD"/>
    <w:rsid w:val="00535B46"/>
    <w:rsid w:val="005415BB"/>
    <w:rsid w:val="00551D7B"/>
    <w:rsid w:val="00564753"/>
    <w:rsid w:val="005A2030"/>
    <w:rsid w:val="005B2F04"/>
    <w:rsid w:val="005B5D4A"/>
    <w:rsid w:val="005C4C43"/>
    <w:rsid w:val="005D1C86"/>
    <w:rsid w:val="005D20E5"/>
    <w:rsid w:val="005D242A"/>
    <w:rsid w:val="005D2BED"/>
    <w:rsid w:val="005D39B1"/>
    <w:rsid w:val="005F0FF5"/>
    <w:rsid w:val="005F1759"/>
    <w:rsid w:val="00610D50"/>
    <w:rsid w:val="00633B4B"/>
    <w:rsid w:val="00635D66"/>
    <w:rsid w:val="0065273E"/>
    <w:rsid w:val="00654517"/>
    <w:rsid w:val="00671DC6"/>
    <w:rsid w:val="0068395A"/>
    <w:rsid w:val="006857E7"/>
    <w:rsid w:val="006937B7"/>
    <w:rsid w:val="006C4E1D"/>
    <w:rsid w:val="006D6461"/>
    <w:rsid w:val="006D6AE7"/>
    <w:rsid w:val="006D7C58"/>
    <w:rsid w:val="007150F4"/>
    <w:rsid w:val="0071544C"/>
    <w:rsid w:val="00715EEC"/>
    <w:rsid w:val="007176A6"/>
    <w:rsid w:val="00726A11"/>
    <w:rsid w:val="00734712"/>
    <w:rsid w:val="007360C9"/>
    <w:rsid w:val="007366A7"/>
    <w:rsid w:val="0074489A"/>
    <w:rsid w:val="00745E70"/>
    <w:rsid w:val="00750E84"/>
    <w:rsid w:val="00756424"/>
    <w:rsid w:val="00761562"/>
    <w:rsid w:val="007700CE"/>
    <w:rsid w:val="0078174C"/>
    <w:rsid w:val="007A1B5D"/>
    <w:rsid w:val="007C4134"/>
    <w:rsid w:val="007C419B"/>
    <w:rsid w:val="007C4665"/>
    <w:rsid w:val="007D2867"/>
    <w:rsid w:val="007D58FB"/>
    <w:rsid w:val="007E58E5"/>
    <w:rsid w:val="007E70CA"/>
    <w:rsid w:val="00816A33"/>
    <w:rsid w:val="008207AB"/>
    <w:rsid w:val="00821696"/>
    <w:rsid w:val="00824B15"/>
    <w:rsid w:val="00827716"/>
    <w:rsid w:val="0083541C"/>
    <w:rsid w:val="0084772A"/>
    <w:rsid w:val="008500A1"/>
    <w:rsid w:val="008736CF"/>
    <w:rsid w:val="00885551"/>
    <w:rsid w:val="00893212"/>
    <w:rsid w:val="008C16D9"/>
    <w:rsid w:val="008C2F5C"/>
    <w:rsid w:val="008C5971"/>
    <w:rsid w:val="008C6178"/>
    <w:rsid w:val="008D65B6"/>
    <w:rsid w:val="008E5971"/>
    <w:rsid w:val="00902B54"/>
    <w:rsid w:val="009037C4"/>
    <w:rsid w:val="00911FE3"/>
    <w:rsid w:val="00921C6E"/>
    <w:rsid w:val="00926BD7"/>
    <w:rsid w:val="009332DF"/>
    <w:rsid w:val="00935B9C"/>
    <w:rsid w:val="009408FA"/>
    <w:rsid w:val="009437D4"/>
    <w:rsid w:val="00947117"/>
    <w:rsid w:val="00953AB7"/>
    <w:rsid w:val="00956767"/>
    <w:rsid w:val="00971E1A"/>
    <w:rsid w:val="00993BEA"/>
    <w:rsid w:val="009B3B60"/>
    <w:rsid w:val="009C0728"/>
    <w:rsid w:val="009C733B"/>
    <w:rsid w:val="009E2EC1"/>
    <w:rsid w:val="00A003E6"/>
    <w:rsid w:val="00A02347"/>
    <w:rsid w:val="00A04D92"/>
    <w:rsid w:val="00A07D4A"/>
    <w:rsid w:val="00A124D0"/>
    <w:rsid w:val="00A24150"/>
    <w:rsid w:val="00A277D0"/>
    <w:rsid w:val="00A34F18"/>
    <w:rsid w:val="00A360F1"/>
    <w:rsid w:val="00A43386"/>
    <w:rsid w:val="00A50D93"/>
    <w:rsid w:val="00AB07D0"/>
    <w:rsid w:val="00AB0C83"/>
    <w:rsid w:val="00AB7306"/>
    <w:rsid w:val="00AC0164"/>
    <w:rsid w:val="00AC11ED"/>
    <w:rsid w:val="00AF2709"/>
    <w:rsid w:val="00B04B74"/>
    <w:rsid w:val="00B064D8"/>
    <w:rsid w:val="00B14A88"/>
    <w:rsid w:val="00B33C1F"/>
    <w:rsid w:val="00B4341A"/>
    <w:rsid w:val="00B503CD"/>
    <w:rsid w:val="00B54F5D"/>
    <w:rsid w:val="00B76897"/>
    <w:rsid w:val="00B933DB"/>
    <w:rsid w:val="00BB4D86"/>
    <w:rsid w:val="00BD03A3"/>
    <w:rsid w:val="00BF0061"/>
    <w:rsid w:val="00C00574"/>
    <w:rsid w:val="00C0414F"/>
    <w:rsid w:val="00C045D7"/>
    <w:rsid w:val="00C2737A"/>
    <w:rsid w:val="00C42FCD"/>
    <w:rsid w:val="00C61208"/>
    <w:rsid w:val="00C652C4"/>
    <w:rsid w:val="00C6695F"/>
    <w:rsid w:val="00CB2225"/>
    <w:rsid w:val="00CB2A95"/>
    <w:rsid w:val="00CD26BF"/>
    <w:rsid w:val="00CD7333"/>
    <w:rsid w:val="00D120DC"/>
    <w:rsid w:val="00D20468"/>
    <w:rsid w:val="00D2273F"/>
    <w:rsid w:val="00D24DBB"/>
    <w:rsid w:val="00D26169"/>
    <w:rsid w:val="00D27089"/>
    <w:rsid w:val="00D3507F"/>
    <w:rsid w:val="00D60F3D"/>
    <w:rsid w:val="00D74BC4"/>
    <w:rsid w:val="00D76DD6"/>
    <w:rsid w:val="00D86524"/>
    <w:rsid w:val="00D92D0F"/>
    <w:rsid w:val="00D94638"/>
    <w:rsid w:val="00DA310C"/>
    <w:rsid w:val="00DD5DC9"/>
    <w:rsid w:val="00DE49EB"/>
    <w:rsid w:val="00E051A2"/>
    <w:rsid w:val="00E05955"/>
    <w:rsid w:val="00E05C1B"/>
    <w:rsid w:val="00E12205"/>
    <w:rsid w:val="00E159D7"/>
    <w:rsid w:val="00E23025"/>
    <w:rsid w:val="00E31D09"/>
    <w:rsid w:val="00E54295"/>
    <w:rsid w:val="00E56F73"/>
    <w:rsid w:val="00E6397C"/>
    <w:rsid w:val="00E6440A"/>
    <w:rsid w:val="00E6466F"/>
    <w:rsid w:val="00E722B3"/>
    <w:rsid w:val="00E9131F"/>
    <w:rsid w:val="00EA1542"/>
    <w:rsid w:val="00EA1E55"/>
    <w:rsid w:val="00EA5CFF"/>
    <w:rsid w:val="00EC019D"/>
    <w:rsid w:val="00ED3757"/>
    <w:rsid w:val="00F1590A"/>
    <w:rsid w:val="00F23001"/>
    <w:rsid w:val="00F51C88"/>
    <w:rsid w:val="00F6447F"/>
    <w:rsid w:val="00F65778"/>
    <w:rsid w:val="00F8219C"/>
    <w:rsid w:val="00F9297D"/>
    <w:rsid w:val="00F97541"/>
    <w:rsid w:val="00FC0F67"/>
    <w:rsid w:val="00FC22C9"/>
    <w:rsid w:val="00FC5A40"/>
    <w:rsid w:val="00FD27A1"/>
    <w:rsid w:val="00FD786E"/>
    <w:rsid w:val="00FF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745737-536B-4DFE-B300-999CC63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216E61"/>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16E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216E61"/>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83541C"/>
    <w:pPr>
      <w:widowControl w:val="0"/>
      <w:autoSpaceDE w:val="0"/>
      <w:autoSpaceDN w:val="0"/>
      <w:adjustRightInd w:val="0"/>
      <w:spacing w:after="0" w:line="240" w:lineRule="auto"/>
    </w:pPr>
    <w:rPr>
      <w:b/>
      <w:bCs/>
    </w:rPr>
  </w:style>
  <w:style w:type="paragraph" w:styleId="a4">
    <w:name w:val="header"/>
    <w:basedOn w:val="a"/>
    <w:link w:val="a5"/>
    <w:uiPriority w:val="99"/>
    <w:semiHidden/>
    <w:unhideWhenUsed/>
    <w:rsid w:val="00D94638"/>
    <w:pPr>
      <w:tabs>
        <w:tab w:val="center" w:pos="4677"/>
        <w:tab w:val="right" w:pos="9355"/>
      </w:tabs>
    </w:pPr>
  </w:style>
  <w:style w:type="character" w:customStyle="1" w:styleId="a5">
    <w:name w:val="Верхний колонтитул Знак"/>
    <w:basedOn w:val="a0"/>
    <w:link w:val="a4"/>
    <w:uiPriority w:val="99"/>
    <w:semiHidden/>
    <w:locked/>
    <w:rsid w:val="00D94638"/>
    <w:rPr>
      <w:rFonts w:cs="Times New Roman"/>
    </w:rPr>
  </w:style>
  <w:style w:type="paragraph" w:styleId="a6">
    <w:name w:val="footer"/>
    <w:basedOn w:val="a"/>
    <w:link w:val="a7"/>
    <w:uiPriority w:val="99"/>
    <w:semiHidden/>
    <w:unhideWhenUsed/>
    <w:rsid w:val="00D94638"/>
    <w:pPr>
      <w:tabs>
        <w:tab w:val="center" w:pos="4677"/>
        <w:tab w:val="right" w:pos="9355"/>
      </w:tabs>
    </w:pPr>
  </w:style>
  <w:style w:type="character" w:customStyle="1" w:styleId="a7">
    <w:name w:val="Нижний колонтитул Знак"/>
    <w:basedOn w:val="a0"/>
    <w:link w:val="a6"/>
    <w:uiPriority w:val="99"/>
    <w:semiHidden/>
    <w:locked/>
    <w:rsid w:val="00D946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1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73A94BCAC026885DFBD71770C209C729BCEB60AEE05572161B62833991B43A34E508201FF5F1FA45E0404035B48179CD508724C199C2oCG" TargetMode="External"/><Relationship Id="rId13" Type="http://schemas.openxmlformats.org/officeDocument/2006/relationships/hyperlink" Target="consultantplus://offline/ref=4FB0603F79304431E1CA806567853858643051C6DAE6637360A34DC51EA5B4315987893F55CBDE28064FFE8DD5BB1432B38D6394AB519F587307AA0Ft7N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FB0603F79304431E1CA806567853858643051C6DAE6637360A34DC51EA5B4315987893F55CBDE28064FFE8DD2BB1432B38D6394AB519F587307AA0Ft7N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401D07E3EA664D9DD500410990125C60EF61ACEC6C9AA20E7F4B197309FA4A5C76AFBBE6CC3A8F36DACEC375579670AB08F9AE3703ADA1E9F3B99Ed0W6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B1DC4036C7B608A65D96E98007512673AAF7634C4C6CBA95B4EBC5AAC74707E6EB45615A08D17E45109F832D8515093AAFAF4077838887B7DD61EB3GDw5G" TargetMode="External"/><Relationship Id="rId4" Type="http://schemas.openxmlformats.org/officeDocument/2006/relationships/settings" Target="settings.xml"/><Relationship Id="rId9" Type="http://schemas.openxmlformats.org/officeDocument/2006/relationships/hyperlink" Target="consultantplus://offline/ref=C373A94BCAC026885DFBD71770C209C729BCEB60AEE05572161B62833991B43A34E508201FF5F5FA45E0404035B48179CD508724C199C2oCG" TargetMode="External"/><Relationship Id="rId14" Type="http://schemas.openxmlformats.org/officeDocument/2006/relationships/hyperlink" Target="consultantplus://offline/ref=4FB0603F79304431E1CA806567853858643051C6DAE6637360A34DC51EA5B4315987893F55CBDE28064FFE8DD6BB1432B38D6394AB519F587307AA0Ft7N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3908-C9E2-4611-93F2-F74EDB46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4729</Words>
  <Characters>26959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nachbudg</dc:creator>
  <cp:keywords/>
  <dc:description/>
  <cp:lastModifiedBy>admin</cp:lastModifiedBy>
  <cp:revision>2</cp:revision>
  <cp:lastPrinted>2020-05-20T02:28:00Z</cp:lastPrinted>
  <dcterms:created xsi:type="dcterms:W3CDTF">2023-12-04T09:37:00Z</dcterms:created>
  <dcterms:modified xsi:type="dcterms:W3CDTF">2023-12-04T09:37:00Z</dcterms:modified>
</cp:coreProperties>
</file>