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6C" w:rsidRDefault="00CA2D6C" w:rsidP="0060582E">
      <w:pPr>
        <w:jc w:val="center"/>
        <w:outlineLvl w:val="0"/>
        <w:rPr>
          <w:sz w:val="28"/>
        </w:rPr>
      </w:pPr>
      <w:r>
        <w:rPr>
          <w:sz w:val="28"/>
        </w:rPr>
        <w:t>РОССИЙСКАЯ ФЕДЕРАЦИЯ</w:t>
      </w:r>
    </w:p>
    <w:p w:rsidR="00CA2D6C" w:rsidRDefault="00CA2D6C" w:rsidP="0060582E">
      <w:pPr>
        <w:jc w:val="center"/>
        <w:outlineLvl w:val="0"/>
        <w:rPr>
          <w:sz w:val="28"/>
          <w:u w:val="single"/>
        </w:rPr>
      </w:pPr>
      <w:r>
        <w:rPr>
          <w:sz w:val="28"/>
        </w:rPr>
        <w:t>КРАСНОЯРСКИЙ КРАЙ</w:t>
      </w:r>
    </w:p>
    <w:p w:rsidR="00CA2D6C" w:rsidRDefault="00CA2D6C" w:rsidP="0060582E">
      <w:pPr>
        <w:jc w:val="center"/>
        <w:outlineLvl w:val="0"/>
        <w:rPr>
          <w:sz w:val="28"/>
        </w:rPr>
      </w:pPr>
      <w:r>
        <w:rPr>
          <w:sz w:val="28"/>
        </w:rPr>
        <w:t>АДМИНИСТРАЦИЯ ГОРОДА БОГОТОЛА</w:t>
      </w:r>
    </w:p>
    <w:p w:rsidR="00CA2D6C" w:rsidRDefault="00CA2D6C" w:rsidP="00CA2D6C">
      <w:pPr>
        <w:jc w:val="center"/>
        <w:rPr>
          <w:sz w:val="28"/>
        </w:rPr>
      </w:pPr>
    </w:p>
    <w:p w:rsidR="00CA2D6C" w:rsidRPr="00DE140D" w:rsidRDefault="00CA2D6C" w:rsidP="0060582E">
      <w:pPr>
        <w:pBdr>
          <w:top w:val="single" w:sz="12" w:space="1" w:color="auto"/>
          <w:bottom w:val="single" w:sz="12" w:space="0" w:color="auto"/>
        </w:pBdr>
        <w:jc w:val="center"/>
        <w:outlineLvl w:val="0"/>
        <w:rPr>
          <w:b/>
          <w:sz w:val="56"/>
          <w:szCs w:val="56"/>
        </w:rPr>
      </w:pPr>
      <w:r>
        <w:rPr>
          <w:b/>
          <w:sz w:val="56"/>
          <w:szCs w:val="56"/>
        </w:rPr>
        <w:t>ФИНАНСОВОЕ  УПРАВЛЕНИЕ</w:t>
      </w:r>
    </w:p>
    <w:p w:rsidR="00CA2D6C" w:rsidRDefault="00CA2D6C" w:rsidP="00CA2D6C">
      <w:pPr>
        <w:jc w:val="center"/>
        <w:rPr>
          <w:b/>
          <w:spacing w:val="100"/>
          <w:sz w:val="40"/>
          <w:szCs w:val="40"/>
        </w:rPr>
      </w:pPr>
    </w:p>
    <w:p w:rsidR="00CA2D6C" w:rsidRDefault="00CA2D6C" w:rsidP="0060582E">
      <w:pPr>
        <w:jc w:val="center"/>
        <w:outlineLvl w:val="0"/>
        <w:rPr>
          <w:b/>
          <w:spacing w:val="100"/>
          <w:sz w:val="40"/>
          <w:szCs w:val="40"/>
        </w:rPr>
      </w:pPr>
      <w:r w:rsidRPr="00BA51CE">
        <w:rPr>
          <w:b/>
          <w:spacing w:val="100"/>
          <w:sz w:val="40"/>
          <w:szCs w:val="40"/>
        </w:rPr>
        <w:t>ПРИКА</w:t>
      </w:r>
      <w:r>
        <w:rPr>
          <w:b/>
          <w:spacing w:val="100"/>
          <w:sz w:val="40"/>
          <w:szCs w:val="40"/>
        </w:rPr>
        <w:t xml:space="preserve">З   </w:t>
      </w:r>
    </w:p>
    <w:p w:rsidR="00CA2D6C" w:rsidRDefault="00CA2D6C" w:rsidP="00CA2D6C">
      <w:pPr>
        <w:jc w:val="center"/>
      </w:pPr>
    </w:p>
    <w:p w:rsidR="0067413C" w:rsidRPr="0067413C" w:rsidRDefault="0067413C" w:rsidP="00CA2D6C">
      <w:pPr>
        <w:jc w:val="both"/>
      </w:pPr>
      <w:r>
        <w:t xml:space="preserve"> </w:t>
      </w:r>
      <w:r w:rsidR="00CA2D6C">
        <w:t xml:space="preserve">                                                                                                                                 </w:t>
      </w:r>
    </w:p>
    <w:p w:rsidR="00CA2D6C" w:rsidRPr="00192903" w:rsidRDefault="00192903" w:rsidP="00192903">
      <w:pPr>
        <w:pStyle w:val="ConsTitle"/>
        <w:widowControl/>
        <w:tabs>
          <w:tab w:val="left" w:pos="7780"/>
        </w:tabs>
        <w:rPr>
          <w:rFonts w:ascii="Times New Roman" w:hAnsi="Times New Roman"/>
          <w:b w:val="0"/>
          <w:sz w:val="28"/>
          <w:szCs w:val="28"/>
        </w:rPr>
      </w:pPr>
      <w:r w:rsidRPr="00192903">
        <w:rPr>
          <w:rFonts w:ascii="Times New Roman" w:hAnsi="Times New Roman"/>
          <w:sz w:val="28"/>
          <w:szCs w:val="28"/>
        </w:rPr>
        <w:t>2</w:t>
      </w:r>
      <w:r w:rsidR="00FB4540">
        <w:rPr>
          <w:rFonts w:ascii="Times New Roman" w:hAnsi="Times New Roman"/>
          <w:sz w:val="28"/>
          <w:szCs w:val="28"/>
        </w:rPr>
        <w:t>7</w:t>
      </w:r>
      <w:r w:rsidRPr="00192903">
        <w:rPr>
          <w:rFonts w:ascii="Times New Roman" w:hAnsi="Times New Roman"/>
          <w:sz w:val="28"/>
          <w:szCs w:val="28"/>
        </w:rPr>
        <w:t>.</w:t>
      </w:r>
      <w:r w:rsidR="00FB4540">
        <w:rPr>
          <w:rFonts w:ascii="Times New Roman" w:hAnsi="Times New Roman"/>
          <w:sz w:val="28"/>
          <w:szCs w:val="28"/>
        </w:rPr>
        <w:t>0</w:t>
      </w:r>
      <w:r w:rsidRPr="00192903">
        <w:rPr>
          <w:rFonts w:ascii="Times New Roman" w:hAnsi="Times New Roman"/>
          <w:sz w:val="28"/>
          <w:szCs w:val="28"/>
        </w:rPr>
        <w:t>1.20</w:t>
      </w:r>
      <w:r w:rsidR="00FB4540">
        <w:rPr>
          <w:rFonts w:ascii="Times New Roman" w:hAnsi="Times New Roman"/>
          <w:sz w:val="28"/>
          <w:szCs w:val="28"/>
        </w:rPr>
        <w:t>20</w:t>
      </w:r>
      <w:r w:rsidRPr="00192903">
        <w:rPr>
          <w:rFonts w:ascii="Times New Roman" w:hAnsi="Times New Roman"/>
          <w:b w:val="0"/>
          <w:sz w:val="28"/>
          <w:szCs w:val="28"/>
        </w:rPr>
        <w:tab/>
      </w:r>
      <w:r w:rsidRPr="00192903">
        <w:rPr>
          <w:rFonts w:ascii="Times New Roman" w:hAnsi="Times New Roman"/>
          <w:sz w:val="28"/>
          <w:szCs w:val="28"/>
        </w:rPr>
        <w:t xml:space="preserve">№ </w:t>
      </w:r>
      <w:r w:rsidR="00FB4540">
        <w:rPr>
          <w:rFonts w:ascii="Times New Roman" w:hAnsi="Times New Roman"/>
          <w:sz w:val="28"/>
          <w:szCs w:val="28"/>
        </w:rPr>
        <w:t>4</w:t>
      </w:r>
    </w:p>
    <w:p w:rsidR="0067413C" w:rsidRPr="00192903" w:rsidRDefault="0067413C" w:rsidP="00CA2D6C">
      <w:pPr>
        <w:pStyle w:val="20"/>
        <w:shd w:val="clear" w:color="auto" w:fill="auto"/>
        <w:spacing w:line="240" w:lineRule="auto"/>
        <w:jc w:val="left"/>
        <w:rPr>
          <w:rFonts w:eastAsiaTheme="minorHAnsi"/>
          <w:b w:val="0"/>
          <w:sz w:val="28"/>
          <w:szCs w:val="28"/>
        </w:rPr>
      </w:pPr>
    </w:p>
    <w:p w:rsidR="0067413C" w:rsidRPr="00192903" w:rsidRDefault="0067413C" w:rsidP="00CA2D6C">
      <w:pPr>
        <w:pStyle w:val="20"/>
        <w:shd w:val="clear" w:color="auto" w:fill="auto"/>
        <w:spacing w:line="240" w:lineRule="auto"/>
        <w:jc w:val="left"/>
        <w:rPr>
          <w:rFonts w:eastAsiaTheme="minorHAnsi"/>
          <w:b w:val="0"/>
          <w:sz w:val="28"/>
          <w:szCs w:val="28"/>
        </w:rPr>
      </w:pPr>
    </w:p>
    <w:p w:rsidR="003B3E64" w:rsidRPr="00192903" w:rsidRDefault="00CA2D6C" w:rsidP="0060582E">
      <w:pPr>
        <w:pStyle w:val="20"/>
        <w:shd w:val="clear" w:color="auto" w:fill="auto"/>
        <w:spacing w:line="240" w:lineRule="auto"/>
        <w:jc w:val="left"/>
        <w:outlineLvl w:val="0"/>
        <w:rPr>
          <w:rFonts w:eastAsiaTheme="minorHAnsi"/>
          <w:b w:val="0"/>
          <w:sz w:val="28"/>
          <w:szCs w:val="28"/>
        </w:rPr>
      </w:pPr>
      <w:r w:rsidRPr="00192903">
        <w:rPr>
          <w:rFonts w:eastAsiaTheme="minorHAnsi"/>
          <w:b w:val="0"/>
          <w:sz w:val="28"/>
          <w:szCs w:val="28"/>
        </w:rPr>
        <w:t>Об отдельных кодах</w:t>
      </w:r>
    </w:p>
    <w:p w:rsidR="00CA2D6C" w:rsidRPr="00192903" w:rsidRDefault="00CA2D6C" w:rsidP="00CA2D6C">
      <w:pPr>
        <w:pStyle w:val="20"/>
        <w:shd w:val="clear" w:color="auto" w:fill="auto"/>
        <w:spacing w:line="240" w:lineRule="auto"/>
        <w:jc w:val="left"/>
        <w:rPr>
          <w:rFonts w:eastAsiaTheme="minorHAnsi"/>
          <w:b w:val="0"/>
          <w:sz w:val="28"/>
          <w:szCs w:val="28"/>
        </w:rPr>
      </w:pPr>
      <w:r w:rsidRPr="00192903">
        <w:rPr>
          <w:rFonts w:eastAsiaTheme="minorHAnsi"/>
          <w:b w:val="0"/>
          <w:sz w:val="28"/>
          <w:szCs w:val="28"/>
        </w:rPr>
        <w:t>бюджетной классификации.</w:t>
      </w:r>
    </w:p>
    <w:p w:rsidR="00CA2D6C" w:rsidRPr="00192903" w:rsidRDefault="00CA2D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D6C" w:rsidRDefault="00CA2D6C">
      <w:pPr>
        <w:pStyle w:val="ConsPlusNormal"/>
        <w:jc w:val="both"/>
      </w:pPr>
    </w:p>
    <w:p w:rsidR="004B1CAA" w:rsidRDefault="004B1C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45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393451">
          <w:rPr>
            <w:rFonts w:ascii="Times New Roman" w:hAnsi="Times New Roman" w:cs="Times New Roman"/>
            <w:sz w:val="28"/>
            <w:szCs w:val="28"/>
          </w:rPr>
          <w:t>пунктом 9 статьи 20</w:t>
        </w:r>
      </w:hyperlink>
      <w:r w:rsidR="005A4485">
        <w:t xml:space="preserve">, </w:t>
      </w:r>
      <w:r w:rsidRPr="0039345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5A4485" w:rsidRPr="00393451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5A4485">
          <w:rPr>
            <w:rFonts w:ascii="Times New Roman" w:hAnsi="Times New Roman" w:cs="Times New Roman"/>
            <w:sz w:val="28"/>
            <w:szCs w:val="28"/>
          </w:rPr>
          <w:t>7</w:t>
        </w:r>
        <w:r w:rsidR="005A4485" w:rsidRPr="00393451">
          <w:rPr>
            <w:rFonts w:ascii="Times New Roman" w:hAnsi="Times New Roman" w:cs="Times New Roman"/>
            <w:sz w:val="28"/>
            <w:szCs w:val="28"/>
          </w:rPr>
          <w:t xml:space="preserve"> статьи 2</w:t>
        </w:r>
        <w:r w:rsidR="005A448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5A4485">
        <w:t xml:space="preserve"> </w:t>
      </w:r>
      <w:r w:rsidRPr="00393451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="003B3E64">
        <w:rPr>
          <w:rFonts w:ascii="Times New Roman" w:hAnsi="Times New Roman" w:cs="Times New Roman"/>
          <w:sz w:val="28"/>
          <w:szCs w:val="28"/>
        </w:rPr>
        <w:t>руководствуясь</w:t>
      </w:r>
      <w:hyperlink r:id="rId7" w:history="1">
        <w:r w:rsidRPr="00393451">
          <w:rPr>
            <w:rFonts w:ascii="Times New Roman" w:hAnsi="Times New Roman" w:cs="Times New Roman"/>
            <w:sz w:val="28"/>
            <w:szCs w:val="28"/>
          </w:rPr>
          <w:t xml:space="preserve"> пункта</w:t>
        </w:r>
        <w:r w:rsidR="0067413C" w:rsidRPr="00393451">
          <w:rPr>
            <w:rFonts w:ascii="Times New Roman" w:hAnsi="Times New Roman" w:cs="Times New Roman"/>
            <w:sz w:val="28"/>
            <w:szCs w:val="28"/>
          </w:rPr>
          <w:t>ми</w:t>
        </w:r>
        <w:r w:rsidRPr="00393451">
          <w:rPr>
            <w:rFonts w:ascii="Times New Roman" w:hAnsi="Times New Roman" w:cs="Times New Roman"/>
            <w:sz w:val="28"/>
            <w:szCs w:val="28"/>
          </w:rPr>
          <w:t xml:space="preserve"> 3.1</w:t>
        </w:r>
        <w:r w:rsidR="0067413C" w:rsidRPr="00393451">
          <w:rPr>
            <w:rFonts w:ascii="Times New Roman" w:hAnsi="Times New Roman" w:cs="Times New Roman"/>
            <w:sz w:val="28"/>
            <w:szCs w:val="28"/>
          </w:rPr>
          <w:t>8,3.20</w:t>
        </w:r>
        <w:r w:rsidRPr="00393451">
          <w:rPr>
            <w:rFonts w:ascii="Times New Roman" w:hAnsi="Times New Roman" w:cs="Times New Roman"/>
            <w:sz w:val="28"/>
            <w:szCs w:val="28"/>
          </w:rPr>
          <w:t xml:space="preserve"> раздела 3</w:t>
        </w:r>
      </w:hyperlink>
      <w:r w:rsidRPr="00393451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67413C" w:rsidRPr="00393451">
          <w:rPr>
            <w:rFonts w:ascii="Times New Roman" w:hAnsi="Times New Roman" w:cs="Times New Roman"/>
            <w:sz w:val="28"/>
            <w:szCs w:val="28"/>
          </w:rPr>
          <w:t>пунктом 5.2</w:t>
        </w:r>
        <w:r w:rsidRPr="00393451">
          <w:rPr>
            <w:rFonts w:ascii="Times New Roman" w:hAnsi="Times New Roman" w:cs="Times New Roman"/>
            <w:sz w:val="28"/>
            <w:szCs w:val="28"/>
          </w:rPr>
          <w:t xml:space="preserve"> раздела </w:t>
        </w:r>
        <w:r w:rsidR="0067413C" w:rsidRPr="00393451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393451">
        <w:rPr>
          <w:rFonts w:ascii="Times New Roman" w:hAnsi="Times New Roman" w:cs="Times New Roman"/>
          <w:sz w:val="28"/>
          <w:szCs w:val="28"/>
        </w:rPr>
        <w:t xml:space="preserve"> </w:t>
      </w:r>
      <w:r w:rsidR="00393451">
        <w:rPr>
          <w:rFonts w:ascii="Times New Roman" w:hAnsi="Times New Roman" w:cs="Times New Roman"/>
          <w:sz w:val="28"/>
          <w:szCs w:val="28"/>
        </w:rPr>
        <w:t>Решения</w:t>
      </w:r>
      <w:r w:rsidR="0067413C" w:rsidRPr="00393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413C" w:rsidRPr="00393451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67413C" w:rsidRPr="00393451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«Об учреждении  Финансового управлении администрации г</w:t>
      </w:r>
      <w:proofErr w:type="gramStart"/>
      <w:r w:rsidR="0067413C" w:rsidRPr="0039345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67413C" w:rsidRPr="00393451">
        <w:rPr>
          <w:rFonts w:ascii="Times New Roman" w:hAnsi="Times New Roman" w:cs="Times New Roman"/>
          <w:sz w:val="28"/>
          <w:szCs w:val="28"/>
        </w:rPr>
        <w:t>оготола» от 17.02.2009 № 16-439</w:t>
      </w:r>
      <w:r w:rsidR="003B3E64">
        <w:rPr>
          <w:rFonts w:ascii="Times New Roman" w:hAnsi="Times New Roman" w:cs="Times New Roman"/>
          <w:sz w:val="28"/>
          <w:szCs w:val="28"/>
        </w:rPr>
        <w:t xml:space="preserve"> (в ред. от 06.06.2019 № 16-216)</w:t>
      </w:r>
      <w:r w:rsidRPr="00393451">
        <w:rPr>
          <w:rFonts w:ascii="Times New Roman" w:hAnsi="Times New Roman" w:cs="Times New Roman"/>
          <w:sz w:val="28"/>
          <w:szCs w:val="28"/>
        </w:rPr>
        <w:t>,</w:t>
      </w:r>
      <w:r w:rsidR="00E95CA4">
        <w:rPr>
          <w:rFonts w:ascii="Times New Roman" w:hAnsi="Times New Roman" w:cs="Times New Roman"/>
          <w:sz w:val="28"/>
          <w:szCs w:val="28"/>
        </w:rPr>
        <w:t xml:space="preserve"> </w:t>
      </w:r>
      <w:r w:rsidR="00C11652">
        <w:rPr>
          <w:rFonts w:ascii="Times New Roman" w:hAnsi="Times New Roman" w:cs="Times New Roman"/>
          <w:sz w:val="28"/>
          <w:szCs w:val="28"/>
        </w:rPr>
        <w:t>в целях своевременного составления и исполнения бюджета города Боготола</w:t>
      </w:r>
      <w:r w:rsidRPr="00393451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912ED4" w:rsidRPr="00393451" w:rsidRDefault="00912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4540" w:rsidRDefault="004B1CAA" w:rsidP="00FB45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ED4">
        <w:rPr>
          <w:sz w:val="28"/>
          <w:szCs w:val="28"/>
        </w:rPr>
        <w:t xml:space="preserve">1. </w:t>
      </w:r>
      <w:r w:rsidR="00FB4540">
        <w:rPr>
          <w:sz w:val="28"/>
          <w:szCs w:val="28"/>
        </w:rPr>
        <w:t>Внести в приказ финансового управления администрации г</w:t>
      </w:r>
      <w:proofErr w:type="gramStart"/>
      <w:r w:rsidR="00FB4540">
        <w:rPr>
          <w:sz w:val="28"/>
          <w:szCs w:val="28"/>
        </w:rPr>
        <w:t>.Б</w:t>
      </w:r>
      <w:proofErr w:type="gramEnd"/>
      <w:r w:rsidR="00FB4540">
        <w:rPr>
          <w:sz w:val="28"/>
          <w:szCs w:val="28"/>
        </w:rPr>
        <w:t>оготола от 12.11.2019 №86а следующие изменения:</w:t>
      </w:r>
    </w:p>
    <w:p w:rsidR="004B1CAA" w:rsidRPr="00912ED4" w:rsidRDefault="00C55FB6" w:rsidP="00FB454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1 «П</w:t>
      </w:r>
      <w:r w:rsidR="00912ED4" w:rsidRPr="00912ED4">
        <w:rPr>
          <w:rFonts w:eastAsiaTheme="minorHAnsi"/>
          <w:sz w:val="28"/>
          <w:szCs w:val="28"/>
          <w:lang w:eastAsia="en-US"/>
        </w:rPr>
        <w:t xml:space="preserve">еречень кодов подвидов по видам доходов, главными администраторами которых являются органы местного самоуправления </w:t>
      </w:r>
      <w:r w:rsidR="005A4485">
        <w:rPr>
          <w:rFonts w:eastAsiaTheme="minorHAnsi"/>
          <w:sz w:val="28"/>
          <w:szCs w:val="28"/>
          <w:lang w:eastAsia="en-US"/>
        </w:rPr>
        <w:t xml:space="preserve">города Боготола </w:t>
      </w:r>
      <w:r w:rsidR="00912ED4" w:rsidRPr="00912ED4">
        <w:rPr>
          <w:rFonts w:eastAsiaTheme="minorHAnsi"/>
          <w:sz w:val="28"/>
          <w:szCs w:val="28"/>
          <w:lang w:eastAsia="en-US"/>
        </w:rPr>
        <w:t>и (или) находящиеся в их ведении казенные учреждения</w:t>
      </w:r>
      <w:r>
        <w:rPr>
          <w:rFonts w:eastAsiaTheme="minorHAnsi"/>
          <w:sz w:val="28"/>
          <w:szCs w:val="28"/>
          <w:lang w:eastAsia="en-US"/>
        </w:rPr>
        <w:t>»</w:t>
      </w:r>
      <w:r w:rsidR="004B1CAA" w:rsidRPr="00912ED4">
        <w:rPr>
          <w:sz w:val="28"/>
          <w:szCs w:val="28"/>
        </w:rPr>
        <w:t xml:space="preserve"> </w:t>
      </w:r>
      <w:r w:rsidR="00FB4540">
        <w:rPr>
          <w:sz w:val="28"/>
          <w:szCs w:val="28"/>
        </w:rPr>
        <w:t xml:space="preserve">изложить в следующей редакции </w:t>
      </w:r>
      <w:r w:rsidR="001677EB">
        <w:rPr>
          <w:sz w:val="28"/>
          <w:szCs w:val="28"/>
        </w:rPr>
        <w:t>согласно приложению</w:t>
      </w:r>
      <w:r w:rsidR="004B1CAA" w:rsidRPr="00912ED4">
        <w:rPr>
          <w:sz w:val="28"/>
          <w:szCs w:val="28"/>
        </w:rPr>
        <w:t>.</w:t>
      </w:r>
    </w:p>
    <w:p w:rsidR="00DB5571" w:rsidRPr="00DB5571" w:rsidRDefault="00DB5571" w:rsidP="00FB4540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55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5571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DB5571" w:rsidRPr="00DB5571" w:rsidRDefault="00DB5571" w:rsidP="00DB5571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DB5571">
        <w:rPr>
          <w:rFonts w:ascii="Times New Roman" w:hAnsi="Times New Roman" w:cs="Times New Roman"/>
          <w:sz w:val="28"/>
          <w:szCs w:val="28"/>
        </w:rPr>
        <w:t>Приказ вступ</w:t>
      </w:r>
      <w:r w:rsidR="00537CC0">
        <w:rPr>
          <w:rFonts w:ascii="Times New Roman" w:hAnsi="Times New Roman" w:cs="Times New Roman"/>
          <w:sz w:val="28"/>
          <w:szCs w:val="28"/>
        </w:rPr>
        <w:t>ает в силу с</w:t>
      </w:r>
      <w:r w:rsidR="00FB4540">
        <w:rPr>
          <w:rFonts w:ascii="Times New Roman" w:hAnsi="Times New Roman" w:cs="Times New Roman"/>
          <w:sz w:val="28"/>
          <w:szCs w:val="28"/>
        </w:rPr>
        <w:t>о дня подписания</w:t>
      </w:r>
      <w:r w:rsidRPr="00DB5571">
        <w:rPr>
          <w:rFonts w:ascii="Times New Roman" w:hAnsi="Times New Roman" w:cs="Times New Roman"/>
          <w:sz w:val="28"/>
          <w:szCs w:val="28"/>
        </w:rPr>
        <w:t>.</w:t>
      </w:r>
    </w:p>
    <w:p w:rsidR="00DB5571" w:rsidRPr="00FB0F55" w:rsidRDefault="00DB5571" w:rsidP="00DB5571">
      <w:pPr>
        <w:pStyle w:val="1"/>
        <w:shd w:val="clear" w:color="auto" w:fill="auto"/>
        <w:spacing w:line="240" w:lineRule="auto"/>
        <w:ind w:left="720"/>
        <w:jc w:val="left"/>
        <w:rPr>
          <w:sz w:val="28"/>
          <w:szCs w:val="28"/>
        </w:rPr>
      </w:pPr>
      <w:r w:rsidRPr="00FB0F55">
        <w:rPr>
          <w:sz w:val="28"/>
          <w:szCs w:val="28"/>
        </w:rPr>
        <w:t xml:space="preserve"> </w:t>
      </w:r>
    </w:p>
    <w:p w:rsidR="00DB5571" w:rsidRDefault="00DB5571" w:rsidP="00DB5571">
      <w:pPr>
        <w:pStyle w:val="1"/>
        <w:shd w:val="clear" w:color="auto" w:fill="auto"/>
        <w:spacing w:line="240" w:lineRule="auto"/>
        <w:jc w:val="left"/>
      </w:pPr>
    </w:p>
    <w:p w:rsidR="00DB5571" w:rsidRDefault="00DB5571" w:rsidP="0060582E">
      <w:pPr>
        <w:pStyle w:val="Con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</w:p>
    <w:p w:rsidR="00DB5571" w:rsidRDefault="00DB5571" w:rsidP="00DB5571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начальника ф</w:t>
      </w:r>
      <w:r w:rsidRPr="000F7BD0">
        <w:rPr>
          <w:rFonts w:ascii="Times New Roman" w:hAnsi="Times New Roman"/>
          <w:sz w:val="28"/>
          <w:szCs w:val="28"/>
        </w:rPr>
        <w:t>инансового управления</w:t>
      </w:r>
    </w:p>
    <w:p w:rsidR="00DB5571" w:rsidRPr="000F7BD0" w:rsidRDefault="00DB5571" w:rsidP="00DB5571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оготола</w:t>
      </w:r>
      <w:r w:rsidRPr="000F7BD0">
        <w:rPr>
          <w:rFonts w:ascii="Times New Roman" w:hAnsi="Times New Roman"/>
          <w:sz w:val="28"/>
          <w:szCs w:val="28"/>
        </w:rPr>
        <w:tab/>
      </w:r>
      <w:r w:rsidRPr="000F7BD0">
        <w:rPr>
          <w:rFonts w:ascii="Times New Roman" w:hAnsi="Times New Roman"/>
          <w:sz w:val="28"/>
          <w:szCs w:val="28"/>
        </w:rPr>
        <w:tab/>
      </w:r>
      <w:r w:rsidRPr="000F7BD0">
        <w:rPr>
          <w:rFonts w:ascii="Times New Roman" w:hAnsi="Times New Roman"/>
          <w:sz w:val="28"/>
          <w:szCs w:val="28"/>
        </w:rPr>
        <w:tab/>
      </w:r>
      <w:r w:rsidRPr="000F7BD0">
        <w:rPr>
          <w:rFonts w:ascii="Times New Roman" w:hAnsi="Times New Roman"/>
          <w:sz w:val="28"/>
          <w:szCs w:val="28"/>
        </w:rPr>
        <w:tab/>
      </w:r>
      <w:r w:rsidRPr="000F7BD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Т.В.Сысоева</w:t>
      </w:r>
    </w:p>
    <w:p w:rsidR="004B1CAA" w:rsidRDefault="004B1CAA">
      <w:pPr>
        <w:pStyle w:val="ConsPlusNormal"/>
        <w:jc w:val="both"/>
      </w:pPr>
    </w:p>
    <w:p w:rsidR="004B1CAA" w:rsidRDefault="004B1CAA">
      <w:pPr>
        <w:pStyle w:val="ConsPlusNormal"/>
        <w:jc w:val="both"/>
      </w:pPr>
    </w:p>
    <w:p w:rsidR="008146E8" w:rsidRDefault="008146E8">
      <w:pPr>
        <w:spacing w:after="200" w:line="276" w:lineRule="auto"/>
      </w:pPr>
    </w:p>
    <w:p w:rsidR="00B06138" w:rsidRDefault="00B06138">
      <w:pPr>
        <w:spacing w:after="200" w:line="276" w:lineRule="auto"/>
      </w:pPr>
    </w:p>
    <w:p w:rsidR="00B06138" w:rsidRDefault="00B06138" w:rsidP="00867AF2">
      <w:pPr>
        <w:ind w:firstLine="5103"/>
      </w:pPr>
      <w:r w:rsidRPr="008146E8">
        <w:rPr>
          <w:sz w:val="28"/>
          <w:szCs w:val="28"/>
        </w:rPr>
        <w:lastRenderedPageBreak/>
        <w:t>Приложение</w:t>
      </w:r>
    </w:p>
    <w:p w:rsidR="00B06138" w:rsidRDefault="00B06138" w:rsidP="00867AF2">
      <w:pPr>
        <w:ind w:firstLine="5103"/>
        <w:rPr>
          <w:sz w:val="28"/>
          <w:szCs w:val="28"/>
        </w:rPr>
      </w:pPr>
      <w:r w:rsidRPr="008146E8">
        <w:rPr>
          <w:sz w:val="28"/>
          <w:szCs w:val="28"/>
        </w:rPr>
        <w:t xml:space="preserve">к приказу </w:t>
      </w:r>
      <w:r w:rsidR="00867AF2">
        <w:rPr>
          <w:sz w:val="28"/>
          <w:szCs w:val="28"/>
        </w:rPr>
        <w:t>финансового управления</w:t>
      </w:r>
      <w:r w:rsidRPr="008146E8">
        <w:rPr>
          <w:sz w:val="28"/>
          <w:szCs w:val="28"/>
        </w:rPr>
        <w:t xml:space="preserve"> </w:t>
      </w:r>
    </w:p>
    <w:p w:rsidR="00B06138" w:rsidRDefault="00B06138" w:rsidP="00867AF2">
      <w:pPr>
        <w:ind w:firstLine="5103"/>
      </w:pPr>
      <w:r w:rsidRPr="008146E8">
        <w:rPr>
          <w:sz w:val="28"/>
          <w:szCs w:val="28"/>
        </w:rPr>
        <w:t>администрации г</w:t>
      </w:r>
      <w:proofErr w:type="gramStart"/>
      <w:r w:rsidRPr="008146E8">
        <w:rPr>
          <w:sz w:val="28"/>
          <w:szCs w:val="28"/>
        </w:rPr>
        <w:t>.Б</w:t>
      </w:r>
      <w:proofErr w:type="gramEnd"/>
      <w:r w:rsidRPr="008146E8">
        <w:rPr>
          <w:sz w:val="28"/>
          <w:szCs w:val="28"/>
        </w:rPr>
        <w:t>оготола</w:t>
      </w:r>
    </w:p>
    <w:p w:rsidR="00B06138" w:rsidRDefault="00B06138" w:rsidP="00867AF2">
      <w:pPr>
        <w:ind w:firstLine="5103"/>
        <w:rPr>
          <w:sz w:val="28"/>
          <w:szCs w:val="28"/>
        </w:rPr>
      </w:pPr>
      <w:r w:rsidRPr="008146E8">
        <w:rPr>
          <w:sz w:val="28"/>
          <w:szCs w:val="28"/>
        </w:rPr>
        <w:t>от 2</w:t>
      </w:r>
      <w:r>
        <w:rPr>
          <w:sz w:val="28"/>
          <w:szCs w:val="28"/>
        </w:rPr>
        <w:t>7</w:t>
      </w:r>
      <w:r w:rsidRPr="008146E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8146E8">
        <w:rPr>
          <w:sz w:val="28"/>
          <w:szCs w:val="28"/>
        </w:rPr>
        <w:t>1.20</w:t>
      </w:r>
      <w:r>
        <w:rPr>
          <w:sz w:val="28"/>
          <w:szCs w:val="28"/>
        </w:rPr>
        <w:t>20</w:t>
      </w:r>
      <w:r w:rsidRPr="008146E8">
        <w:rPr>
          <w:sz w:val="28"/>
          <w:szCs w:val="28"/>
        </w:rPr>
        <w:t xml:space="preserve">   № </w:t>
      </w:r>
      <w:r>
        <w:rPr>
          <w:sz w:val="28"/>
          <w:szCs w:val="28"/>
        </w:rPr>
        <w:t>4</w:t>
      </w:r>
    </w:p>
    <w:p w:rsidR="00B06138" w:rsidRDefault="00B06138" w:rsidP="00B06138">
      <w:pPr>
        <w:jc w:val="center"/>
        <w:rPr>
          <w:sz w:val="28"/>
          <w:szCs w:val="28"/>
        </w:rPr>
      </w:pPr>
    </w:p>
    <w:p w:rsidR="00B06138" w:rsidRDefault="00B06138" w:rsidP="00B06138">
      <w:pPr>
        <w:jc w:val="center"/>
        <w:rPr>
          <w:sz w:val="28"/>
          <w:szCs w:val="28"/>
        </w:rPr>
      </w:pPr>
      <w:r w:rsidRPr="008146E8">
        <w:rPr>
          <w:sz w:val="28"/>
          <w:szCs w:val="28"/>
        </w:rPr>
        <w:t>Перечень кодов подвидов по видам доходов,</w:t>
      </w:r>
      <w:r>
        <w:rPr>
          <w:sz w:val="28"/>
          <w:szCs w:val="28"/>
        </w:rPr>
        <w:br/>
      </w:r>
      <w:r w:rsidRPr="008146E8">
        <w:rPr>
          <w:sz w:val="28"/>
          <w:szCs w:val="28"/>
        </w:rPr>
        <w:t xml:space="preserve"> главными администраторами которых являются органы местного самоуправления города Боготола и (или) находящиеся в их ведении казенные учреждения, на 2020 год и плановый период 2021-2022 годов</w:t>
      </w:r>
    </w:p>
    <w:p w:rsidR="00B06138" w:rsidRDefault="00B06138" w:rsidP="00B06138">
      <w:pPr>
        <w:spacing w:line="276" w:lineRule="auto"/>
        <w:jc w:val="center"/>
      </w:pPr>
    </w:p>
    <w:tbl>
      <w:tblPr>
        <w:tblW w:w="9510" w:type="dxa"/>
        <w:tblInd w:w="96" w:type="dxa"/>
        <w:tblLayout w:type="fixed"/>
        <w:tblLook w:val="04A0"/>
      </w:tblPr>
      <w:tblGrid>
        <w:gridCol w:w="438"/>
        <w:gridCol w:w="425"/>
        <w:gridCol w:w="425"/>
        <w:gridCol w:w="425"/>
        <w:gridCol w:w="426"/>
        <w:gridCol w:w="567"/>
        <w:gridCol w:w="567"/>
        <w:gridCol w:w="708"/>
        <w:gridCol w:w="426"/>
        <w:gridCol w:w="5103"/>
      </w:tblGrid>
      <w:tr w:rsidR="009A37FE" w:rsidRPr="00411CCD" w:rsidTr="002C5E87">
        <w:trPr>
          <w:trHeight w:val="315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A37FE" w:rsidRPr="00411CCD" w:rsidRDefault="009A37FE" w:rsidP="00485EE4">
            <w:pPr>
              <w:jc w:val="center"/>
            </w:pPr>
            <w:r w:rsidRPr="00411CC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11CC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11CCD">
              <w:rPr>
                <w:sz w:val="22"/>
                <w:szCs w:val="22"/>
              </w:rPr>
              <w:t>/</w:t>
            </w:r>
            <w:proofErr w:type="spellStart"/>
            <w:r w:rsidRPr="00411CC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7FE" w:rsidRPr="00411CCD" w:rsidRDefault="009A37FE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классификации доходов бюджета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FE" w:rsidRPr="00411CCD" w:rsidRDefault="009A37FE" w:rsidP="008146E8">
            <w:pPr>
              <w:jc w:val="center"/>
            </w:pPr>
            <w:r w:rsidRPr="00411CCD">
              <w:rPr>
                <w:sz w:val="22"/>
                <w:szCs w:val="22"/>
              </w:rPr>
              <w:t>Наименование кода классификации доходов бюджета</w:t>
            </w:r>
          </w:p>
        </w:tc>
      </w:tr>
      <w:tr w:rsidR="009A37FE" w:rsidRPr="00411CCD" w:rsidTr="002C5E87">
        <w:trPr>
          <w:trHeight w:val="2451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FE" w:rsidRPr="00411CCD" w:rsidRDefault="009A37FE" w:rsidP="00485EE4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37FE" w:rsidRPr="00411CCD" w:rsidRDefault="009A37FE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37FE" w:rsidRPr="00411CCD" w:rsidRDefault="009A37FE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37FE" w:rsidRPr="00411CCD" w:rsidRDefault="009A37FE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подгруппы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37FE" w:rsidRPr="00411CCD" w:rsidRDefault="009A37FE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37FE" w:rsidRPr="00411CCD" w:rsidRDefault="009A37FE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подстатьи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37FE" w:rsidRPr="00411CCD" w:rsidRDefault="009A37FE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элемента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37FE" w:rsidRPr="00411CCD" w:rsidRDefault="009A37FE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группы подвида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37FE" w:rsidRPr="00411CCD" w:rsidRDefault="009A37FE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аналитической группы подвида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FE" w:rsidRPr="00411CCD" w:rsidRDefault="009A37FE" w:rsidP="008146E8"/>
        </w:tc>
      </w:tr>
      <w:tr w:rsidR="008146E8" w:rsidRPr="00411CCD" w:rsidTr="00595D65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E8" w:rsidRPr="00411CCD" w:rsidRDefault="008146E8" w:rsidP="00485EE4">
            <w:pPr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8146E8">
            <w:pPr>
              <w:jc w:val="center"/>
            </w:pPr>
            <w:r w:rsidRPr="00411CCD">
              <w:rPr>
                <w:sz w:val="22"/>
                <w:szCs w:val="22"/>
              </w:rPr>
              <w:t>4</w:t>
            </w:r>
          </w:p>
        </w:tc>
      </w:tr>
      <w:tr w:rsidR="0080406A" w:rsidRPr="00411CCD" w:rsidTr="00595D65">
        <w:trPr>
          <w:trHeight w:val="3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E8" w:rsidRPr="00432B08" w:rsidRDefault="008146E8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8146E8">
            <w:pPr>
              <w:jc w:val="both"/>
            </w:pPr>
            <w:r w:rsidRPr="00411CCD">
              <w:rPr>
                <w:sz w:val="22"/>
                <w:szCs w:val="22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80406A" w:rsidRPr="00411CCD" w:rsidTr="00595D65">
        <w:trPr>
          <w:trHeight w:val="124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E8" w:rsidRPr="00432B08" w:rsidRDefault="008146E8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8146E8">
            <w:pPr>
              <w:jc w:val="both"/>
            </w:pPr>
            <w:r w:rsidRPr="00411CCD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80406A" w:rsidRPr="00411CCD" w:rsidTr="00595D6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E8" w:rsidRPr="00432B08" w:rsidRDefault="008146E8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8146E8">
            <w:pPr>
              <w:jc w:val="both"/>
            </w:pPr>
            <w:r w:rsidRPr="00411CCD">
              <w:rPr>
                <w:sz w:val="22"/>
                <w:szCs w:val="22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80406A" w:rsidRPr="00411CCD" w:rsidTr="00595D65">
        <w:trPr>
          <w:trHeight w:val="93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E8" w:rsidRPr="00432B08" w:rsidRDefault="008146E8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8146E8">
            <w:pPr>
              <w:jc w:val="both"/>
            </w:pPr>
            <w:r w:rsidRPr="00411CCD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80406A" w:rsidRPr="00411CCD" w:rsidTr="00595D65">
        <w:trPr>
          <w:trHeight w:val="8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E8" w:rsidRPr="00432B08" w:rsidRDefault="008146E8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8146E8">
            <w:pPr>
              <w:jc w:val="both"/>
            </w:pPr>
            <w:r w:rsidRPr="00411CCD">
              <w:rPr>
                <w:sz w:val="22"/>
                <w:szCs w:val="22"/>
              </w:rPr>
              <w:t>Прочие поступления от использования имущества,</w:t>
            </w:r>
            <w:r w:rsidR="008F6756" w:rsidRPr="00411CCD">
              <w:rPr>
                <w:sz w:val="22"/>
                <w:szCs w:val="22"/>
              </w:rPr>
              <w:t xml:space="preserve"> </w:t>
            </w:r>
            <w:r w:rsidRPr="00411CCD">
              <w:rPr>
                <w:sz w:val="22"/>
                <w:szCs w:val="22"/>
              </w:rPr>
              <w:t>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proofErr w:type="gramStart"/>
            <w:r w:rsidRPr="00411CCD">
              <w:rPr>
                <w:sz w:val="22"/>
                <w:szCs w:val="22"/>
              </w:rPr>
              <w:t>)-</w:t>
            </w:r>
            <w:proofErr w:type="gramEnd"/>
            <w:r w:rsidRPr="00411CCD">
              <w:rPr>
                <w:sz w:val="22"/>
                <w:szCs w:val="22"/>
              </w:rPr>
              <w:t>наем</w:t>
            </w:r>
          </w:p>
        </w:tc>
      </w:tr>
      <w:tr w:rsidR="0080406A" w:rsidRPr="00411CCD" w:rsidTr="00595D65">
        <w:trPr>
          <w:trHeight w:val="124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E8" w:rsidRPr="00432B08" w:rsidRDefault="008146E8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6E8" w:rsidRPr="00411CCD" w:rsidRDefault="008146E8" w:rsidP="008146E8">
            <w:pPr>
              <w:jc w:val="both"/>
            </w:pPr>
            <w:r w:rsidRPr="00411CCD">
              <w:rPr>
                <w:sz w:val="22"/>
                <w:szCs w:val="22"/>
              </w:rPr>
              <w:t>Прочие поступления от использования имущества,</w:t>
            </w:r>
            <w:r w:rsidR="008F6756" w:rsidRPr="00411CCD">
              <w:rPr>
                <w:sz w:val="22"/>
                <w:szCs w:val="22"/>
              </w:rPr>
              <w:t xml:space="preserve"> </w:t>
            </w:r>
            <w:r w:rsidRPr="00411CCD">
              <w:rPr>
                <w:sz w:val="22"/>
                <w:szCs w:val="22"/>
              </w:rPr>
              <w:t>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proofErr w:type="gramStart"/>
            <w:r w:rsidRPr="00411CCD">
              <w:rPr>
                <w:sz w:val="22"/>
                <w:szCs w:val="22"/>
              </w:rPr>
              <w:t>)-</w:t>
            </w:r>
            <w:proofErr w:type="gramEnd"/>
            <w:r w:rsidRPr="00411CCD">
              <w:rPr>
                <w:sz w:val="22"/>
                <w:szCs w:val="22"/>
              </w:rPr>
              <w:t>за рекламные щиты</w:t>
            </w:r>
          </w:p>
        </w:tc>
      </w:tr>
      <w:tr w:rsidR="0080406A" w:rsidRPr="00411CCD" w:rsidTr="00595D65">
        <w:trPr>
          <w:trHeight w:val="124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E8" w:rsidRPr="00432B08" w:rsidRDefault="008146E8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6E8" w:rsidRPr="00411CCD" w:rsidRDefault="008146E8" w:rsidP="008146E8">
            <w:pPr>
              <w:jc w:val="both"/>
            </w:pPr>
            <w:r w:rsidRPr="00411CCD">
              <w:rPr>
                <w:sz w:val="22"/>
                <w:szCs w:val="22"/>
              </w:rPr>
              <w:t>Прочие поступления от использования имущества,</w:t>
            </w:r>
            <w:r w:rsidR="008F6756" w:rsidRPr="00411CCD">
              <w:rPr>
                <w:sz w:val="22"/>
                <w:szCs w:val="22"/>
              </w:rPr>
              <w:t xml:space="preserve"> </w:t>
            </w:r>
            <w:r w:rsidRPr="00411CCD">
              <w:rPr>
                <w:sz w:val="22"/>
                <w:szCs w:val="22"/>
              </w:rPr>
              <w:t>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proofErr w:type="gramStart"/>
            <w:r w:rsidRPr="00411CCD">
              <w:rPr>
                <w:sz w:val="22"/>
                <w:szCs w:val="22"/>
              </w:rPr>
              <w:t>)-</w:t>
            </w:r>
            <w:proofErr w:type="gramEnd"/>
            <w:r w:rsidRPr="00411CCD">
              <w:rPr>
                <w:sz w:val="22"/>
                <w:szCs w:val="22"/>
              </w:rPr>
              <w:t>за размещение нестационарных объектов</w:t>
            </w:r>
          </w:p>
        </w:tc>
      </w:tr>
      <w:tr w:rsidR="0080406A" w:rsidRPr="00411CCD" w:rsidTr="00595D6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E8" w:rsidRPr="00432B08" w:rsidRDefault="008146E8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8146E8">
            <w:pPr>
              <w:jc w:val="both"/>
            </w:pPr>
            <w:r w:rsidRPr="00411CCD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80406A" w:rsidRPr="00411CCD" w:rsidTr="00595D65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E8" w:rsidRPr="00432B08" w:rsidRDefault="008146E8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8146E8">
            <w:pPr>
              <w:jc w:val="both"/>
            </w:pPr>
            <w:r w:rsidRPr="00411CCD">
              <w:rPr>
                <w:sz w:val="22"/>
                <w:szCs w:val="22"/>
              </w:rPr>
              <w:t>Прочие доходы от компенсации затрат бюджетов городских округов</w:t>
            </w:r>
          </w:p>
        </w:tc>
      </w:tr>
      <w:tr w:rsidR="0080406A" w:rsidRPr="00411CCD" w:rsidTr="00595D65">
        <w:trPr>
          <w:trHeight w:val="124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E8" w:rsidRPr="00432B08" w:rsidRDefault="008146E8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410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6E8" w:rsidRPr="00411CCD" w:rsidRDefault="008146E8" w:rsidP="008146E8">
            <w:pPr>
              <w:jc w:val="both"/>
            </w:pPr>
            <w:r w:rsidRPr="00411CCD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0406A" w:rsidRPr="00411CCD" w:rsidTr="00595D6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E8" w:rsidRPr="00432B08" w:rsidRDefault="008146E8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430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8146E8">
            <w:pPr>
              <w:jc w:val="both"/>
            </w:pPr>
            <w:r w:rsidRPr="00411CCD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80406A" w:rsidRPr="00411CCD" w:rsidTr="00595D65">
        <w:trPr>
          <w:trHeight w:val="124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E8" w:rsidRPr="00432B08" w:rsidRDefault="008146E8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8146E8">
            <w:pPr>
              <w:jc w:val="both"/>
            </w:pPr>
            <w:r w:rsidRPr="00411CCD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80406A" w:rsidRPr="00411CCD" w:rsidTr="00595D65">
        <w:trPr>
          <w:trHeight w:val="15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E8" w:rsidRPr="00432B08" w:rsidRDefault="008146E8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8146E8">
            <w:pPr>
              <w:jc w:val="both"/>
            </w:pPr>
            <w:r w:rsidRPr="00411CCD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80406A" w:rsidRPr="00411CCD" w:rsidTr="00595D65">
        <w:trPr>
          <w:trHeight w:val="124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E8" w:rsidRPr="00432B08" w:rsidRDefault="008146E8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E8" w:rsidRPr="00411CCD" w:rsidRDefault="008146E8" w:rsidP="008146E8">
            <w:pPr>
              <w:jc w:val="both"/>
            </w:pPr>
            <w:r w:rsidRPr="00411CCD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80406A" w:rsidRPr="00411CCD" w:rsidTr="00595D65">
        <w:trPr>
          <w:trHeight w:val="124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E8" w:rsidRPr="00432B08" w:rsidRDefault="008146E8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8146E8">
            <w:pPr>
              <w:jc w:val="both"/>
            </w:pPr>
            <w:r w:rsidRPr="00411CCD">
              <w:rPr>
                <w:sz w:val="22"/>
                <w:szCs w:val="22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80406A" w:rsidRPr="00411CCD" w:rsidTr="00595D65">
        <w:trPr>
          <w:trHeight w:val="124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E8" w:rsidRPr="00432B08" w:rsidRDefault="008146E8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8146E8">
            <w:pPr>
              <w:jc w:val="both"/>
            </w:pPr>
            <w:r w:rsidRPr="00411CCD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80406A" w:rsidRPr="00411CCD" w:rsidTr="00595D65">
        <w:trPr>
          <w:trHeight w:val="124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E8" w:rsidRPr="00432B08" w:rsidRDefault="008146E8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8146E8">
            <w:pPr>
              <w:jc w:val="both"/>
            </w:pPr>
            <w:r w:rsidRPr="00411CCD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80406A" w:rsidRPr="00411CCD" w:rsidTr="00595D6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E8" w:rsidRPr="00432B08" w:rsidRDefault="008146E8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8146E8">
            <w:pPr>
              <w:jc w:val="both"/>
            </w:pPr>
            <w:r w:rsidRPr="00411CCD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80406A" w:rsidRPr="00411CCD" w:rsidTr="00595D65">
        <w:trPr>
          <w:trHeight w:val="93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E8" w:rsidRPr="00432B08" w:rsidRDefault="008146E8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8146E8">
            <w:pPr>
              <w:jc w:val="both"/>
            </w:pPr>
            <w:proofErr w:type="gramStart"/>
            <w:r w:rsidRPr="00411CCD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</w:tr>
      <w:tr w:rsidR="0080406A" w:rsidRPr="00411CCD" w:rsidTr="00595D65">
        <w:trPr>
          <w:trHeight w:val="93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E8" w:rsidRPr="00432B08" w:rsidRDefault="008146E8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8146E8">
            <w:pPr>
              <w:jc w:val="both"/>
            </w:pPr>
            <w:r w:rsidRPr="00411CCD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80406A" w:rsidRPr="00411CCD" w:rsidTr="00595D65">
        <w:trPr>
          <w:trHeight w:val="124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E8" w:rsidRPr="00432B08" w:rsidRDefault="008146E8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8146E8">
            <w:pPr>
              <w:jc w:val="both"/>
            </w:pPr>
            <w:r w:rsidRPr="00411CCD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80406A" w:rsidRPr="00411CCD" w:rsidTr="00595D65">
        <w:trPr>
          <w:trHeight w:val="37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E8" w:rsidRPr="00432B08" w:rsidRDefault="008146E8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8146E8">
            <w:pPr>
              <w:jc w:val="both"/>
            </w:pPr>
            <w:r w:rsidRPr="00411CCD">
              <w:rPr>
                <w:sz w:val="22"/>
                <w:szCs w:val="22"/>
              </w:rPr>
              <w:t>Невыясненные поступления, зачисляемые в бюджеты городских округов</w:t>
            </w:r>
          </w:p>
        </w:tc>
      </w:tr>
      <w:tr w:rsidR="0080406A" w:rsidRPr="00411CCD" w:rsidTr="00595D65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E8" w:rsidRPr="00432B08" w:rsidRDefault="008146E8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8146E8">
            <w:pPr>
              <w:jc w:val="both"/>
            </w:pPr>
            <w:r w:rsidRPr="00411CCD">
              <w:rPr>
                <w:sz w:val="22"/>
                <w:szCs w:val="22"/>
              </w:rPr>
              <w:t>Прочие неналоговые доходы бюджетов городских округов</w:t>
            </w:r>
          </w:p>
        </w:tc>
      </w:tr>
      <w:tr w:rsidR="0080406A" w:rsidRPr="00411CCD" w:rsidTr="00595D65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E8" w:rsidRPr="00432B08" w:rsidRDefault="008146E8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 xml:space="preserve">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 xml:space="preserve">02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8146E8">
            <w:pPr>
              <w:jc w:val="both"/>
            </w:pPr>
            <w:r w:rsidRPr="00411CCD">
              <w:rPr>
                <w:sz w:val="22"/>
                <w:szCs w:val="22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80406A" w:rsidRPr="00411CCD" w:rsidTr="00595D6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E8" w:rsidRPr="00432B08" w:rsidRDefault="008146E8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8146E8">
            <w:pPr>
              <w:jc w:val="both"/>
            </w:pPr>
            <w:r w:rsidRPr="00411CCD">
              <w:rPr>
                <w:sz w:val="22"/>
                <w:szCs w:val="22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80406A" w:rsidRPr="00411CCD" w:rsidTr="00595D65">
        <w:trPr>
          <w:trHeight w:val="195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E8" w:rsidRPr="00432B08" w:rsidRDefault="008146E8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E8" w:rsidRPr="00411CCD" w:rsidRDefault="008146E8" w:rsidP="00411CCD">
            <w:pPr>
              <w:jc w:val="both"/>
            </w:pPr>
            <w:r w:rsidRPr="00411CCD">
              <w:rPr>
                <w:sz w:val="22"/>
                <w:szCs w:val="22"/>
              </w:rPr>
              <w:t>Прочие дотации бюджетам городских округов (на частичную компенсацию расходов на оплату труда работников муниципальных учреждений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финансами»)</w:t>
            </w:r>
          </w:p>
        </w:tc>
      </w:tr>
      <w:tr w:rsidR="002B71DD" w:rsidRPr="00411CCD" w:rsidTr="00595D65">
        <w:trPr>
          <w:trHeight w:val="195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1DD" w:rsidRPr="00432B08" w:rsidRDefault="002B71DD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2B71DD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B64ABB" w:rsidRDefault="002B71DD" w:rsidP="002B71DD">
            <w:pPr>
              <w:jc w:val="both"/>
            </w:pPr>
            <w:r>
              <w:t>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 в рамках подпрограммы «Переселение граждан из аварийного жилищного фонда»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2B71DD" w:rsidRPr="00411CCD" w:rsidTr="00595D65">
        <w:trPr>
          <w:trHeight w:val="195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1DD" w:rsidRPr="00432B08" w:rsidRDefault="002B71DD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2B71DD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D0697B" w:rsidRDefault="002B71DD" w:rsidP="002B71DD">
            <w:pPr>
              <w:jc w:val="both"/>
            </w:pPr>
            <w:r>
              <w:t>Субсидии бюджетам муниципальных образований на обеспечение мероприятий по переселению граждан из аварийного жилищного фонда в рамках подпрограммы «Переселение граждан из аварийного жилищного фонда»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2B71DD" w:rsidRPr="00411CCD" w:rsidTr="002B71DD">
        <w:trPr>
          <w:trHeight w:val="11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1DD" w:rsidRPr="00432B08" w:rsidRDefault="002B71DD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2B71DD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D0697B" w:rsidRDefault="002B71DD" w:rsidP="002B71DD">
            <w:pPr>
              <w:jc w:val="both"/>
            </w:pPr>
            <w:r>
              <w:t>Субсидии бюджетам городских округов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2B71DD" w:rsidRPr="00411CCD" w:rsidTr="002B71DD">
        <w:trPr>
          <w:trHeight w:val="170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1DD" w:rsidRPr="00432B08" w:rsidRDefault="002B71DD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Default="002B71DD" w:rsidP="002B71DD">
            <w:pPr>
              <w:jc w:val="both"/>
            </w:pPr>
            <w: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2B71DD" w:rsidRPr="00411CCD" w:rsidTr="00595D65">
        <w:trPr>
          <w:trHeight w:val="9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1DD" w:rsidRPr="00432B08" w:rsidRDefault="002B71DD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411CCD">
            <w:pPr>
              <w:jc w:val="both"/>
            </w:pPr>
            <w:r w:rsidRPr="00411CCD">
              <w:rPr>
                <w:sz w:val="22"/>
                <w:szCs w:val="22"/>
              </w:rPr>
              <w:t>Субсидия бюджетам городских округов на поддержку отрасли культуры (на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</w:tr>
      <w:tr w:rsidR="002B71DD" w:rsidRPr="00411CCD" w:rsidTr="002B71DD">
        <w:trPr>
          <w:trHeight w:val="27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1DD" w:rsidRPr="00432B08" w:rsidRDefault="002B71DD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Default="002B71DD" w:rsidP="002B71DD">
            <w:pPr>
              <w:jc w:val="both"/>
            </w:pPr>
            <w:r>
              <w:t xml:space="preserve">Субсидии бюджетам муниципальных образований на </w:t>
            </w:r>
            <w:proofErr w:type="spellStart"/>
            <w:r>
              <w:t>софинансирование</w:t>
            </w:r>
            <w:proofErr w:type="spellEnd"/>
            <w:r>
              <w:t xml:space="preserve"> муниципальных программ формирования современной городской среды в рамках 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</w:tc>
      </w:tr>
      <w:tr w:rsidR="002B71DD" w:rsidRPr="00411CCD" w:rsidTr="00595D65">
        <w:trPr>
          <w:trHeight w:val="9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1DD" w:rsidRPr="00432B08" w:rsidRDefault="002B71DD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2B71DD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104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Default="002B71DD" w:rsidP="002B71DD">
            <w:pPr>
              <w:jc w:val="both"/>
            </w:pPr>
            <w:r>
              <w:t xml:space="preserve">Прочие субсидии бюджетам городских округов (на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края, для которых указами Президента </w:t>
            </w:r>
            <w:r>
              <w:lastRenderedPageBreak/>
              <w:t>Российской Федерации предусмотрено повышение оплаты труда)</w:t>
            </w:r>
          </w:p>
        </w:tc>
      </w:tr>
      <w:tr w:rsidR="002B71DD" w:rsidRPr="00411CCD" w:rsidTr="00595D65">
        <w:trPr>
          <w:trHeight w:val="124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1DD" w:rsidRPr="00432B08" w:rsidRDefault="002B71DD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1049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411CCD">
            <w:pPr>
              <w:jc w:val="both"/>
            </w:pPr>
            <w:r w:rsidRPr="00411CCD">
              <w:rPr>
                <w:sz w:val="22"/>
                <w:szCs w:val="22"/>
              </w:rPr>
              <w:t xml:space="preserve">Прочие субсидии бюджетам городских округов (на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411CCD">
              <w:rPr>
                <w:sz w:val="22"/>
                <w:szCs w:val="22"/>
              </w:rPr>
              <w:t>размера оплаты труда</w:t>
            </w:r>
            <w:proofErr w:type="gramEnd"/>
            <w:r w:rsidRPr="00411CCD">
              <w:rPr>
                <w:sz w:val="22"/>
                <w:szCs w:val="22"/>
              </w:rPr>
              <w:t>))</w:t>
            </w:r>
          </w:p>
        </w:tc>
      </w:tr>
      <w:tr w:rsidR="002B71DD" w:rsidRPr="00411CCD" w:rsidTr="00595D65">
        <w:trPr>
          <w:trHeight w:val="124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1DD" w:rsidRPr="00432B08" w:rsidRDefault="002B71DD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2B71DD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Default="002B71DD" w:rsidP="002B71DD">
            <w:pPr>
              <w:jc w:val="both"/>
            </w:pPr>
            <w:r>
              <w:t>Прочие субсидии бюджетам городских округов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</w:tr>
      <w:tr w:rsidR="002B71DD" w:rsidRPr="00411CCD" w:rsidTr="00595D65">
        <w:trPr>
          <w:trHeight w:val="103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1DD" w:rsidRPr="00432B08" w:rsidRDefault="002B71DD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7413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8146E8">
            <w:pPr>
              <w:jc w:val="both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Прочие субсидии бюджетам городских округов (на частичное финансирование (возмещение) расходов на содержание единых дежурно-диспетчерских служб муниципальных образований Красноярского края)</w:t>
            </w:r>
          </w:p>
        </w:tc>
      </w:tr>
      <w:tr w:rsidR="002B71DD" w:rsidRPr="00411CCD" w:rsidTr="00595D6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1DD" w:rsidRPr="00432B08" w:rsidRDefault="002B71DD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7456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8146E8">
            <w:pPr>
              <w:jc w:val="both"/>
            </w:pPr>
            <w:r w:rsidRPr="00411CCD">
              <w:rPr>
                <w:sz w:val="22"/>
                <w:szCs w:val="22"/>
              </w:rPr>
              <w:t>Прочие субсидии бюджетам городских округов (на поддержку деятельности муниципальных молодежных центров)</w:t>
            </w:r>
          </w:p>
        </w:tc>
      </w:tr>
      <w:tr w:rsidR="002B71DD" w:rsidRPr="00411CCD" w:rsidTr="002B71DD">
        <w:trPr>
          <w:trHeight w:val="68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1DD" w:rsidRPr="00432B08" w:rsidRDefault="002B71DD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7488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8146E8">
            <w:pPr>
              <w:jc w:val="both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Прочие субсидии бюджетам городских округов (на комплектование книжных фондов библиотек муниципальных образований Красноярского края)</w:t>
            </w:r>
          </w:p>
        </w:tc>
      </w:tr>
      <w:tr w:rsidR="002B71DD" w:rsidRPr="00411CCD" w:rsidTr="002B71DD">
        <w:trPr>
          <w:trHeight w:val="68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1DD" w:rsidRPr="00432B08" w:rsidRDefault="002B71DD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7508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8146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городских округов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2B71DD" w:rsidRPr="00411CCD" w:rsidTr="00595D65">
        <w:trPr>
          <w:trHeight w:val="93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1DD" w:rsidRPr="00432B08" w:rsidRDefault="002B71DD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8146E8">
            <w:pPr>
              <w:jc w:val="both"/>
            </w:pPr>
            <w:r w:rsidRPr="00411CCD">
              <w:rPr>
                <w:sz w:val="22"/>
                <w:szCs w:val="22"/>
              </w:rPr>
              <w:t>Прочие субсидии бюджетам городских округов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2B71DD" w:rsidRPr="00411CCD" w:rsidTr="00595D6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1DD" w:rsidRPr="00432B08" w:rsidRDefault="002B71DD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8146E8">
            <w:pPr>
              <w:jc w:val="both"/>
            </w:pPr>
            <w:r w:rsidRPr="00411CCD">
              <w:rPr>
                <w:sz w:val="22"/>
                <w:szCs w:val="22"/>
              </w:rPr>
              <w:t xml:space="preserve">Прочие субсидии бюджетам городских округов (на организацию и проведение </w:t>
            </w:r>
            <w:proofErr w:type="spellStart"/>
            <w:r w:rsidRPr="00411CCD">
              <w:rPr>
                <w:sz w:val="22"/>
                <w:szCs w:val="22"/>
              </w:rPr>
              <w:t>акарицидных</w:t>
            </w:r>
            <w:proofErr w:type="spellEnd"/>
            <w:r w:rsidRPr="00411CCD">
              <w:rPr>
                <w:sz w:val="22"/>
                <w:szCs w:val="22"/>
              </w:rPr>
              <w:t xml:space="preserve"> обработок мест массового отдыха населения)</w:t>
            </w:r>
          </w:p>
        </w:tc>
      </w:tr>
      <w:tr w:rsidR="002B71DD" w:rsidRPr="00411CCD" w:rsidTr="00595D65">
        <w:trPr>
          <w:trHeight w:val="93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1DD" w:rsidRPr="00432B08" w:rsidRDefault="002B71DD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411CCD">
            <w:pPr>
              <w:jc w:val="both"/>
            </w:pPr>
            <w:r w:rsidRPr="00411CCD">
              <w:rPr>
                <w:sz w:val="22"/>
                <w:szCs w:val="22"/>
              </w:rPr>
              <w:t>Прочие субсидии бюджетам городских округов (на проведение работ в общеобразовательных организациях с целью приведения зданий и сооружений в соответствие требованиям надзорных органов)</w:t>
            </w:r>
          </w:p>
        </w:tc>
      </w:tr>
      <w:tr w:rsidR="002B71DD" w:rsidRPr="00411CCD" w:rsidTr="002B71DD">
        <w:trPr>
          <w:trHeight w:val="55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1DD" w:rsidRPr="00432B08" w:rsidRDefault="002B71DD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E9192E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7-2988))</w:t>
            </w:r>
          </w:p>
        </w:tc>
      </w:tr>
      <w:tr w:rsidR="002B71DD" w:rsidRPr="00411CCD" w:rsidTr="00595D65">
        <w:trPr>
          <w:trHeight w:val="126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1DD" w:rsidRPr="00432B08" w:rsidRDefault="002B71DD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7408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411CCD">
            <w:pPr>
              <w:jc w:val="both"/>
            </w:pPr>
            <w:proofErr w:type="gramStart"/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</w:t>
            </w:r>
            <w:proofErr w:type="gramEnd"/>
            <w:r w:rsidRPr="00411CCD">
              <w:rPr>
                <w:sz w:val="22"/>
                <w:szCs w:val="22"/>
              </w:rPr>
              <w:t xml:space="preserve">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2B71DD" w:rsidRPr="00411CCD" w:rsidTr="00595D65">
        <w:trPr>
          <w:trHeight w:val="35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1DD" w:rsidRPr="00432B08" w:rsidRDefault="002B71DD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7409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8146E8">
            <w:pPr>
              <w:jc w:val="both"/>
            </w:pPr>
            <w:proofErr w:type="gramStart"/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</w:t>
            </w:r>
            <w:proofErr w:type="gramEnd"/>
            <w:r w:rsidRPr="00411CCD">
              <w:rPr>
                <w:sz w:val="22"/>
                <w:szCs w:val="22"/>
              </w:rPr>
              <w:t xml:space="preserve">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2B71DD" w:rsidRPr="00411CCD" w:rsidTr="00595D65">
        <w:trPr>
          <w:trHeight w:val="17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1DD" w:rsidRPr="00432B08" w:rsidRDefault="002B71DD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7429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8146E8">
            <w:pPr>
              <w:jc w:val="both"/>
            </w:pPr>
            <w:r w:rsidRPr="00411CCD">
              <w:rPr>
                <w:sz w:val="22"/>
                <w:szCs w:val="22"/>
              </w:rPr>
              <w:t xml:space="preserve"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411CCD">
              <w:rPr>
                <w:sz w:val="22"/>
                <w:szCs w:val="22"/>
              </w:rPr>
              <w:t>контроля за</w:t>
            </w:r>
            <w:proofErr w:type="gramEnd"/>
            <w:r w:rsidRPr="00411CCD">
              <w:rPr>
                <w:sz w:val="22"/>
                <w:szCs w:val="22"/>
              </w:rPr>
              <w:t xml:space="preserve"> их выполнением (в соответствии с Законом края от 30 января 2014 года № 6-2056))</w:t>
            </w:r>
          </w:p>
        </w:tc>
      </w:tr>
      <w:tr w:rsidR="002B71DD" w:rsidRPr="00411CCD" w:rsidTr="00595D65">
        <w:trPr>
          <w:trHeight w:val="14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1DD" w:rsidRPr="00432B08" w:rsidRDefault="002B71DD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8146E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</w:tr>
      <w:tr w:rsidR="002B71DD" w:rsidRPr="00411CCD" w:rsidTr="00595D65">
        <w:trPr>
          <w:trHeight w:val="17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1DD" w:rsidRPr="00432B08" w:rsidRDefault="002B71DD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8146E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4-1402))</w:t>
            </w:r>
          </w:p>
        </w:tc>
      </w:tr>
      <w:tr w:rsidR="002B71DD" w:rsidRPr="00411CCD" w:rsidTr="00595D65">
        <w:trPr>
          <w:trHeight w:val="175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1DD" w:rsidRPr="00432B08" w:rsidRDefault="002B71DD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8146E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11-5564))</w:t>
            </w:r>
          </w:p>
        </w:tc>
      </w:tr>
      <w:tr w:rsidR="002B71DD" w:rsidRPr="00411CCD" w:rsidTr="00595D65">
        <w:trPr>
          <w:trHeight w:val="24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1DD" w:rsidRPr="00432B08" w:rsidRDefault="002B71DD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8146E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</w:tr>
      <w:tr w:rsidR="002B71DD" w:rsidRPr="00411CCD" w:rsidTr="00595D65">
        <w:trPr>
          <w:trHeight w:val="292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1DD" w:rsidRPr="00432B08" w:rsidRDefault="002B71DD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8146E8">
            <w:pPr>
              <w:jc w:val="both"/>
            </w:pPr>
            <w:proofErr w:type="gramStart"/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17-4379))</w:t>
            </w:r>
            <w:proofErr w:type="gramEnd"/>
          </w:p>
        </w:tc>
      </w:tr>
      <w:tr w:rsidR="002B71DD" w:rsidRPr="00411CCD" w:rsidTr="00595D65">
        <w:trPr>
          <w:trHeight w:val="39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1DD" w:rsidRPr="00432B08" w:rsidRDefault="002B71DD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8146E8">
            <w:pPr>
              <w:jc w:val="both"/>
            </w:pPr>
            <w:proofErr w:type="gramStart"/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</w:t>
            </w:r>
            <w:proofErr w:type="gramEnd"/>
            <w:r w:rsidRPr="00411CCD">
              <w:rPr>
                <w:sz w:val="22"/>
                <w:szCs w:val="22"/>
              </w:rPr>
              <w:t xml:space="preserve">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2B71DD" w:rsidRPr="00411CCD" w:rsidTr="00595D65">
        <w:trPr>
          <w:trHeight w:val="55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1DD" w:rsidRPr="00432B08" w:rsidRDefault="002B71DD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7566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8146E8">
            <w:pPr>
              <w:jc w:val="both"/>
            </w:pPr>
            <w:proofErr w:type="gramStart"/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17-4377))</w:t>
            </w:r>
            <w:proofErr w:type="gramEnd"/>
          </w:p>
        </w:tc>
      </w:tr>
      <w:tr w:rsidR="002B71DD" w:rsidRPr="00411CCD" w:rsidTr="00595D65">
        <w:trPr>
          <w:trHeight w:val="12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1DD" w:rsidRPr="00432B08" w:rsidRDefault="002B71DD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 xml:space="preserve">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8146E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 (в соответствии с Законом края от 1 декабря 2014 года № 7-2839))</w:t>
            </w:r>
          </w:p>
        </w:tc>
      </w:tr>
      <w:tr w:rsidR="002B71DD" w:rsidRPr="00411CCD" w:rsidTr="00595D65">
        <w:trPr>
          <w:trHeight w:val="199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1DD" w:rsidRPr="00432B08" w:rsidRDefault="002B71DD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7587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8146E8">
            <w:pPr>
              <w:jc w:val="both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за счет сре</w:t>
            </w:r>
            <w:proofErr w:type="gramStart"/>
            <w:r w:rsidRPr="00411CCD">
              <w:rPr>
                <w:color w:val="000000"/>
                <w:sz w:val="22"/>
                <w:szCs w:val="22"/>
              </w:rPr>
              <w:t>дств кр</w:t>
            </w:r>
            <w:proofErr w:type="gramEnd"/>
            <w:r w:rsidRPr="00411CCD">
              <w:rPr>
                <w:color w:val="000000"/>
                <w:sz w:val="22"/>
                <w:szCs w:val="22"/>
              </w:rPr>
              <w:t xml:space="preserve">аевого бюджета) </w:t>
            </w:r>
          </w:p>
        </w:tc>
      </w:tr>
      <w:tr w:rsidR="002B71DD" w:rsidRPr="00411CCD" w:rsidTr="00595D65">
        <w:trPr>
          <w:trHeight w:val="382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1DD" w:rsidRPr="00432B08" w:rsidRDefault="002B71DD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7588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8146E8">
            <w:pPr>
              <w:jc w:val="both"/>
              <w:rPr>
                <w:color w:val="000000"/>
              </w:rPr>
            </w:pPr>
            <w:proofErr w:type="gramStart"/>
            <w:r w:rsidRPr="00411CCD">
              <w:rPr>
                <w:color w:val="000000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</w:t>
            </w:r>
            <w:proofErr w:type="gramEnd"/>
            <w:r w:rsidRPr="00411CCD">
              <w:rPr>
                <w:color w:val="000000"/>
                <w:sz w:val="22"/>
                <w:szCs w:val="22"/>
              </w:rPr>
              <w:t xml:space="preserve">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2B71DD" w:rsidRPr="00411CCD" w:rsidTr="00595D65">
        <w:trPr>
          <w:trHeight w:val="165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1DD" w:rsidRPr="00432B08" w:rsidRDefault="002B71DD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7604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8146E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21-5589))</w:t>
            </w:r>
          </w:p>
        </w:tc>
      </w:tr>
      <w:tr w:rsidR="002B71DD" w:rsidRPr="00411CCD" w:rsidTr="00595D65">
        <w:trPr>
          <w:trHeight w:val="14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1DD" w:rsidRPr="00432B08" w:rsidRDefault="002B71DD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7649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8146E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обеспечению отдыха и оздоровления детей)</w:t>
            </w:r>
          </w:p>
        </w:tc>
      </w:tr>
      <w:tr w:rsidR="002B71DD" w:rsidRPr="00411CCD" w:rsidTr="00595D65">
        <w:trPr>
          <w:trHeight w:val="140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1DD" w:rsidRPr="00432B08" w:rsidRDefault="002B71DD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8146E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2B71DD" w:rsidRPr="00411CCD" w:rsidTr="00595D65">
        <w:trPr>
          <w:trHeight w:val="103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1DD" w:rsidRPr="00432B08" w:rsidRDefault="002B71DD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8146E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2B71DD" w:rsidRPr="00411CCD" w:rsidTr="002B71DD">
        <w:trPr>
          <w:trHeight w:val="87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1DD" w:rsidRPr="00432B08" w:rsidRDefault="002B71DD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2B71DD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</w:t>
            </w:r>
            <w:r w:rsidRPr="00411CC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Default="002B71DD" w:rsidP="002B71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</w:tr>
      <w:tr w:rsidR="002B71DD" w:rsidRPr="00411CCD" w:rsidTr="00595D65">
        <w:trPr>
          <w:trHeight w:val="103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1DD" w:rsidRPr="00432B08" w:rsidRDefault="002B71DD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</w:t>
            </w:r>
            <w:r w:rsidRPr="00411CCD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7424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F733DB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Default="002B71DD" w:rsidP="002B71DD">
            <w:pPr>
              <w:jc w:val="both"/>
              <w:rPr>
                <w:color w:val="000000"/>
              </w:rPr>
            </w:pPr>
            <w:proofErr w:type="gramStart"/>
            <w:r>
              <w:t>Прочие межбюджетные трансферты, передаваемые бюджетам городских округов (</w:t>
            </w:r>
            <w:r w:rsidRPr="00F112BE">
              <w:t>на осуществление ликвидационных мероприятий, связанных с прекращением исполнения органами местного самоуправления отдельных муниципальных образований края государственных полномочий (в соответствии с законами края от 20 декабря 2005 года № 17-4294 и от 9 декабря 2010 года № 11-5397)</w:t>
            </w:r>
            <w:proofErr w:type="gramEnd"/>
          </w:p>
        </w:tc>
      </w:tr>
      <w:tr w:rsidR="002B71DD" w:rsidRPr="00411CCD" w:rsidTr="00595D65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1DD" w:rsidRPr="00432B08" w:rsidRDefault="002B71DD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8146E8">
            <w:pPr>
              <w:jc w:val="both"/>
            </w:pPr>
            <w:r w:rsidRPr="00411CCD">
              <w:rPr>
                <w:sz w:val="22"/>
                <w:szCs w:val="22"/>
              </w:rPr>
              <w:t xml:space="preserve">Прочие безвозмездные поступления в бюджеты городских округов </w:t>
            </w:r>
          </w:p>
        </w:tc>
      </w:tr>
      <w:tr w:rsidR="002B71DD" w:rsidRPr="00411CCD" w:rsidTr="00595D65">
        <w:trPr>
          <w:trHeight w:val="166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1DD" w:rsidRPr="00432B08" w:rsidRDefault="002B71DD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8146E8">
            <w:pPr>
              <w:jc w:val="both"/>
            </w:pPr>
            <w:r w:rsidRPr="00411CCD">
              <w:rPr>
                <w:sz w:val="22"/>
                <w:szCs w:val="22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B71DD" w:rsidRPr="00411CCD" w:rsidTr="00595D6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1DD" w:rsidRPr="00432B08" w:rsidRDefault="002B71DD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1DD" w:rsidRPr="00411CCD" w:rsidRDefault="002B71DD" w:rsidP="008146E8">
            <w:pPr>
              <w:jc w:val="both"/>
              <w:rPr>
                <w:rFonts w:ascii="TimesNewRomanPSMT" w:hAnsi="TimesNewRomanPSMT" w:cs="Arial CYR"/>
              </w:rPr>
            </w:pPr>
            <w:r w:rsidRPr="00411CCD">
              <w:rPr>
                <w:rFonts w:ascii="TimesNewRomanPSMT" w:hAnsi="TimesNewRomanPSMT" w:cs="Arial CYR"/>
                <w:sz w:val="22"/>
                <w:szCs w:val="22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2B71DD" w:rsidRPr="00411CCD" w:rsidTr="00595D6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1DD" w:rsidRPr="00432B08" w:rsidRDefault="002B71DD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1DD" w:rsidRPr="00411CCD" w:rsidRDefault="002B71DD" w:rsidP="008146E8">
            <w:pPr>
              <w:jc w:val="both"/>
            </w:pPr>
            <w:r w:rsidRPr="00411CCD">
              <w:rPr>
                <w:sz w:val="22"/>
                <w:szCs w:val="22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2B71DD" w:rsidRPr="00411CCD" w:rsidTr="00595D6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1DD" w:rsidRPr="00432B08" w:rsidRDefault="002B71DD" w:rsidP="00432B08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AA75A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DD" w:rsidRPr="00411CCD" w:rsidRDefault="002B71DD" w:rsidP="008146E8">
            <w:pPr>
              <w:jc w:val="both"/>
            </w:pPr>
            <w:r w:rsidRPr="00411CCD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4B1CAA" w:rsidRDefault="004B1CAA">
      <w:pPr>
        <w:pStyle w:val="ConsPlusNormal"/>
        <w:jc w:val="both"/>
      </w:pPr>
    </w:p>
    <w:sectPr w:rsidR="004B1CAA" w:rsidSect="00595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0AD1"/>
    <w:multiLevelType w:val="hybridMultilevel"/>
    <w:tmpl w:val="44D8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D6026"/>
    <w:multiLevelType w:val="hybridMultilevel"/>
    <w:tmpl w:val="9654AAC6"/>
    <w:lvl w:ilvl="0" w:tplc="762CD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FD1282E"/>
    <w:multiLevelType w:val="hybridMultilevel"/>
    <w:tmpl w:val="2F007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E095B"/>
    <w:multiLevelType w:val="multilevel"/>
    <w:tmpl w:val="AAF64A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B1CAA"/>
    <w:rsid w:val="000C2B33"/>
    <w:rsid w:val="00113F6C"/>
    <w:rsid w:val="001153B1"/>
    <w:rsid w:val="00164158"/>
    <w:rsid w:val="001677EB"/>
    <w:rsid w:val="00192903"/>
    <w:rsid w:val="0027368D"/>
    <w:rsid w:val="002B71DD"/>
    <w:rsid w:val="00317601"/>
    <w:rsid w:val="00321692"/>
    <w:rsid w:val="003503EB"/>
    <w:rsid w:val="00393451"/>
    <w:rsid w:val="003A4732"/>
    <w:rsid w:val="003B3E64"/>
    <w:rsid w:val="00411CCD"/>
    <w:rsid w:val="00414965"/>
    <w:rsid w:val="00432B08"/>
    <w:rsid w:val="0047563E"/>
    <w:rsid w:val="00485EE4"/>
    <w:rsid w:val="004B1CAA"/>
    <w:rsid w:val="005015BD"/>
    <w:rsid w:val="0052541C"/>
    <w:rsid w:val="00537CC0"/>
    <w:rsid w:val="00560E2F"/>
    <w:rsid w:val="00595D65"/>
    <w:rsid w:val="005A4485"/>
    <w:rsid w:val="005E28D7"/>
    <w:rsid w:val="0060582E"/>
    <w:rsid w:val="00630916"/>
    <w:rsid w:val="0067413C"/>
    <w:rsid w:val="006950D4"/>
    <w:rsid w:val="00713C63"/>
    <w:rsid w:val="00726F52"/>
    <w:rsid w:val="00755AD0"/>
    <w:rsid w:val="00765215"/>
    <w:rsid w:val="007D30CD"/>
    <w:rsid w:val="0080406A"/>
    <w:rsid w:val="008146E8"/>
    <w:rsid w:val="00867AF2"/>
    <w:rsid w:val="0087138A"/>
    <w:rsid w:val="008F6756"/>
    <w:rsid w:val="00912ED4"/>
    <w:rsid w:val="0097209A"/>
    <w:rsid w:val="00986BCD"/>
    <w:rsid w:val="009A37FE"/>
    <w:rsid w:val="009D66AA"/>
    <w:rsid w:val="00A850CE"/>
    <w:rsid w:val="00AA75A9"/>
    <w:rsid w:val="00AC36B9"/>
    <w:rsid w:val="00AC58A1"/>
    <w:rsid w:val="00AC74FF"/>
    <w:rsid w:val="00B06138"/>
    <w:rsid w:val="00B40991"/>
    <w:rsid w:val="00BD1556"/>
    <w:rsid w:val="00BD3F96"/>
    <w:rsid w:val="00C11652"/>
    <w:rsid w:val="00C1370C"/>
    <w:rsid w:val="00C55FB6"/>
    <w:rsid w:val="00C926CE"/>
    <w:rsid w:val="00CA1AD6"/>
    <w:rsid w:val="00CA2D6C"/>
    <w:rsid w:val="00DB5571"/>
    <w:rsid w:val="00E13432"/>
    <w:rsid w:val="00E5329F"/>
    <w:rsid w:val="00E9192E"/>
    <w:rsid w:val="00E95CA4"/>
    <w:rsid w:val="00EA27E4"/>
    <w:rsid w:val="00F067FB"/>
    <w:rsid w:val="00F06C72"/>
    <w:rsid w:val="00FB37CA"/>
    <w:rsid w:val="00FB4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B1C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4B1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1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CA2D6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A2D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2D6C"/>
    <w:pPr>
      <w:widowControl w:val="0"/>
      <w:shd w:val="clear" w:color="auto" w:fill="FFFFFF"/>
      <w:spacing w:line="0" w:lineRule="atLeast"/>
      <w:jc w:val="both"/>
    </w:pPr>
    <w:rPr>
      <w:b/>
      <w:bCs/>
      <w:sz w:val="22"/>
      <w:szCs w:val="22"/>
      <w:lang w:eastAsia="en-US"/>
    </w:rPr>
  </w:style>
  <w:style w:type="paragraph" w:customStyle="1" w:styleId="ConsNormal">
    <w:name w:val="ConsNormal"/>
    <w:rsid w:val="00DB557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DB557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DB5571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B40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409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Document Map"/>
    <w:basedOn w:val="a"/>
    <w:link w:val="a7"/>
    <w:uiPriority w:val="99"/>
    <w:semiHidden/>
    <w:unhideWhenUsed/>
    <w:rsid w:val="0060582E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6058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7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94E49248E4F1289E92F631E565CA2955BDFDBFA0C3D7160F182EDB33551BA93B8B65B548E07D56A347AB9E5F12B815C35F1C27DC96A9ECE2443139H6M5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94E49248E4F1289E92F631E565CA2955BDFDBFA0C3D7160F182EDB33551BA93B8B65B548E07D56A347AA9F5912B815C35F1C27DC96A9ECE2443139H6M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794E49248E4F1289E92E83CF309952655B5A5B5AAC2DD41544A288C6C051DFC7BCB63E20BAD795CF716EECD5518E55A86080F24D589HAM1I" TargetMode="External"/><Relationship Id="rId5" Type="http://schemas.openxmlformats.org/officeDocument/2006/relationships/hyperlink" Target="consultantplus://offline/ref=9794E49248E4F1289E92E83CF309952655B5A5B5AAC2DD41544A288C6C051DFC7BCB63E20BAD795CF716EECD5518E55A86080F24D589HAM1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3266</Words>
  <Characters>18620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Сысоева Татьяна</dc:creator>
  <cp:lastModifiedBy>kascheeva</cp:lastModifiedBy>
  <cp:revision>22</cp:revision>
  <cp:lastPrinted>2020-02-07T02:38:00Z</cp:lastPrinted>
  <dcterms:created xsi:type="dcterms:W3CDTF">2020-02-07T01:36:00Z</dcterms:created>
  <dcterms:modified xsi:type="dcterms:W3CDTF">2020-02-07T02:38:00Z</dcterms:modified>
</cp:coreProperties>
</file>