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A18" w:rsidRDefault="006F3A18" w:rsidP="006F3A18">
      <w:pPr>
        <w:jc w:val="right"/>
        <w:rPr>
          <w:sz w:val="28"/>
          <w:szCs w:val="28"/>
        </w:rPr>
      </w:pPr>
    </w:p>
    <w:p w:rsidR="006F3A18" w:rsidRDefault="006F3A18" w:rsidP="006F3A18">
      <w:pPr>
        <w:jc w:val="center"/>
        <w:rPr>
          <w:sz w:val="16"/>
        </w:rPr>
      </w:pPr>
      <w:r>
        <w:rPr>
          <w:noProof/>
          <w:sz w:val="16"/>
        </w:rPr>
        <w:drawing>
          <wp:inline distT="0" distB="0" distL="0" distR="0">
            <wp:extent cx="723900" cy="885825"/>
            <wp:effectExtent l="19050" t="0" r="0" b="0"/>
            <wp:docPr id="1" name="Рисунок 1" descr="Описание: rf_g4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rf_g4 копия"/>
                    <pic:cNvPicPr>
                      <a:picLocks noChangeAspect="1" noChangeArrowheads="1"/>
                    </pic:cNvPicPr>
                  </pic:nvPicPr>
                  <pic:blipFill>
                    <a:blip r:embed="rId5" cstate="print"/>
                    <a:srcRect/>
                    <a:stretch>
                      <a:fillRect/>
                    </a:stretch>
                  </pic:blipFill>
                  <pic:spPr bwMode="auto">
                    <a:xfrm>
                      <a:off x="0" y="0"/>
                      <a:ext cx="723900" cy="885825"/>
                    </a:xfrm>
                    <a:prstGeom prst="rect">
                      <a:avLst/>
                    </a:prstGeom>
                    <a:noFill/>
                    <a:ln w="9525">
                      <a:noFill/>
                      <a:miter lim="800000"/>
                      <a:headEnd/>
                      <a:tailEnd/>
                    </a:ln>
                  </pic:spPr>
                </pic:pic>
              </a:graphicData>
            </a:graphic>
          </wp:inline>
        </w:drawing>
      </w:r>
    </w:p>
    <w:p w:rsidR="006F3A18" w:rsidRDefault="006F3A18" w:rsidP="006F3A18">
      <w:pPr>
        <w:jc w:val="center"/>
        <w:rPr>
          <w:sz w:val="16"/>
        </w:rPr>
      </w:pPr>
    </w:p>
    <w:p w:rsidR="00707826" w:rsidRDefault="00707826" w:rsidP="00707826">
      <w:pPr>
        <w:jc w:val="center"/>
        <w:rPr>
          <w:b/>
          <w:bCs/>
          <w:sz w:val="28"/>
          <w:szCs w:val="28"/>
        </w:rPr>
      </w:pPr>
      <w:r>
        <w:rPr>
          <w:b/>
          <w:bCs/>
          <w:sz w:val="28"/>
          <w:szCs w:val="28"/>
        </w:rPr>
        <w:t>РОССИЙСКАЯ ФЕДЕРАЦИЯ</w:t>
      </w:r>
    </w:p>
    <w:p w:rsidR="00707826" w:rsidRDefault="00707826" w:rsidP="00707826">
      <w:pPr>
        <w:jc w:val="center"/>
        <w:rPr>
          <w:b/>
          <w:bCs/>
          <w:sz w:val="28"/>
          <w:szCs w:val="28"/>
        </w:rPr>
      </w:pPr>
      <w:r>
        <w:rPr>
          <w:b/>
          <w:bCs/>
          <w:sz w:val="28"/>
          <w:szCs w:val="28"/>
        </w:rPr>
        <w:t>КРАСНОЯРСКИЙ КРАЙ</w:t>
      </w:r>
    </w:p>
    <w:p w:rsidR="00707826" w:rsidRDefault="00707826" w:rsidP="00707826">
      <w:pPr>
        <w:jc w:val="center"/>
        <w:rPr>
          <w:b/>
          <w:bCs/>
          <w:sz w:val="28"/>
          <w:szCs w:val="28"/>
        </w:rPr>
      </w:pPr>
      <w:r>
        <w:rPr>
          <w:b/>
          <w:bCs/>
          <w:sz w:val="28"/>
          <w:szCs w:val="28"/>
        </w:rPr>
        <w:t>БОГОТОЛЬСКИЙ ГОРОДСКОЙ  СОВЕТ ДЕПУТАТОВ</w:t>
      </w:r>
    </w:p>
    <w:p w:rsidR="00707826" w:rsidRDefault="00707826" w:rsidP="00707826">
      <w:pPr>
        <w:jc w:val="center"/>
        <w:rPr>
          <w:b/>
          <w:sz w:val="28"/>
          <w:szCs w:val="28"/>
        </w:rPr>
      </w:pPr>
      <w:r>
        <w:rPr>
          <w:b/>
          <w:bCs/>
          <w:sz w:val="28"/>
          <w:szCs w:val="28"/>
        </w:rPr>
        <w:t>ШЕСТОГО СОЗЫВА</w:t>
      </w:r>
    </w:p>
    <w:p w:rsidR="006F3A18" w:rsidRDefault="006F3A18" w:rsidP="006F3A18">
      <w:pPr>
        <w:rPr>
          <w:b/>
          <w:sz w:val="28"/>
        </w:rPr>
      </w:pPr>
    </w:p>
    <w:p w:rsidR="006F3A18" w:rsidRDefault="006F3A18" w:rsidP="006F3A18">
      <w:pPr>
        <w:jc w:val="center"/>
        <w:rPr>
          <w:b/>
          <w:sz w:val="28"/>
        </w:rPr>
      </w:pPr>
      <w:proofErr w:type="gramStart"/>
      <w:r>
        <w:rPr>
          <w:b/>
          <w:sz w:val="28"/>
        </w:rPr>
        <w:t>Р</w:t>
      </w:r>
      <w:proofErr w:type="gramEnd"/>
      <w:r>
        <w:rPr>
          <w:b/>
          <w:sz w:val="28"/>
        </w:rPr>
        <w:t xml:space="preserve"> Е Ш Е Н И Е</w:t>
      </w:r>
    </w:p>
    <w:p w:rsidR="00162273" w:rsidRDefault="00162273" w:rsidP="006F3A18">
      <w:pPr>
        <w:rPr>
          <w:b/>
          <w:sz w:val="28"/>
        </w:rPr>
      </w:pPr>
    </w:p>
    <w:p w:rsidR="006F3A18" w:rsidRDefault="00F05021" w:rsidP="006F3A18">
      <w:pPr>
        <w:rPr>
          <w:sz w:val="28"/>
          <w:szCs w:val="28"/>
        </w:rPr>
      </w:pPr>
      <w:r>
        <w:rPr>
          <w:sz w:val="28"/>
          <w:szCs w:val="28"/>
        </w:rPr>
        <w:t>0</w:t>
      </w:r>
      <w:r w:rsidR="00162273">
        <w:rPr>
          <w:sz w:val="28"/>
          <w:szCs w:val="28"/>
        </w:rPr>
        <w:t>9</w:t>
      </w:r>
      <w:r>
        <w:rPr>
          <w:sz w:val="28"/>
          <w:szCs w:val="28"/>
        </w:rPr>
        <w:t>.</w:t>
      </w:r>
      <w:r w:rsidR="00162273">
        <w:rPr>
          <w:sz w:val="28"/>
          <w:szCs w:val="28"/>
        </w:rPr>
        <w:t>12</w:t>
      </w:r>
      <w:r>
        <w:rPr>
          <w:sz w:val="28"/>
          <w:szCs w:val="28"/>
        </w:rPr>
        <w:t>.2021</w:t>
      </w:r>
      <w:r w:rsidRPr="00456BE4">
        <w:rPr>
          <w:sz w:val="28"/>
          <w:szCs w:val="28"/>
        </w:rPr>
        <w:t xml:space="preserve">         </w:t>
      </w:r>
      <w:r>
        <w:rPr>
          <w:sz w:val="28"/>
          <w:szCs w:val="28"/>
        </w:rPr>
        <w:t xml:space="preserve">                   </w:t>
      </w:r>
      <w:r w:rsidR="00162273">
        <w:rPr>
          <w:sz w:val="28"/>
          <w:szCs w:val="28"/>
        </w:rPr>
        <w:t xml:space="preserve">        </w:t>
      </w:r>
      <w:r>
        <w:rPr>
          <w:sz w:val="28"/>
          <w:szCs w:val="28"/>
        </w:rPr>
        <w:t xml:space="preserve">  </w:t>
      </w:r>
      <w:r w:rsidRPr="00456BE4">
        <w:rPr>
          <w:sz w:val="28"/>
          <w:szCs w:val="28"/>
        </w:rPr>
        <w:t xml:space="preserve">  г. Боготол                                    </w:t>
      </w:r>
      <w:r w:rsidR="00162273">
        <w:rPr>
          <w:sz w:val="28"/>
          <w:szCs w:val="28"/>
        </w:rPr>
        <w:t xml:space="preserve">    </w:t>
      </w:r>
      <w:r w:rsidRPr="00456BE4">
        <w:rPr>
          <w:sz w:val="28"/>
          <w:szCs w:val="28"/>
        </w:rPr>
        <w:t xml:space="preserve">      №</w:t>
      </w:r>
      <w:r>
        <w:rPr>
          <w:sz w:val="28"/>
          <w:szCs w:val="28"/>
        </w:rPr>
        <w:t xml:space="preserve"> </w:t>
      </w:r>
      <w:r w:rsidR="00162273">
        <w:rPr>
          <w:sz w:val="28"/>
          <w:szCs w:val="28"/>
        </w:rPr>
        <w:t>5</w:t>
      </w:r>
      <w:r>
        <w:rPr>
          <w:sz w:val="28"/>
          <w:szCs w:val="28"/>
        </w:rPr>
        <w:t>-</w:t>
      </w:r>
      <w:r w:rsidR="00162273">
        <w:rPr>
          <w:sz w:val="28"/>
          <w:szCs w:val="28"/>
        </w:rPr>
        <w:t>93</w:t>
      </w:r>
      <w:r w:rsidRPr="00456BE4">
        <w:rPr>
          <w:sz w:val="28"/>
          <w:szCs w:val="28"/>
        </w:rPr>
        <w:t xml:space="preserve">  </w:t>
      </w:r>
    </w:p>
    <w:p w:rsidR="006F3A18" w:rsidRDefault="006F3A18" w:rsidP="00707826">
      <w:pPr>
        <w:jc w:val="center"/>
        <w:rPr>
          <w:sz w:val="28"/>
          <w:szCs w:val="28"/>
        </w:rPr>
      </w:pPr>
    </w:p>
    <w:p w:rsidR="006F3A18" w:rsidRPr="00EB5DE4" w:rsidRDefault="006F3A18" w:rsidP="00707826">
      <w:pPr>
        <w:jc w:val="center"/>
        <w:rPr>
          <w:bCs/>
          <w:color w:val="000000"/>
          <w:sz w:val="28"/>
          <w:szCs w:val="28"/>
        </w:rPr>
      </w:pPr>
      <w:r w:rsidRPr="00EB5DE4">
        <w:rPr>
          <w:bCs/>
          <w:color w:val="000000"/>
          <w:sz w:val="28"/>
          <w:szCs w:val="28"/>
        </w:rPr>
        <w:t xml:space="preserve">Об утверждении Положения </w:t>
      </w:r>
      <w:bookmarkStart w:id="0" w:name="_Hlk77671647"/>
      <w:r w:rsidRPr="00EB5DE4">
        <w:rPr>
          <w:bCs/>
          <w:color w:val="000000"/>
          <w:sz w:val="28"/>
          <w:szCs w:val="28"/>
        </w:rPr>
        <w:t xml:space="preserve">о </w:t>
      </w:r>
      <w:bookmarkStart w:id="1" w:name="_Hlk77686366"/>
      <w:bookmarkEnd w:id="0"/>
      <w:r w:rsidRPr="0060182A">
        <w:rPr>
          <w:color w:val="000000"/>
          <w:sz w:val="28"/>
          <w:szCs w:val="28"/>
        </w:rPr>
        <w:t xml:space="preserve">муниципальном жилищном </w:t>
      </w:r>
      <w:r>
        <w:rPr>
          <w:color w:val="000000"/>
          <w:sz w:val="28"/>
          <w:szCs w:val="28"/>
        </w:rPr>
        <w:t xml:space="preserve">контроле </w:t>
      </w:r>
      <w:r w:rsidRPr="0060182A">
        <w:rPr>
          <w:color w:val="000000"/>
          <w:sz w:val="28"/>
          <w:szCs w:val="28"/>
        </w:rPr>
        <w:t>на территории муниципального образования город Боготол</w:t>
      </w:r>
    </w:p>
    <w:bookmarkEnd w:id="1"/>
    <w:p w:rsidR="006F3A18" w:rsidRDefault="006F3A18" w:rsidP="006F3A18">
      <w:pPr>
        <w:ind w:firstLine="851"/>
        <w:jc w:val="both"/>
        <w:rPr>
          <w:sz w:val="28"/>
          <w:szCs w:val="28"/>
        </w:rPr>
      </w:pPr>
    </w:p>
    <w:p w:rsidR="006F3A18" w:rsidRPr="00EB5DE4" w:rsidRDefault="006F3A18" w:rsidP="006F3A18">
      <w:pPr>
        <w:shd w:val="clear" w:color="auto" w:fill="FFFFFF"/>
        <w:ind w:firstLine="709"/>
        <w:jc w:val="both"/>
      </w:pPr>
      <w:proofErr w:type="gramStart"/>
      <w:r w:rsidRPr="00463EDF">
        <w:rPr>
          <w:color w:val="000000"/>
          <w:sz w:val="28"/>
          <w:szCs w:val="28"/>
        </w:rPr>
        <w:t xml:space="preserve">В соответствии </w:t>
      </w:r>
      <w:bookmarkStart w:id="2" w:name="_Hlk79501936"/>
      <w:r>
        <w:rPr>
          <w:color w:val="000000"/>
          <w:sz w:val="28"/>
          <w:szCs w:val="28"/>
        </w:rPr>
        <w:t xml:space="preserve">с Федеральным Законом от 06.10.2003 №131-ФЗ «Об общих принципах организации местного самоуправления в Российской Федерации», пунктом 4 части 2 статьи 3, статьей 6 Федерального закона  от 31.07.2021 года №248-ФЗ «О государственном контроле (надзоре)  и муниципальном контроле в Российской Федерации», </w:t>
      </w:r>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2"/>
      <w:bookmarkEnd w:id="3"/>
      <w:r w:rsidR="00707826">
        <w:rPr>
          <w:color w:val="000000"/>
          <w:sz w:val="28"/>
          <w:szCs w:val="28"/>
        </w:rPr>
        <w:t xml:space="preserve"> </w:t>
      </w:r>
      <w:r>
        <w:rPr>
          <w:sz w:val="28"/>
          <w:szCs w:val="28"/>
        </w:rPr>
        <w:t>руководствуясь статьями 32,</w:t>
      </w:r>
      <w:r w:rsidR="00F05021">
        <w:rPr>
          <w:sz w:val="28"/>
          <w:szCs w:val="28"/>
        </w:rPr>
        <w:t xml:space="preserve"> </w:t>
      </w:r>
      <w:r>
        <w:rPr>
          <w:sz w:val="28"/>
          <w:szCs w:val="28"/>
        </w:rPr>
        <w:t>70 Устава города Боготола,  рассмотрев ходатайство администрации города,</w:t>
      </w:r>
      <w:proofErr w:type="gramEnd"/>
      <w:r>
        <w:rPr>
          <w:sz w:val="28"/>
          <w:szCs w:val="28"/>
        </w:rPr>
        <w:t xml:space="preserve"> </w:t>
      </w:r>
      <w:proofErr w:type="spellStart"/>
      <w:r>
        <w:rPr>
          <w:sz w:val="28"/>
          <w:szCs w:val="28"/>
        </w:rPr>
        <w:t>Боготольский</w:t>
      </w:r>
      <w:proofErr w:type="spellEnd"/>
      <w:r>
        <w:rPr>
          <w:sz w:val="28"/>
          <w:szCs w:val="28"/>
        </w:rPr>
        <w:t xml:space="preserve"> городской Совет депутатов РЕШИЛ:</w:t>
      </w:r>
    </w:p>
    <w:p w:rsidR="006F3A18" w:rsidRDefault="006F3A18" w:rsidP="006F3A18">
      <w:pPr>
        <w:pStyle w:val="a4"/>
        <w:numPr>
          <w:ilvl w:val="0"/>
          <w:numId w:val="3"/>
        </w:numPr>
        <w:ind w:left="142" w:firstLine="566"/>
        <w:jc w:val="both"/>
        <w:textAlignment w:val="auto"/>
        <w:rPr>
          <w:color w:val="000000"/>
          <w:sz w:val="28"/>
          <w:szCs w:val="28"/>
        </w:rPr>
      </w:pPr>
      <w:r w:rsidRPr="00BB782F">
        <w:rPr>
          <w:color w:val="000000"/>
          <w:sz w:val="28"/>
          <w:szCs w:val="28"/>
        </w:rPr>
        <w:t>Утвердить Положение о муниципальном жилищном</w:t>
      </w:r>
      <w:r w:rsidR="00707826">
        <w:rPr>
          <w:color w:val="000000"/>
          <w:sz w:val="28"/>
          <w:szCs w:val="28"/>
        </w:rPr>
        <w:t xml:space="preserve"> контроле</w:t>
      </w:r>
      <w:r w:rsidRPr="00BB782F">
        <w:rPr>
          <w:color w:val="000000"/>
          <w:sz w:val="28"/>
          <w:szCs w:val="28"/>
        </w:rPr>
        <w:t xml:space="preserve"> </w:t>
      </w:r>
      <w:r>
        <w:rPr>
          <w:color w:val="000000"/>
          <w:sz w:val="28"/>
          <w:szCs w:val="28"/>
        </w:rPr>
        <w:t>на территории муниципального образования город Боготол согласно приложению № 1 к настоящему решению</w:t>
      </w:r>
      <w:r w:rsidRPr="00BB782F">
        <w:rPr>
          <w:color w:val="000000"/>
          <w:sz w:val="28"/>
          <w:szCs w:val="28"/>
        </w:rPr>
        <w:t xml:space="preserve">. </w:t>
      </w:r>
    </w:p>
    <w:p w:rsidR="006F3A18" w:rsidRPr="00B32CE0" w:rsidRDefault="006F3A18" w:rsidP="006F3A18">
      <w:pPr>
        <w:pStyle w:val="a4"/>
        <w:numPr>
          <w:ilvl w:val="0"/>
          <w:numId w:val="3"/>
        </w:numPr>
        <w:ind w:left="142" w:firstLine="566"/>
        <w:jc w:val="both"/>
        <w:textAlignment w:val="auto"/>
        <w:rPr>
          <w:color w:val="000000"/>
          <w:sz w:val="28"/>
          <w:szCs w:val="28"/>
        </w:rPr>
      </w:pPr>
      <w:r w:rsidRPr="00B32CE0">
        <w:rPr>
          <w:sz w:val="28"/>
          <w:szCs w:val="28"/>
        </w:rPr>
        <w:t xml:space="preserve">Утвердить </w:t>
      </w:r>
      <w:r w:rsidRPr="00B32CE0">
        <w:rPr>
          <w:color w:val="000000" w:themeColor="text1"/>
          <w:sz w:val="28"/>
          <w:szCs w:val="28"/>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r w:rsidRPr="00B32CE0">
        <w:rPr>
          <w:bCs/>
          <w:color w:val="000000" w:themeColor="text1"/>
          <w:sz w:val="28"/>
          <w:szCs w:val="28"/>
        </w:rPr>
        <w:t xml:space="preserve">муниципального жилищного контроля </w:t>
      </w:r>
      <w:r w:rsidRPr="00B32CE0">
        <w:rPr>
          <w:color w:val="000000"/>
          <w:sz w:val="28"/>
          <w:szCs w:val="28"/>
        </w:rPr>
        <w:t>согласно приложению № 2 к настоящему решению</w:t>
      </w:r>
      <w:r w:rsidRPr="00B32CE0">
        <w:rPr>
          <w:color w:val="000000" w:themeColor="text1"/>
          <w:sz w:val="28"/>
          <w:szCs w:val="28"/>
        </w:rPr>
        <w:t>.</w:t>
      </w:r>
    </w:p>
    <w:p w:rsidR="006F3A18" w:rsidRDefault="006F3A18" w:rsidP="006F3A18">
      <w:pPr>
        <w:ind w:firstLine="851"/>
        <w:jc w:val="both"/>
        <w:rPr>
          <w:sz w:val="28"/>
          <w:szCs w:val="28"/>
        </w:rPr>
      </w:pPr>
      <w:r>
        <w:rPr>
          <w:bCs/>
          <w:sz w:val="28"/>
          <w:szCs w:val="28"/>
        </w:rPr>
        <w:t xml:space="preserve">3. </w:t>
      </w:r>
      <w:proofErr w:type="gramStart"/>
      <w:r>
        <w:rPr>
          <w:bCs/>
          <w:sz w:val="28"/>
          <w:szCs w:val="28"/>
        </w:rPr>
        <w:t xml:space="preserve">Контроль </w:t>
      </w:r>
      <w:r>
        <w:rPr>
          <w:sz w:val="28"/>
          <w:szCs w:val="28"/>
        </w:rPr>
        <w:t>за</w:t>
      </w:r>
      <w:proofErr w:type="gramEnd"/>
      <w:r>
        <w:rPr>
          <w:sz w:val="28"/>
          <w:szCs w:val="28"/>
        </w:rPr>
        <w:t xml:space="preserve"> исполнением настоящего решения возложить на постоянную комиссию Боготольского городского Совета депутатов по бюджету, финансам и налогам.</w:t>
      </w:r>
    </w:p>
    <w:p w:rsidR="006F3A18" w:rsidRDefault="006F3A18" w:rsidP="006F3A18">
      <w:pPr>
        <w:ind w:firstLine="851"/>
        <w:jc w:val="both"/>
        <w:rPr>
          <w:sz w:val="28"/>
          <w:szCs w:val="28"/>
        </w:rPr>
      </w:pPr>
      <w:r>
        <w:rPr>
          <w:sz w:val="28"/>
          <w:szCs w:val="28"/>
        </w:rPr>
        <w:t>4.</w:t>
      </w:r>
      <w:r w:rsidR="00707826">
        <w:rPr>
          <w:sz w:val="28"/>
          <w:szCs w:val="28"/>
        </w:rPr>
        <w:t xml:space="preserve"> </w:t>
      </w:r>
      <w:r>
        <w:rPr>
          <w:sz w:val="28"/>
          <w:szCs w:val="28"/>
        </w:rPr>
        <w:t xml:space="preserve">Опубликовать решение в официальном печатном издании  «Земля </w:t>
      </w:r>
      <w:proofErr w:type="spellStart"/>
      <w:r>
        <w:rPr>
          <w:sz w:val="28"/>
          <w:szCs w:val="28"/>
        </w:rPr>
        <w:t>боготольская</w:t>
      </w:r>
      <w:proofErr w:type="spellEnd"/>
      <w:r>
        <w:rPr>
          <w:sz w:val="28"/>
          <w:szCs w:val="28"/>
        </w:rPr>
        <w:t xml:space="preserve">», разместить на официальном сайте  муниципального образования город Боготол </w:t>
      </w:r>
      <w:hyperlink r:id="rId6" w:history="1">
        <w:r>
          <w:rPr>
            <w:rStyle w:val="a3"/>
            <w:sz w:val="28"/>
            <w:szCs w:val="28"/>
            <w:lang w:val="en-US"/>
          </w:rPr>
          <w:t>www</w:t>
        </w:r>
        <w:r>
          <w:rPr>
            <w:rStyle w:val="a3"/>
            <w:sz w:val="28"/>
            <w:szCs w:val="28"/>
          </w:rPr>
          <w:t>.</w:t>
        </w:r>
        <w:proofErr w:type="spellStart"/>
        <w:r>
          <w:rPr>
            <w:rStyle w:val="a3"/>
            <w:sz w:val="28"/>
            <w:szCs w:val="28"/>
            <w:lang w:val="en-US"/>
          </w:rPr>
          <w:t>bogotocity</w:t>
        </w:r>
        <w:proofErr w:type="spellEnd"/>
        <w:r>
          <w:rPr>
            <w:rStyle w:val="a3"/>
            <w:sz w:val="28"/>
            <w:szCs w:val="28"/>
          </w:rPr>
          <w:t>.</w:t>
        </w:r>
        <w:proofErr w:type="spellStart"/>
        <w:r>
          <w:rPr>
            <w:rStyle w:val="a3"/>
            <w:sz w:val="28"/>
            <w:szCs w:val="28"/>
            <w:lang w:val="en-US"/>
          </w:rPr>
          <w:t>ru</w:t>
        </w:r>
        <w:proofErr w:type="spellEnd"/>
      </w:hyperlink>
      <w:r>
        <w:rPr>
          <w:sz w:val="28"/>
          <w:szCs w:val="28"/>
        </w:rPr>
        <w:t xml:space="preserve"> в сети Интернет.</w:t>
      </w:r>
    </w:p>
    <w:p w:rsidR="006F3A18" w:rsidRPr="0060182A" w:rsidRDefault="00707826" w:rsidP="006F3A18">
      <w:pPr>
        <w:shd w:val="clear" w:color="auto" w:fill="FFFFFF"/>
        <w:ind w:firstLine="142"/>
        <w:jc w:val="both"/>
        <w:rPr>
          <w:color w:val="000000"/>
          <w:sz w:val="28"/>
          <w:szCs w:val="28"/>
        </w:rPr>
      </w:pPr>
      <w:r>
        <w:rPr>
          <w:sz w:val="28"/>
          <w:szCs w:val="28"/>
        </w:rPr>
        <w:tab/>
      </w:r>
      <w:r w:rsidR="006F3A18" w:rsidRPr="0060182A">
        <w:rPr>
          <w:sz w:val="28"/>
          <w:szCs w:val="28"/>
        </w:rPr>
        <w:t xml:space="preserve">5. </w:t>
      </w:r>
      <w:r w:rsidR="006F3A18" w:rsidRPr="0060182A">
        <w:rPr>
          <w:color w:val="000000"/>
          <w:sz w:val="28"/>
          <w:szCs w:val="28"/>
        </w:rPr>
        <w:t xml:space="preserve">Настоящее </w:t>
      </w:r>
      <w:r>
        <w:rPr>
          <w:color w:val="000000"/>
          <w:sz w:val="28"/>
          <w:szCs w:val="28"/>
        </w:rPr>
        <w:t>р</w:t>
      </w:r>
      <w:r w:rsidR="006F3A18" w:rsidRPr="0060182A">
        <w:rPr>
          <w:color w:val="000000"/>
          <w:sz w:val="28"/>
          <w:szCs w:val="28"/>
        </w:rPr>
        <w:t>ешение вступает в силу</w:t>
      </w:r>
      <w:r w:rsidR="00971233" w:rsidRPr="00971233">
        <w:rPr>
          <w:sz w:val="28"/>
          <w:szCs w:val="28"/>
        </w:rPr>
        <w:t xml:space="preserve"> </w:t>
      </w:r>
      <w:r w:rsidR="00971233" w:rsidRPr="008E1DC0">
        <w:rPr>
          <w:sz w:val="28"/>
          <w:szCs w:val="28"/>
        </w:rPr>
        <w:t>в день, следующий за днем е</w:t>
      </w:r>
      <w:r w:rsidR="00971233">
        <w:rPr>
          <w:sz w:val="28"/>
          <w:szCs w:val="28"/>
        </w:rPr>
        <w:t>го официального опубликования</w:t>
      </w:r>
      <w:r w:rsidR="00971233" w:rsidRPr="00BA3BEF">
        <w:rPr>
          <w:sz w:val="28"/>
          <w:szCs w:val="28"/>
        </w:rPr>
        <w:t>,</w:t>
      </w:r>
      <w:r w:rsidR="006F3A18" w:rsidRPr="0060182A">
        <w:rPr>
          <w:color w:val="000000"/>
          <w:sz w:val="28"/>
          <w:szCs w:val="28"/>
        </w:rPr>
        <w:t xml:space="preserve"> но не ранее 1 января 2022 года, за исключением положений раздела 5 Положения о муниципальном жилищном контроле на территории муниципального образования город Боготол. </w:t>
      </w:r>
    </w:p>
    <w:p w:rsidR="006F3A18" w:rsidRPr="0060182A" w:rsidRDefault="006F3A18" w:rsidP="006F3A18">
      <w:pPr>
        <w:shd w:val="clear" w:color="auto" w:fill="FFFFFF"/>
        <w:ind w:left="142" w:firstLine="566"/>
        <w:jc w:val="both"/>
        <w:rPr>
          <w:color w:val="000000"/>
          <w:sz w:val="28"/>
          <w:szCs w:val="28"/>
        </w:rPr>
      </w:pPr>
      <w:r w:rsidRPr="0060182A">
        <w:rPr>
          <w:color w:val="000000"/>
          <w:sz w:val="28"/>
          <w:szCs w:val="28"/>
        </w:rPr>
        <w:lastRenderedPageBreak/>
        <w:t xml:space="preserve">Положения раздела 5 </w:t>
      </w:r>
      <w:r>
        <w:rPr>
          <w:color w:val="000000"/>
          <w:sz w:val="28"/>
          <w:szCs w:val="28"/>
        </w:rPr>
        <w:t xml:space="preserve">Положения </w:t>
      </w:r>
      <w:r w:rsidRPr="0060182A">
        <w:rPr>
          <w:color w:val="000000"/>
          <w:sz w:val="28"/>
          <w:szCs w:val="28"/>
        </w:rPr>
        <w:t xml:space="preserve">о муниципальном жилищном </w:t>
      </w:r>
      <w:r w:rsidR="00707826">
        <w:rPr>
          <w:color w:val="000000"/>
          <w:sz w:val="28"/>
          <w:szCs w:val="28"/>
        </w:rPr>
        <w:t xml:space="preserve">контроле </w:t>
      </w:r>
      <w:r w:rsidRPr="0060182A">
        <w:rPr>
          <w:color w:val="000000"/>
          <w:sz w:val="28"/>
          <w:szCs w:val="28"/>
        </w:rPr>
        <w:t>на территории муниципального образования город Боготол</w:t>
      </w:r>
      <w:r w:rsidR="00707826">
        <w:rPr>
          <w:color w:val="000000"/>
          <w:sz w:val="28"/>
          <w:szCs w:val="28"/>
        </w:rPr>
        <w:t xml:space="preserve"> </w:t>
      </w:r>
      <w:r w:rsidRPr="0060182A">
        <w:rPr>
          <w:color w:val="000000"/>
          <w:sz w:val="28"/>
          <w:szCs w:val="28"/>
        </w:rPr>
        <w:t>вступают в силу с 1 марта 2022 года.</w:t>
      </w:r>
    </w:p>
    <w:p w:rsidR="006F3A18" w:rsidRDefault="006F3A18" w:rsidP="006F3A18">
      <w:pPr>
        <w:jc w:val="both"/>
        <w:rPr>
          <w:sz w:val="28"/>
          <w:szCs w:val="28"/>
        </w:rPr>
      </w:pPr>
    </w:p>
    <w:p w:rsidR="00707826" w:rsidRDefault="00707826" w:rsidP="006F3A18">
      <w:pPr>
        <w:jc w:val="both"/>
        <w:rPr>
          <w:sz w:val="28"/>
          <w:szCs w:val="28"/>
        </w:rPr>
      </w:pPr>
    </w:p>
    <w:p w:rsidR="00707826" w:rsidRDefault="00707826" w:rsidP="00707826">
      <w:pPr>
        <w:pStyle w:val="ConsPlusNormal"/>
        <w:tabs>
          <w:tab w:val="left" w:pos="5700"/>
        </w:tabs>
        <w:outlineLvl w:val="0"/>
        <w:rPr>
          <w:rFonts w:ascii="Times New Roman" w:hAnsi="Times New Roman" w:cs="Times New Roman"/>
          <w:sz w:val="28"/>
          <w:szCs w:val="28"/>
        </w:rPr>
      </w:pPr>
      <w:r>
        <w:rPr>
          <w:rFonts w:ascii="Times New Roman" w:hAnsi="Times New Roman" w:cs="Times New Roman"/>
          <w:sz w:val="28"/>
          <w:szCs w:val="28"/>
        </w:rPr>
        <w:t>Председатель Боготольского                           Глава города Боготола</w:t>
      </w:r>
    </w:p>
    <w:p w:rsidR="00707826" w:rsidRDefault="00707826" w:rsidP="00707826">
      <w:pPr>
        <w:pStyle w:val="ConsPlusNormal"/>
        <w:tabs>
          <w:tab w:val="left" w:pos="5700"/>
        </w:tabs>
        <w:outlineLvl w:val="0"/>
        <w:rPr>
          <w:rFonts w:ascii="Times New Roman" w:hAnsi="Times New Roman" w:cs="Times New Roman"/>
          <w:sz w:val="28"/>
          <w:szCs w:val="28"/>
        </w:rPr>
      </w:pPr>
      <w:r>
        <w:rPr>
          <w:rFonts w:ascii="Times New Roman" w:hAnsi="Times New Roman" w:cs="Times New Roman"/>
          <w:sz w:val="28"/>
          <w:szCs w:val="28"/>
        </w:rPr>
        <w:t>городского Совета депутатов</w:t>
      </w:r>
      <w:r>
        <w:rPr>
          <w:rFonts w:ascii="Times New Roman" w:hAnsi="Times New Roman" w:cs="Times New Roman"/>
          <w:sz w:val="28"/>
          <w:szCs w:val="28"/>
        </w:rPr>
        <w:tab/>
      </w:r>
    </w:p>
    <w:p w:rsidR="00707826" w:rsidRDefault="00707826" w:rsidP="00707826">
      <w:pPr>
        <w:tabs>
          <w:tab w:val="left" w:pos="6765"/>
        </w:tabs>
        <w:jc w:val="both"/>
        <w:rPr>
          <w:sz w:val="28"/>
          <w:szCs w:val="28"/>
        </w:rPr>
      </w:pPr>
      <w:r>
        <w:rPr>
          <w:sz w:val="28"/>
          <w:szCs w:val="28"/>
        </w:rPr>
        <w:t xml:space="preserve">____________ А.М. </w:t>
      </w:r>
      <w:proofErr w:type="spellStart"/>
      <w:r>
        <w:rPr>
          <w:sz w:val="28"/>
          <w:szCs w:val="28"/>
        </w:rPr>
        <w:t>Рябчёнок</w:t>
      </w:r>
      <w:proofErr w:type="spellEnd"/>
      <w:r>
        <w:rPr>
          <w:sz w:val="28"/>
          <w:szCs w:val="28"/>
        </w:rPr>
        <w:t xml:space="preserve">                          _________  Е.М. Деменкова</w:t>
      </w:r>
    </w:p>
    <w:p w:rsidR="006F3A18" w:rsidRDefault="006F3A18" w:rsidP="006F3A18">
      <w:pPr>
        <w:sectPr w:rsidR="006F3A18" w:rsidSect="00B23865">
          <w:pgSz w:w="11906" w:h="16838"/>
          <w:pgMar w:top="1134" w:right="850" w:bottom="1134" w:left="1701" w:header="709" w:footer="709" w:gutter="0"/>
          <w:cols w:space="720"/>
          <w:docGrid w:linePitch="326"/>
        </w:sectPr>
      </w:pPr>
    </w:p>
    <w:p w:rsidR="00707826" w:rsidRPr="00640586" w:rsidRDefault="00707826" w:rsidP="00707826">
      <w:pPr>
        <w:pStyle w:val="a4"/>
        <w:ind w:left="709" w:firstLine="4820"/>
        <w:jc w:val="both"/>
        <w:rPr>
          <w:sz w:val="24"/>
          <w:szCs w:val="24"/>
        </w:rPr>
      </w:pPr>
      <w:r w:rsidRPr="00640586">
        <w:rPr>
          <w:sz w:val="24"/>
          <w:szCs w:val="24"/>
        </w:rPr>
        <w:lastRenderedPageBreak/>
        <w:t xml:space="preserve">Приложение </w:t>
      </w:r>
      <w:r>
        <w:rPr>
          <w:sz w:val="24"/>
          <w:szCs w:val="24"/>
        </w:rPr>
        <w:t>№ 1</w:t>
      </w:r>
    </w:p>
    <w:p w:rsidR="00707826" w:rsidRPr="00640586" w:rsidRDefault="00707826" w:rsidP="00707826">
      <w:pPr>
        <w:pStyle w:val="a4"/>
        <w:ind w:left="709" w:firstLine="4820"/>
        <w:jc w:val="both"/>
        <w:rPr>
          <w:sz w:val="24"/>
          <w:szCs w:val="24"/>
        </w:rPr>
      </w:pPr>
      <w:r w:rsidRPr="00640586">
        <w:rPr>
          <w:sz w:val="24"/>
          <w:szCs w:val="24"/>
        </w:rPr>
        <w:t xml:space="preserve">к решению Боготольского </w:t>
      </w:r>
    </w:p>
    <w:p w:rsidR="00707826" w:rsidRDefault="00707826" w:rsidP="00707826">
      <w:pPr>
        <w:pStyle w:val="a4"/>
        <w:ind w:left="709" w:firstLine="4820"/>
        <w:jc w:val="both"/>
        <w:rPr>
          <w:sz w:val="24"/>
          <w:szCs w:val="24"/>
        </w:rPr>
      </w:pPr>
      <w:r w:rsidRPr="00640586">
        <w:rPr>
          <w:sz w:val="24"/>
          <w:szCs w:val="24"/>
        </w:rPr>
        <w:t>городского Совета депутатов</w:t>
      </w:r>
    </w:p>
    <w:p w:rsidR="00707826" w:rsidRPr="00BB7471" w:rsidRDefault="00707826" w:rsidP="00707826">
      <w:pPr>
        <w:pStyle w:val="a4"/>
        <w:ind w:left="709" w:firstLine="4820"/>
        <w:jc w:val="both"/>
        <w:rPr>
          <w:sz w:val="24"/>
          <w:szCs w:val="24"/>
        </w:rPr>
      </w:pPr>
      <w:r w:rsidRPr="00640586">
        <w:rPr>
          <w:sz w:val="24"/>
          <w:szCs w:val="24"/>
        </w:rPr>
        <w:t>от</w:t>
      </w:r>
      <w:r w:rsidR="00162273">
        <w:rPr>
          <w:sz w:val="24"/>
          <w:szCs w:val="24"/>
        </w:rPr>
        <w:t xml:space="preserve"> 09.12.2021 </w:t>
      </w:r>
      <w:r w:rsidRPr="00640586">
        <w:rPr>
          <w:sz w:val="24"/>
          <w:szCs w:val="24"/>
        </w:rPr>
        <w:t>№</w:t>
      </w:r>
      <w:r w:rsidR="00162273">
        <w:rPr>
          <w:sz w:val="24"/>
          <w:szCs w:val="24"/>
        </w:rPr>
        <w:t xml:space="preserve"> 5-93</w:t>
      </w:r>
      <w:r w:rsidRPr="00640586">
        <w:rPr>
          <w:sz w:val="28"/>
          <w:szCs w:val="28"/>
        </w:rPr>
        <w:t xml:space="preserve">        </w:t>
      </w:r>
    </w:p>
    <w:p w:rsidR="00707826" w:rsidRPr="00EB5DE4" w:rsidRDefault="00707826" w:rsidP="006F3A18">
      <w:pPr>
        <w:spacing w:line="360" w:lineRule="auto"/>
        <w:jc w:val="right"/>
        <w:rPr>
          <w:bCs/>
          <w:color w:val="000000"/>
          <w:sz w:val="22"/>
          <w:szCs w:val="22"/>
        </w:rPr>
      </w:pPr>
    </w:p>
    <w:p w:rsidR="006F3A18" w:rsidRPr="00F05021" w:rsidRDefault="006F3A18" w:rsidP="006F3A18">
      <w:pPr>
        <w:jc w:val="center"/>
        <w:rPr>
          <w:b/>
          <w:i/>
          <w:iCs/>
          <w:color w:val="000000"/>
        </w:rPr>
      </w:pPr>
      <w:r w:rsidRPr="00F05021">
        <w:rPr>
          <w:b/>
          <w:bCs/>
          <w:color w:val="000000"/>
        </w:rPr>
        <w:t xml:space="preserve">Положение о </w:t>
      </w:r>
      <w:r w:rsidRPr="00F05021">
        <w:rPr>
          <w:b/>
          <w:color w:val="000000"/>
        </w:rPr>
        <w:t>муниципальном жилищном</w:t>
      </w:r>
      <w:r w:rsidR="00707826" w:rsidRPr="00F05021">
        <w:rPr>
          <w:b/>
          <w:color w:val="000000"/>
        </w:rPr>
        <w:t xml:space="preserve"> контроле</w:t>
      </w:r>
      <w:r w:rsidRPr="00F05021">
        <w:rPr>
          <w:b/>
          <w:color w:val="000000"/>
        </w:rPr>
        <w:t xml:space="preserve"> на территории муниципального образования город Боготол</w:t>
      </w:r>
    </w:p>
    <w:p w:rsidR="006F3A18" w:rsidRPr="00F05021" w:rsidRDefault="006F3A18" w:rsidP="006F3A18">
      <w:pPr>
        <w:spacing w:line="360" w:lineRule="auto"/>
        <w:jc w:val="center"/>
      </w:pPr>
    </w:p>
    <w:p w:rsidR="006F3A18" w:rsidRPr="00F05021" w:rsidRDefault="006F3A18" w:rsidP="006F3A18">
      <w:pPr>
        <w:pStyle w:val="ConsPlusNormal"/>
        <w:spacing w:line="360" w:lineRule="auto"/>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1. Общие положения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1.1. Настоящее Положение устанавливает порядок осуществления муниципального жилищного контроля на территории муниципального образования город Боготол (далее – муниципальный жилищный контроль).</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(далее – обязательные требования), а именно:</w:t>
      </w:r>
    </w:p>
    <w:p w:rsidR="006F3A18" w:rsidRPr="00F05021" w:rsidRDefault="006F3A18" w:rsidP="006F3A18">
      <w:pPr>
        <w:pStyle w:val="ConsPlusNormal"/>
        <w:ind w:firstLine="709"/>
        <w:jc w:val="both"/>
        <w:rPr>
          <w:rFonts w:ascii="Times New Roman" w:hAnsi="Times New Roman" w:cs="Times New Roman"/>
          <w:color w:val="000000"/>
          <w:sz w:val="24"/>
          <w:szCs w:val="24"/>
        </w:rPr>
      </w:pPr>
      <w:proofErr w:type="gramStart"/>
      <w:r w:rsidRPr="00F05021">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требований к формированию фондов капитального ремонта;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9) требований к порядку размещения </w:t>
      </w:r>
      <w:proofErr w:type="spellStart"/>
      <w:r w:rsidRPr="00F05021">
        <w:rPr>
          <w:rFonts w:ascii="Times New Roman" w:hAnsi="Times New Roman" w:cs="Times New Roman"/>
          <w:color w:val="000000"/>
          <w:sz w:val="24"/>
          <w:szCs w:val="24"/>
        </w:rPr>
        <w:t>ресурсоснабжающими</w:t>
      </w:r>
      <w:proofErr w:type="spellEnd"/>
      <w:r w:rsidRPr="00F05021">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10) требований к обеспечению доступности для инвалидов помещений в </w:t>
      </w:r>
      <w:r w:rsidRPr="00F05021">
        <w:rPr>
          <w:rFonts w:ascii="Times New Roman" w:hAnsi="Times New Roman" w:cs="Times New Roman"/>
          <w:color w:val="000000"/>
          <w:sz w:val="24"/>
          <w:szCs w:val="24"/>
        </w:rPr>
        <w:lastRenderedPageBreak/>
        <w:t>многоквартирных домах;</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rsidR="006F3A18" w:rsidRPr="00F05021" w:rsidRDefault="006F3A18" w:rsidP="006F3A18">
      <w:pPr>
        <w:ind w:firstLine="709"/>
        <w:contextualSpacing/>
        <w:jc w:val="both"/>
        <w:rPr>
          <w:color w:val="000000"/>
        </w:rPr>
      </w:pPr>
      <w:r w:rsidRPr="00F05021">
        <w:rPr>
          <w:color w:val="000000"/>
        </w:rPr>
        <w:t>1.3. Муниципальный жилищный контроль осуществляется администрацией города Боготола</w:t>
      </w:r>
      <w:r w:rsidR="00707826" w:rsidRPr="00F05021">
        <w:rPr>
          <w:color w:val="000000"/>
        </w:rPr>
        <w:t xml:space="preserve"> </w:t>
      </w:r>
      <w:r w:rsidRPr="00F05021">
        <w:rPr>
          <w:color w:val="000000"/>
        </w:rPr>
        <w:t>(далее – администрация).</w:t>
      </w:r>
    </w:p>
    <w:p w:rsidR="006F3A18" w:rsidRPr="00F05021" w:rsidRDefault="006F3A18" w:rsidP="006F3A18">
      <w:pPr>
        <w:ind w:firstLine="709"/>
        <w:contextualSpacing/>
        <w:jc w:val="both"/>
      </w:pPr>
      <w:r w:rsidRPr="00F05021">
        <w:rPr>
          <w:color w:val="000000"/>
        </w:rPr>
        <w:t>1.4. Должностным лицом администрации, уполномоченным осуществлять муниципальный жилищный контроль, является муниципальный инспектор по жилищному контролю (далее также – должностное лицо, уполномоченное осуществлять контроль)</w:t>
      </w:r>
      <w:r w:rsidRPr="00F05021">
        <w:rPr>
          <w:i/>
          <w:iCs/>
          <w:color w:val="000000"/>
        </w:rPr>
        <w:t>.</w:t>
      </w:r>
      <w:r w:rsidRPr="00F05021">
        <w:rPr>
          <w:color w:val="000000"/>
        </w:rPr>
        <w:t xml:space="preserve"> В должностные обязанности указанного должностного лица администрации в соответствии с должностной инструкцией входит осуществление полномочий по муниципальному жилищному контролю.</w:t>
      </w:r>
    </w:p>
    <w:p w:rsidR="006F3A18" w:rsidRPr="00F05021" w:rsidRDefault="006F3A18" w:rsidP="006F3A18">
      <w:pPr>
        <w:ind w:firstLine="709"/>
        <w:contextualSpacing/>
        <w:jc w:val="both"/>
      </w:pPr>
    </w:p>
    <w:p w:rsidR="006F3A18" w:rsidRPr="00F05021" w:rsidRDefault="006F3A18" w:rsidP="006F3A18">
      <w:pPr>
        <w:ind w:firstLine="709"/>
        <w:contextualSpacing/>
        <w:jc w:val="both"/>
      </w:pPr>
      <w:proofErr w:type="gramStart"/>
      <w:r w:rsidRPr="00F05021">
        <w:t>Должностными лицами, уполномоченными на принятие решения о проведении контрольных мероприятий является</w:t>
      </w:r>
      <w:proofErr w:type="gramEnd"/>
      <w:r w:rsidRPr="00F05021">
        <w:t xml:space="preserve">: </w:t>
      </w:r>
      <w:r w:rsidRPr="00F05021">
        <w:rPr>
          <w:color w:val="000000" w:themeColor="text1"/>
        </w:rPr>
        <w:t>Глава города Боготола.</w:t>
      </w:r>
    </w:p>
    <w:p w:rsidR="006F3A18" w:rsidRPr="00F05021" w:rsidRDefault="006F3A18" w:rsidP="006F3A18">
      <w:pPr>
        <w:ind w:firstLine="709"/>
        <w:contextualSpacing/>
        <w:jc w:val="both"/>
      </w:pPr>
      <w:r w:rsidRPr="00F05021">
        <w:rPr>
          <w:color w:val="000000"/>
        </w:rPr>
        <w:t>Должностное лицо, уполномоченное осуществлять муниципальный жилищный контроль, при осуществлении муниципального жилищного контроля, имеет право,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1.5. Муниципальный контроль осуществляется в отношении юридических лиц, индивидуальных предпринимателей и граждан (далее – контролируемые лица).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1.6. Объектами </w:t>
      </w:r>
      <w:bookmarkStart w:id="4" w:name="_Hlk77676821"/>
      <w:r w:rsidRPr="00F05021">
        <w:rPr>
          <w:rFonts w:ascii="Times New Roman" w:hAnsi="Times New Roman" w:cs="Times New Roman"/>
          <w:color w:val="000000"/>
          <w:sz w:val="24"/>
          <w:szCs w:val="24"/>
        </w:rPr>
        <w:t xml:space="preserve">муниципального жилищного контроля </w:t>
      </w:r>
      <w:bookmarkEnd w:id="4"/>
      <w:r w:rsidRPr="00F05021">
        <w:rPr>
          <w:rFonts w:ascii="Times New Roman" w:hAnsi="Times New Roman" w:cs="Times New Roman"/>
          <w:color w:val="000000"/>
          <w:sz w:val="24"/>
          <w:szCs w:val="24"/>
        </w:rPr>
        <w:t>являются: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F05021">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F05021">
        <w:rPr>
          <w:rFonts w:ascii="Times New Roman" w:hAnsi="Times New Roman" w:cs="Times New Roman"/>
          <w:color w:val="000000"/>
          <w:sz w:val="24"/>
          <w:szCs w:val="24"/>
        </w:rPr>
        <w:t>;</w:t>
      </w:r>
      <w:bookmarkEnd w:id="6"/>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00707826"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00707826"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указанные в подпунктах 1 – 11 пункта 1.2 настоящего Положения.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города Боготола. Администрация обеспечивает актуальность сведений об объектах контроля в журнале учета объектов контроля.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6F3A18" w:rsidRPr="00F05021" w:rsidRDefault="006F3A18" w:rsidP="006F3A18">
      <w:pPr>
        <w:autoSpaceDE w:val="0"/>
        <w:autoSpaceDN w:val="0"/>
        <w:adjustRightInd w:val="0"/>
        <w:ind w:firstLine="851"/>
        <w:jc w:val="both"/>
        <w:rPr>
          <w:rFonts w:eastAsiaTheme="minorHAnsi"/>
          <w:lang w:eastAsia="en-US"/>
        </w:rPr>
      </w:pPr>
      <w:r w:rsidRPr="00F05021">
        <w:rPr>
          <w:color w:val="000000"/>
        </w:rPr>
        <w:t xml:space="preserve">1.8. </w:t>
      </w:r>
      <w:r w:rsidRPr="00F05021">
        <w:rPr>
          <w:color w:val="000000" w:themeColor="text1"/>
        </w:rPr>
        <w:t>Система оценки и управления рисками при осуществлении муниципального жилищного контроля не применяется.</w:t>
      </w:r>
    </w:p>
    <w:p w:rsidR="006F3A18" w:rsidRPr="00F05021" w:rsidRDefault="006F3A18" w:rsidP="006F3A18">
      <w:pPr>
        <w:pStyle w:val="ConsPlusNormal"/>
        <w:rPr>
          <w:rFonts w:ascii="Times New Roman" w:hAnsi="Times New Roman" w:cs="Times New Roman"/>
          <w:color w:val="000000"/>
          <w:sz w:val="24"/>
          <w:szCs w:val="24"/>
        </w:rPr>
      </w:pPr>
      <w:bookmarkStart w:id="7" w:name="Par61"/>
      <w:bookmarkEnd w:id="7"/>
    </w:p>
    <w:p w:rsidR="006F3A18" w:rsidRPr="00F05021" w:rsidRDefault="006F3A18" w:rsidP="006F3A18">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6F3A18" w:rsidRPr="00F05021" w:rsidRDefault="006F3A18" w:rsidP="006F3A18">
      <w:pPr>
        <w:pStyle w:val="ConsPlusNormal"/>
        <w:jc w:val="center"/>
        <w:rPr>
          <w:rFonts w:ascii="Times New Roman" w:hAnsi="Times New Roman" w:cs="Times New Roman"/>
          <w:b/>
          <w:bCs/>
          <w:color w:val="000000"/>
          <w:sz w:val="24"/>
          <w:szCs w:val="24"/>
        </w:rPr>
      </w:pP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2.1. Администрация осуществляет муниципальный жилищный </w:t>
      </w:r>
      <w:proofErr w:type="gramStart"/>
      <w:r w:rsidRPr="00F05021">
        <w:rPr>
          <w:rFonts w:ascii="Times New Roman" w:hAnsi="Times New Roman" w:cs="Times New Roman"/>
          <w:color w:val="000000"/>
          <w:sz w:val="24"/>
          <w:szCs w:val="24"/>
        </w:rPr>
        <w:t>контроль</w:t>
      </w:r>
      <w:proofErr w:type="gramEnd"/>
      <w:r w:rsidRPr="00F05021">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2.2. Профилактические мероприятия осуществляются администрацией в целях </w:t>
      </w:r>
      <w:r w:rsidRPr="00F05021">
        <w:rPr>
          <w:rFonts w:ascii="Times New Roman" w:hAnsi="Times New Roman" w:cs="Times New Roman"/>
          <w:color w:val="000000"/>
          <w:sz w:val="24"/>
          <w:szCs w:val="24"/>
        </w:rPr>
        <w:lastRenderedPageBreak/>
        <w:t>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F05021">
        <w:rPr>
          <w:rFonts w:ascii="Times New Roman" w:hAnsi="Times New Roman" w:cs="Times New Roman"/>
          <w:color w:val="000000" w:themeColor="text1"/>
          <w:sz w:val="24"/>
          <w:szCs w:val="24"/>
        </w:rPr>
        <w:t>этом Главе города Боготола</w:t>
      </w:r>
      <w:r w:rsidRPr="00F05021">
        <w:rPr>
          <w:rFonts w:ascii="Times New Roman" w:hAnsi="Times New Roman" w:cs="Times New Roman"/>
          <w:color w:val="000000"/>
          <w:sz w:val="24"/>
          <w:szCs w:val="24"/>
        </w:rPr>
        <w:t xml:space="preserve"> для принятия решения о проведении контрольных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2.5. При осуществлении администрацией муниципального жилищного контроля в обязательном порядке проводятся следующие виды профилактических мероприятий: могут проводиться следующие виды профилактических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информирование;</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консультирование;</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Орган контроля может проводить профилактические мероприятия, не предусмотренные программой профилактики: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обобщение правоприменительной практики;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объявление предостережений;</w:t>
      </w:r>
    </w:p>
    <w:p w:rsidR="006F3A18" w:rsidRPr="00F05021" w:rsidRDefault="006F3A18" w:rsidP="006F3A18">
      <w:pPr>
        <w:ind w:firstLine="709"/>
        <w:jc w:val="both"/>
        <w:rPr>
          <w:color w:val="000000"/>
        </w:rPr>
      </w:pPr>
      <w:r w:rsidRPr="00F05021">
        <w:rPr>
          <w:b/>
          <w:color w:val="000000"/>
        </w:rPr>
        <w:t xml:space="preserve">2.6. </w:t>
      </w:r>
      <w:proofErr w:type="gramStart"/>
      <w:r w:rsidRPr="00F05021">
        <w:rPr>
          <w:b/>
          <w:color w:val="000000"/>
        </w:rPr>
        <w:t>Информирование</w:t>
      </w:r>
      <w:r w:rsidRPr="00F05021">
        <w:rPr>
          <w:color w:val="000000"/>
        </w:rPr>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hyperlink r:id="rId7" w:history="1">
        <w:r w:rsidRPr="00F05021">
          <w:rPr>
            <w:rStyle w:val="a3"/>
            <w:lang w:val="en-US"/>
          </w:rPr>
          <w:t>www</w:t>
        </w:r>
        <w:r w:rsidRPr="00F05021">
          <w:rPr>
            <w:rStyle w:val="a3"/>
          </w:rPr>
          <w:t>.</w:t>
        </w:r>
        <w:proofErr w:type="spellStart"/>
        <w:r w:rsidRPr="00F05021">
          <w:rPr>
            <w:rStyle w:val="a3"/>
            <w:lang w:val="en-US"/>
          </w:rPr>
          <w:t>bogotolcity</w:t>
        </w:r>
        <w:proofErr w:type="spellEnd"/>
        <w:r w:rsidRPr="00F05021">
          <w:rPr>
            <w:rStyle w:val="a3"/>
          </w:rPr>
          <w:t>.</w:t>
        </w:r>
        <w:proofErr w:type="spellStart"/>
        <w:r w:rsidRPr="00F05021">
          <w:rPr>
            <w:rStyle w:val="a3"/>
            <w:lang w:val="en-US"/>
          </w:rPr>
          <w:t>ru</w:t>
        </w:r>
        <w:proofErr w:type="spellEnd"/>
      </w:hyperlink>
      <w:r w:rsidRPr="00F05021">
        <w:rPr>
          <w:color w:val="000000"/>
        </w:rPr>
        <w:t xml:space="preserve"> в специальном разделе, посвященном контрольной деятельности (</w:t>
      </w:r>
      <w:r w:rsidRPr="00F05021">
        <w:rPr>
          <w:color w:val="000000"/>
          <w:shd w:val="clear" w:color="auto" w:fill="FFFFFF"/>
        </w:rPr>
        <w:t xml:space="preserve">доступ к специальному разделу должен осуществляться с главной (основной) страницы </w:t>
      </w:r>
      <w:r w:rsidRPr="00F05021">
        <w:rPr>
          <w:color w:val="000000"/>
        </w:rPr>
        <w:t>официального сайта администрации</w:t>
      </w:r>
      <w:r w:rsidRPr="00F05021">
        <w:rPr>
          <w:color w:val="000000"/>
          <w:shd w:val="clear" w:color="auto" w:fill="FFFFFF"/>
        </w:rPr>
        <w:t>)</w:t>
      </w:r>
      <w:r w:rsidRPr="00F05021">
        <w:rPr>
          <w:color w:val="000000"/>
        </w:rPr>
        <w:t>, в средствах массовой информации,</w:t>
      </w:r>
      <w:r w:rsidRPr="00F05021">
        <w:rPr>
          <w:color w:val="000000"/>
          <w:shd w:val="clear" w:color="auto" w:fill="FFFFFF"/>
        </w:rPr>
        <w:t xml:space="preserve"> через личные кабинеты контролируемых лиц в государственных информационных системах (при</w:t>
      </w:r>
      <w:proofErr w:type="gramEnd"/>
      <w:r w:rsidRPr="00F05021">
        <w:rPr>
          <w:color w:val="000000"/>
          <w:shd w:val="clear" w:color="auto" w:fill="FFFFFF"/>
        </w:rPr>
        <w:t xml:space="preserve"> их </w:t>
      </w:r>
      <w:proofErr w:type="gramStart"/>
      <w:r w:rsidRPr="00F05021">
        <w:rPr>
          <w:color w:val="000000"/>
          <w:shd w:val="clear" w:color="auto" w:fill="FFFFFF"/>
        </w:rPr>
        <w:t>наличии</w:t>
      </w:r>
      <w:proofErr w:type="gramEnd"/>
      <w:r w:rsidRPr="00F05021">
        <w:rPr>
          <w:color w:val="000000"/>
          <w:shd w:val="clear" w:color="auto" w:fill="FFFFFF"/>
        </w:rPr>
        <w:t>) и в иных формах.</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F05021">
          <w:rPr>
            <w:rStyle w:val="a3"/>
            <w:rFonts w:ascii="Times New Roman" w:hAnsi="Times New Roman" w:cs="Times New Roman"/>
            <w:color w:val="000000"/>
            <w:sz w:val="24"/>
            <w:szCs w:val="24"/>
          </w:rPr>
          <w:t>частью 3 статьи 46</w:t>
        </w:r>
      </w:hyperlink>
      <w:r w:rsidRPr="00F05021">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eastAsiaTheme="minorHAnsi" w:hAnsi="Times New Roman" w:cs="Times New Roman"/>
          <w:sz w:val="24"/>
          <w:szCs w:val="24"/>
          <w:lang w:eastAsia="en-US"/>
        </w:rPr>
        <w:t>1) тексты нормативных правовых актов, регулирующих осуществление государственного контроля (надзора), муниципального контроля;</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 xml:space="preserve">3) </w:t>
      </w:r>
      <w:hyperlink r:id="rId9" w:history="1">
        <w:r w:rsidRPr="00F05021">
          <w:rPr>
            <w:rFonts w:eastAsiaTheme="minorHAnsi"/>
            <w:color w:val="000000" w:themeColor="text1"/>
            <w:lang w:eastAsia="en-US"/>
          </w:rPr>
          <w:t>перечень</w:t>
        </w:r>
      </w:hyperlink>
      <w:r w:rsidRPr="00F05021">
        <w:rPr>
          <w:rFonts w:eastAsiaTheme="minorHAnsi"/>
          <w:lang w:eastAsia="en-US"/>
        </w:rP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lastRenderedPageBreak/>
        <w:t xml:space="preserve">4) утвержденные проверочные листы в формате, допускающем их использование для </w:t>
      </w:r>
      <w:proofErr w:type="spellStart"/>
      <w:r w:rsidRPr="00F05021">
        <w:rPr>
          <w:rFonts w:eastAsiaTheme="minorHAnsi"/>
          <w:lang w:eastAsia="en-US"/>
        </w:rPr>
        <w:t>самообследования</w:t>
      </w:r>
      <w:proofErr w:type="spellEnd"/>
      <w:r w:rsidRPr="00F05021">
        <w:rPr>
          <w:rFonts w:eastAsiaTheme="minorHAnsi"/>
          <w:lang w:eastAsia="en-US"/>
        </w:rPr>
        <w:t>;</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 xml:space="preserve">5) руководства по соблюдению обязательных требований, разработанные и утвержденные в соответствии с </w:t>
      </w:r>
      <w:r w:rsidRPr="00F05021">
        <w:rPr>
          <w:rFonts w:eastAsiaTheme="minorHAnsi"/>
          <w:color w:val="000000" w:themeColor="text1"/>
          <w:lang w:eastAsia="en-US"/>
        </w:rPr>
        <w:t xml:space="preserve">Федеральным </w:t>
      </w:r>
      <w:hyperlink r:id="rId10" w:history="1">
        <w:r w:rsidRPr="00F05021">
          <w:rPr>
            <w:rFonts w:eastAsiaTheme="minorHAnsi"/>
            <w:color w:val="000000" w:themeColor="text1"/>
            <w:lang w:eastAsia="en-US"/>
          </w:rPr>
          <w:t>законом</w:t>
        </w:r>
      </w:hyperlink>
      <w:r w:rsidRPr="00F05021">
        <w:rPr>
          <w:rFonts w:eastAsiaTheme="minorHAnsi"/>
          <w:lang w:eastAsia="en-US"/>
        </w:rPr>
        <w:t>"Об обязательных требованиях в Российской Федерации";</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6) перечень индикаторов риска нарушения обязательных требований, порядок отнесения объектов контроля к категориям риска;</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9) исчерпывающий перечень сведений, которые могут запрашиваться контрольным (надзорным) органом у контролируемого лица;</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10) сведения о способах получения консультаций по вопросам соблюдения обязательных требований;</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11) сведения о применении контрольным (надзорным) органом мер стимулирования добросовестности контролируемых лиц;</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12) сведения о порядке досудебного обжалования решений контрольного (надзорного) органа, действий (бездействия) его должностных лиц;</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13) доклады, содержащие результаты обобщения правоприменительной практики контрольного (надзорного) органа;</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14) доклады о государственном контроле (надзоре), муниципальном контроле;</w:t>
      </w:r>
    </w:p>
    <w:p w:rsidR="006F3A18" w:rsidRPr="00F05021" w:rsidRDefault="006F3A18" w:rsidP="006F3A18">
      <w:pPr>
        <w:autoSpaceDE w:val="0"/>
        <w:autoSpaceDN w:val="0"/>
        <w:adjustRightInd w:val="0"/>
        <w:ind w:firstLine="540"/>
        <w:jc w:val="both"/>
        <w:rPr>
          <w:rFonts w:eastAsiaTheme="minorHAnsi"/>
          <w:lang w:eastAsia="en-US"/>
        </w:rPr>
      </w:pPr>
      <w:r w:rsidRPr="00F05021">
        <w:rPr>
          <w:rFonts w:eastAsiaTheme="minorHAnsi"/>
          <w:lang w:eastAsia="en-US"/>
        </w:rPr>
        <w:t xml:space="preserve">15) информацию о способах и процедуре </w:t>
      </w:r>
      <w:proofErr w:type="spellStart"/>
      <w:r w:rsidRPr="00F05021">
        <w:rPr>
          <w:rFonts w:eastAsiaTheme="minorHAnsi"/>
          <w:lang w:eastAsia="en-US"/>
        </w:rPr>
        <w:t>самообследования</w:t>
      </w:r>
      <w:proofErr w:type="spellEnd"/>
      <w:r w:rsidRPr="00F05021">
        <w:rPr>
          <w:rFonts w:eastAsiaTheme="minorHAnsi"/>
          <w:lang w:eastAsia="en-US"/>
        </w:rPr>
        <w:t xml:space="preserve"> (при ее наличии), в том числе методические рекомендации по проведению </w:t>
      </w:r>
      <w:proofErr w:type="spellStart"/>
      <w:r w:rsidRPr="00F05021">
        <w:rPr>
          <w:rFonts w:eastAsiaTheme="minorHAnsi"/>
          <w:lang w:eastAsia="en-US"/>
        </w:rPr>
        <w:t>самообследования</w:t>
      </w:r>
      <w:proofErr w:type="spellEnd"/>
      <w:r w:rsidRPr="00F05021">
        <w:rPr>
          <w:rFonts w:eastAsiaTheme="minorHAnsi"/>
          <w:lang w:eastAsia="en-US"/>
        </w:rP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F3A18" w:rsidRPr="00F05021" w:rsidRDefault="006F3A18" w:rsidP="006F3A18">
      <w:pPr>
        <w:autoSpaceDE w:val="0"/>
        <w:autoSpaceDN w:val="0"/>
        <w:adjustRightInd w:val="0"/>
        <w:ind w:firstLine="540"/>
        <w:jc w:val="both"/>
        <w:rPr>
          <w:rFonts w:eastAsiaTheme="minorHAnsi"/>
          <w:lang w:eastAsia="en-US"/>
        </w:rPr>
      </w:pPr>
      <w:proofErr w:type="gramStart"/>
      <w:r w:rsidRPr="00F05021">
        <w:rPr>
          <w:rFonts w:eastAsiaTheme="minorHAnsi"/>
          <w:lang w:eastAsia="en-US"/>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roofErr w:type="gramEnd"/>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Администрация также вправе информировать население  города Боготола</w:t>
      </w:r>
      <w:r w:rsidR="00502D39"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b/>
          <w:color w:val="000000"/>
          <w:sz w:val="24"/>
          <w:szCs w:val="24"/>
        </w:rPr>
        <w:t>2.7. Консультирование</w:t>
      </w:r>
      <w:r w:rsidRPr="00F05021">
        <w:rPr>
          <w:rFonts w:ascii="Times New Roman" w:hAnsi="Times New Roman" w:cs="Times New Roman"/>
          <w:color w:val="000000"/>
          <w:sz w:val="24"/>
          <w:szCs w:val="24"/>
        </w:rPr>
        <w:t xml:space="preserve">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F05021">
        <w:rPr>
          <w:rFonts w:ascii="Times New Roman" w:hAnsi="Times New Roman" w:cs="Times New Roman"/>
          <w:color w:val="000000"/>
          <w:sz w:val="24"/>
          <w:szCs w:val="24"/>
        </w:rPr>
        <w:t>видео-конференц-связи</w:t>
      </w:r>
      <w:proofErr w:type="spellEnd"/>
      <w:r w:rsidRPr="00F05021">
        <w:rPr>
          <w:rFonts w:ascii="Times New Roman" w:hAnsi="Times New Roman" w:cs="Times New Roman"/>
          <w:color w:val="000000"/>
          <w:sz w:val="24"/>
          <w:szCs w:val="24"/>
        </w:rPr>
        <w:t>, на личном приеме либо в ходе проведения профилактических мероприятий, контрольных мероприятий и не должно превышать 15 минут.</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Личный прием </w:t>
      </w:r>
      <w:r w:rsidRPr="00F05021">
        <w:rPr>
          <w:rFonts w:ascii="Times New Roman" w:hAnsi="Times New Roman" w:cs="Times New Roman"/>
          <w:color w:val="000000" w:themeColor="text1"/>
          <w:sz w:val="24"/>
          <w:szCs w:val="24"/>
        </w:rPr>
        <w:t>граждан проводится Главой города Боготола и должностным лицом,</w:t>
      </w:r>
      <w:r w:rsidRPr="00F05021">
        <w:rPr>
          <w:rFonts w:ascii="Times New Roman" w:hAnsi="Times New Roman" w:cs="Times New Roman"/>
          <w:color w:val="000000"/>
          <w:sz w:val="24"/>
          <w:szCs w:val="24"/>
        </w:rPr>
        <w:t xml:space="preserve">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о нормативных правовых актах, регламентирующих порядок осуществления муниципального контроля;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3) о порядке  обжалования действий (бездействия) должностных лиц, </w:t>
      </w:r>
      <w:r w:rsidRPr="00F05021">
        <w:rPr>
          <w:rFonts w:ascii="Times New Roman" w:hAnsi="Times New Roman" w:cs="Times New Roman"/>
          <w:color w:val="000000"/>
          <w:sz w:val="24"/>
          <w:szCs w:val="24"/>
        </w:rPr>
        <w:lastRenderedPageBreak/>
        <w:t>уполномоченных осуществлять муниципальный жилищный контроль;</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о месте нахождения и графике работы администрации города Боготола;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5) о справочных телефонах структурных подразделений  администрации города Боготол</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6) об адресе официального сайта, а также электронной почты  администрации города Боготола;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7) об организации  и осуществлении муниципального контроля;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8) о порядке осуществления профилактических, контрольных  (надзорных) мероприятий, установленных Положением.</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2.7.1.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w:t>
      </w:r>
      <w:r w:rsidRPr="00F05021">
        <w:rPr>
          <w:rFonts w:ascii="Times New Roman" w:hAnsi="Times New Roman" w:cs="Times New Roman"/>
          <w:color w:val="000000" w:themeColor="text1"/>
          <w:sz w:val="24"/>
          <w:szCs w:val="24"/>
        </w:rPr>
        <w:t>подписанного Главой  города Боготола</w:t>
      </w:r>
      <w:r w:rsidR="00707826" w:rsidRPr="00F05021">
        <w:rPr>
          <w:rFonts w:ascii="Times New Roman" w:hAnsi="Times New Roman" w:cs="Times New Roman"/>
          <w:color w:val="000000" w:themeColor="text1"/>
          <w:sz w:val="24"/>
          <w:szCs w:val="24"/>
        </w:rPr>
        <w:t xml:space="preserve"> </w:t>
      </w:r>
      <w:r w:rsidRPr="00F05021">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b/>
          <w:color w:val="000000"/>
          <w:sz w:val="24"/>
          <w:szCs w:val="24"/>
        </w:rPr>
        <w:t>2.8. Обобщение правоприменительной практики</w:t>
      </w:r>
      <w:r w:rsidRPr="00F05021">
        <w:rPr>
          <w:rFonts w:ascii="Times New Roman" w:hAnsi="Times New Roman" w:cs="Times New Roman"/>
          <w:color w:val="000000"/>
          <w:sz w:val="24"/>
          <w:szCs w:val="24"/>
        </w:rPr>
        <w:t xml:space="preserve"> осуществляется администрацией посредством сбора и анализа данных о проведенных контрольных мероприятиях и их результатах.</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города Боготола.</w:t>
      </w:r>
      <w:r w:rsidR="00707826"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r w:rsidR="00707826" w:rsidRPr="00F05021">
        <w:rPr>
          <w:rFonts w:ascii="Times New Roman" w:hAnsi="Times New Roman" w:cs="Times New Roman"/>
          <w:color w:val="000000"/>
          <w:sz w:val="24"/>
          <w:szCs w:val="24"/>
        </w:rPr>
        <w:t xml:space="preserve"> </w:t>
      </w:r>
      <w:r w:rsidRPr="00F05021">
        <w:rPr>
          <w:rFonts w:ascii="Times New Roman" w:eastAsiaTheme="minorHAnsi" w:hAnsi="Times New Roman" w:cs="Times New Roman"/>
          <w:sz w:val="24"/>
          <w:szCs w:val="24"/>
          <w:lang w:eastAsia="en-US"/>
        </w:rPr>
        <w:t>Контрольный (надзорный) орган обеспечивает публичное обсуждение проекта доклада о правоприменительной практике.</w:t>
      </w:r>
    </w:p>
    <w:p w:rsidR="006F3A18" w:rsidRPr="00F05021" w:rsidRDefault="006F3A18" w:rsidP="006F3A18">
      <w:pPr>
        <w:ind w:firstLine="709"/>
        <w:jc w:val="both"/>
        <w:rPr>
          <w:color w:val="000000"/>
        </w:rPr>
      </w:pPr>
      <w:r w:rsidRPr="00F05021">
        <w:rPr>
          <w:b/>
          <w:color w:val="000000"/>
        </w:rPr>
        <w:lastRenderedPageBreak/>
        <w:t xml:space="preserve">2.9. </w:t>
      </w:r>
      <w:proofErr w:type="gramStart"/>
      <w:r w:rsidRPr="00F05021">
        <w:rPr>
          <w:b/>
          <w:color w:val="000000"/>
        </w:rPr>
        <w:t>Предостережение</w:t>
      </w:r>
      <w:r w:rsidRPr="00F05021">
        <w:rPr>
          <w:color w:val="000000"/>
        </w:rPr>
        <w:t xml:space="preserve"> о недопустимости нарушения обязательных требований и предложение</w:t>
      </w:r>
      <w:r w:rsidRPr="00F05021">
        <w:rPr>
          <w:color w:val="000000"/>
          <w:shd w:val="clear" w:color="auto" w:fill="FFFFFF"/>
        </w:rPr>
        <w:t xml:space="preserve"> принять меры по обеспечению соблюдения обязательных требований</w:t>
      </w:r>
      <w:r w:rsidRPr="00F05021">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sidRPr="00F05021">
        <w:rPr>
          <w:color w:val="000000"/>
          <w:shd w:val="clear" w:color="auto" w:fill="FFFFFF"/>
        </w:rPr>
        <w:t>или признаках нарушений обязательных требований </w:t>
      </w:r>
      <w:r w:rsidRPr="00F05021">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05021">
        <w:rPr>
          <w:color w:val="000000"/>
        </w:rPr>
        <w:t xml:space="preserve"> законом ценностям. Предостережения </w:t>
      </w:r>
      <w:r w:rsidRPr="00F05021">
        <w:rPr>
          <w:color w:val="000000" w:themeColor="text1"/>
        </w:rPr>
        <w:t>объявляются (подписываются) Главой  города Боготола не</w:t>
      </w:r>
      <w:r w:rsidRPr="00F05021">
        <w:rPr>
          <w:color w:val="000000"/>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F3A18" w:rsidRPr="00F05021" w:rsidRDefault="006F3A18" w:rsidP="006F3A18">
      <w:pPr>
        <w:ind w:firstLine="709"/>
        <w:jc w:val="both"/>
        <w:rPr>
          <w:color w:val="000000"/>
        </w:rPr>
      </w:pPr>
      <w:r w:rsidRPr="00F05021">
        <w:rPr>
          <w:color w:val="000000"/>
        </w:rPr>
        <w:t xml:space="preserve">Предостережение о недопустимости нарушения обязательных требований оформляется в соответствии с формой, утвержденной </w:t>
      </w:r>
      <w:r w:rsidRPr="00F05021">
        <w:rPr>
          <w:color w:val="000000"/>
          <w:shd w:val="clear" w:color="auto" w:fill="FFFFFF"/>
        </w:rPr>
        <w:t>приказом Министерства экономического развития Российской Федерации от 31.03.2021 № 151</w:t>
      </w:r>
      <w:r w:rsidRPr="00F05021">
        <w:rPr>
          <w:color w:val="000000"/>
        </w:rPr>
        <w:br/>
      </w:r>
      <w:r w:rsidRPr="00F05021">
        <w:rPr>
          <w:color w:val="000000"/>
          <w:shd w:val="clear" w:color="auto" w:fill="FFFFFF"/>
        </w:rPr>
        <w:t>«О типовых формах документов, используемых контрольным (надзорным) органом»</w:t>
      </w:r>
      <w:r w:rsidRPr="00F05021">
        <w:rPr>
          <w:color w:val="000000"/>
        </w:rPr>
        <w:t xml:space="preserve">. </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Контролируемые лица вправе после получения предостережения  о недопустимости нарушений обязательных требований жилищного законодательства подать в контрольный (надзорный) орган возражения в отношении указанного предостережения  не позднее 30 календарных дней со дня получения ими предостережения. </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 возражениях на предостережение указываются:</w:t>
      </w:r>
    </w:p>
    <w:p w:rsidR="006F3A18" w:rsidRPr="00F05021" w:rsidRDefault="006F3A18" w:rsidP="006F3A18">
      <w:pPr>
        <w:pStyle w:val="ConsPlusNormal"/>
        <w:numPr>
          <w:ilvl w:val="0"/>
          <w:numId w:val="4"/>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6F3A18" w:rsidRPr="00F05021" w:rsidRDefault="006F3A18" w:rsidP="006F3A18">
      <w:pPr>
        <w:pStyle w:val="ConsPlusNormal"/>
        <w:numPr>
          <w:ilvl w:val="0"/>
          <w:numId w:val="4"/>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6F3A18" w:rsidRPr="00F05021" w:rsidRDefault="006F3A18" w:rsidP="006F3A18">
      <w:pPr>
        <w:pStyle w:val="ConsPlusNormal"/>
        <w:numPr>
          <w:ilvl w:val="0"/>
          <w:numId w:val="4"/>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6F3A18" w:rsidRPr="00F05021" w:rsidRDefault="006F3A18" w:rsidP="006F3A18">
      <w:pPr>
        <w:pStyle w:val="ConsPlusNormal"/>
        <w:numPr>
          <w:ilvl w:val="0"/>
          <w:numId w:val="4"/>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жилищного законодательства;</w:t>
      </w:r>
    </w:p>
    <w:p w:rsidR="006F3A18" w:rsidRPr="00F05021" w:rsidRDefault="006F3A18" w:rsidP="006F3A18">
      <w:pPr>
        <w:pStyle w:val="ConsPlusNormal"/>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Возражения направляются контролируемым лицом в контрольный (надзорный) орган в бумажном виде посредством почтового отправления, либо в виде электронного документа, подписанного в соответствии с частью 6 статьи 21 Федерального Закона №248-ФЗ. </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 xml:space="preserve">При отсутствии возражений контролируемое лицо в указанный в предостережении срок направляет в администрацию города Боготола уведомление об исполнении предостережения. </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В уведомлении об исполнении предостережения указываются следующие сведения:</w:t>
      </w:r>
    </w:p>
    <w:p w:rsidR="006F3A18" w:rsidRPr="00F05021" w:rsidRDefault="006F3A18" w:rsidP="006F3A18">
      <w:pPr>
        <w:pStyle w:val="ConsPlusNormal"/>
        <w:numPr>
          <w:ilvl w:val="0"/>
          <w:numId w:val="5"/>
        </w:numPr>
        <w:ind w:left="0"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наименование юридического лица, фамилия, имя, отчество  индивидуального предпринимателя, физического лица;</w:t>
      </w:r>
    </w:p>
    <w:p w:rsidR="006F3A18" w:rsidRPr="00F05021" w:rsidRDefault="006F3A18" w:rsidP="006F3A18">
      <w:pPr>
        <w:pStyle w:val="ConsPlusNormal"/>
        <w:numPr>
          <w:ilvl w:val="0"/>
          <w:numId w:val="5"/>
        </w:numPr>
        <w:ind w:left="1134"/>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идентификационный номер налогоплательщика – контролируемого лица;</w:t>
      </w:r>
    </w:p>
    <w:p w:rsidR="006F3A18" w:rsidRPr="00F05021" w:rsidRDefault="006F3A18" w:rsidP="006F3A18">
      <w:pPr>
        <w:pStyle w:val="ConsPlusNormal"/>
        <w:numPr>
          <w:ilvl w:val="0"/>
          <w:numId w:val="5"/>
        </w:numPr>
        <w:jc w:val="both"/>
        <w:rPr>
          <w:rFonts w:ascii="Times New Roman" w:hAnsi="Times New Roman" w:cs="Times New Roman"/>
          <w:color w:val="000000" w:themeColor="text1"/>
          <w:sz w:val="24"/>
          <w:szCs w:val="24"/>
        </w:rPr>
      </w:pPr>
      <w:r w:rsidRPr="00F05021">
        <w:rPr>
          <w:rFonts w:ascii="Times New Roman" w:hAnsi="Times New Roman" w:cs="Times New Roman"/>
          <w:color w:val="000000" w:themeColor="text1"/>
          <w:sz w:val="24"/>
          <w:szCs w:val="24"/>
        </w:rPr>
        <w:t>дата и номер предостережения, направленного в адрес контролируемого лица;</w:t>
      </w:r>
    </w:p>
    <w:p w:rsidR="006F3A18" w:rsidRPr="00F05021" w:rsidRDefault="006F3A18" w:rsidP="006F3A18">
      <w:pPr>
        <w:pStyle w:val="ConsPlusNormal"/>
        <w:numPr>
          <w:ilvl w:val="0"/>
          <w:numId w:val="5"/>
        </w:numPr>
        <w:jc w:val="both"/>
        <w:rPr>
          <w:rFonts w:ascii="Times New Roman" w:hAnsi="Times New Roman" w:cs="Times New Roman"/>
          <w:b/>
          <w:bCs/>
          <w:color w:val="000000"/>
          <w:sz w:val="24"/>
          <w:szCs w:val="24"/>
        </w:rPr>
      </w:pPr>
      <w:r w:rsidRPr="00F05021">
        <w:rPr>
          <w:rFonts w:ascii="Times New Roman" w:hAnsi="Times New Roman" w:cs="Times New Roman"/>
          <w:color w:val="000000" w:themeColor="text1"/>
          <w:sz w:val="24"/>
          <w:szCs w:val="24"/>
        </w:rPr>
        <w:lastRenderedPageBreak/>
        <w:t xml:space="preserve">сведения о принятых мерах  по результатам рассмотрения </w:t>
      </w:r>
      <w:r w:rsidRPr="00F05021">
        <w:rPr>
          <w:rFonts w:ascii="Times New Roman" w:hAnsi="Times New Roman" w:cs="Times New Roman"/>
          <w:b/>
          <w:bCs/>
          <w:color w:val="000000"/>
          <w:sz w:val="24"/>
          <w:szCs w:val="24"/>
        </w:rPr>
        <w:t xml:space="preserve">3. </w:t>
      </w:r>
    </w:p>
    <w:p w:rsidR="006F3A18" w:rsidRPr="00F05021" w:rsidRDefault="006F3A18" w:rsidP="006F3A18">
      <w:pPr>
        <w:pStyle w:val="ConsPlusNormal"/>
        <w:ind w:left="1174"/>
        <w:jc w:val="both"/>
        <w:rPr>
          <w:rFonts w:ascii="Times New Roman" w:hAnsi="Times New Roman" w:cs="Times New Roman"/>
          <w:b/>
          <w:bCs/>
          <w:color w:val="000000"/>
          <w:sz w:val="24"/>
          <w:szCs w:val="24"/>
        </w:rPr>
      </w:pPr>
    </w:p>
    <w:p w:rsidR="006F3A18" w:rsidRPr="00F05021" w:rsidRDefault="006F3A18" w:rsidP="006F3A18">
      <w:pPr>
        <w:pStyle w:val="ConsPlusNormal"/>
        <w:ind w:left="1174"/>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Осуществление контрольных мероприятий и контрольных действий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при взаимодействии с контролируемым лицом следующие виды контрольных мероприятий и контрольных действий в рамках указанных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документарная проверка (посредством получения письменных объяснений, истребования документов, экспертизы);</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Без взаимодействия с контролируемым лицом проводятся следующие контрольные мероприятия: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выездное обследование (посредством осмотра, инструментального обследования (с применением видеозаписи), испытания, экспертизы);</w:t>
      </w:r>
    </w:p>
    <w:p w:rsidR="006F3A18" w:rsidRPr="00F05021" w:rsidRDefault="006F3A18" w:rsidP="006F3A18">
      <w:pPr>
        <w:ind w:firstLine="709"/>
        <w:jc w:val="both"/>
        <w:rPr>
          <w:color w:val="000000"/>
        </w:rPr>
      </w:pPr>
      <w:proofErr w:type="gramStart"/>
      <w:r w:rsidRPr="00F05021">
        <w:rPr>
          <w:color w:val="000000"/>
        </w:rPr>
        <w:t xml:space="preserve">2)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F05021">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F05021">
        <w:rPr>
          <w:color w:val="000000"/>
          <w:shd w:val="clear" w:color="auto" w:fill="FFFFFF"/>
        </w:rPr>
        <w:t xml:space="preserve"> автоматическом </w:t>
      </w:r>
      <w:proofErr w:type="gramStart"/>
      <w:r w:rsidRPr="00F05021">
        <w:rPr>
          <w:color w:val="000000"/>
          <w:shd w:val="clear" w:color="auto" w:fill="FFFFFF"/>
        </w:rPr>
        <w:t>режиме</w:t>
      </w:r>
      <w:proofErr w:type="gramEnd"/>
      <w:r w:rsidRPr="00F05021">
        <w:rPr>
          <w:color w:val="000000"/>
          <w:shd w:val="clear" w:color="auto" w:fill="FFFFFF"/>
        </w:rPr>
        <w:t xml:space="preserve"> технических средств фиксации правонарушений, имеющих функции фото- и киносъемки, видеозаписи</w:t>
      </w:r>
      <w:r w:rsidRPr="00F05021">
        <w:rPr>
          <w:color w:val="000000"/>
        </w:rPr>
        <w:t>);</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themeColor="text1"/>
          <w:sz w:val="24"/>
          <w:szCs w:val="24"/>
        </w:rPr>
        <w:t>3.2.</w:t>
      </w:r>
      <w:r w:rsidRPr="00F05021">
        <w:rPr>
          <w:rFonts w:ascii="Times New Roman" w:hAnsi="Times New Roman" w:cs="Times New Roman"/>
          <w:color w:val="000000"/>
          <w:sz w:val="24"/>
          <w:szCs w:val="24"/>
        </w:rPr>
        <w:t>При осуществлении муниципального контроля в отношении жилых помещений, используемых гражданами, плановые контрольные (надзорные) мероприятия не проводятся.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3.3. </w:t>
      </w:r>
      <w:bookmarkStart w:id="8" w:name="_Hlk79507688"/>
      <w:r w:rsidRPr="00F05021">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Перечень плановых контрольных мероприятий и допустимых контрольных действий  в составе каждого контрольного мероприятия:</w:t>
      </w:r>
    </w:p>
    <w:p w:rsidR="006F3A18" w:rsidRPr="00F05021" w:rsidRDefault="006F3A18" w:rsidP="006F3A18">
      <w:pPr>
        <w:pStyle w:val="ConsPlusNormal"/>
        <w:numPr>
          <w:ilvl w:val="0"/>
          <w:numId w:val="1"/>
        </w:numPr>
        <w:jc w:val="both"/>
        <w:rPr>
          <w:rFonts w:ascii="Times New Roman" w:hAnsi="Times New Roman" w:cs="Times New Roman"/>
          <w:sz w:val="24"/>
          <w:szCs w:val="24"/>
        </w:rPr>
      </w:pPr>
      <w:r w:rsidRPr="00F05021">
        <w:rPr>
          <w:rFonts w:ascii="Times New Roman" w:hAnsi="Times New Roman" w:cs="Times New Roman"/>
          <w:sz w:val="24"/>
          <w:szCs w:val="24"/>
        </w:rPr>
        <w:t xml:space="preserve">Документарная проверка. </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 xml:space="preserve">В ходе документарной проверки рассматриваются документы контролируемых лиц, имеющиеся в распоряжении администрации,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6F3A18" w:rsidRPr="00F05021" w:rsidRDefault="006F3A18" w:rsidP="006F3A18">
      <w:pPr>
        <w:pStyle w:val="ConsPlusNormal"/>
        <w:jc w:val="both"/>
        <w:rPr>
          <w:rFonts w:ascii="Times New Roman" w:hAnsi="Times New Roman" w:cs="Times New Roman"/>
          <w:sz w:val="24"/>
          <w:szCs w:val="24"/>
        </w:rPr>
      </w:pPr>
      <w:proofErr w:type="gramStart"/>
      <w:r w:rsidRPr="00F05021">
        <w:rPr>
          <w:rFonts w:ascii="Times New Roman" w:hAnsi="Times New Roman" w:cs="Times New Roman"/>
          <w:sz w:val="24"/>
          <w:szCs w:val="24"/>
        </w:rPr>
        <w:t xml:space="preserve">В случае если в ходе документарной проверки выявлены ошибки и (или) противоречия в предоставленных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предоставить  в течение 10 рабочих дней необходимые пояснения. </w:t>
      </w:r>
      <w:proofErr w:type="gramEnd"/>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 xml:space="preserve">Срок проведения документарной проверки  не может превышать 10 рабочих дней. </w:t>
      </w:r>
      <w:proofErr w:type="gramStart"/>
      <w:r w:rsidRPr="00F05021">
        <w:rPr>
          <w:rFonts w:ascii="Times New Roman" w:hAnsi="Times New Roman" w:cs="Times New Roman"/>
          <w:sz w:val="24"/>
          <w:szCs w:val="24"/>
        </w:rPr>
        <w:t xml:space="preserve">В указанный срок не включается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w:t>
      </w:r>
      <w:r w:rsidRPr="00F05021">
        <w:rPr>
          <w:rFonts w:ascii="Times New Roman" w:hAnsi="Times New Roman" w:cs="Times New Roman"/>
          <w:sz w:val="24"/>
          <w:szCs w:val="24"/>
        </w:rPr>
        <w:lastRenderedPageBreak/>
        <w:t>представленных контролируемым лицом документах либо  о несоответствии сведений, содержащихся в этих документах</w:t>
      </w:r>
      <w:proofErr w:type="gramEnd"/>
      <w:r w:rsidRPr="00F05021">
        <w:rPr>
          <w:rFonts w:ascii="Times New Roman" w:hAnsi="Times New Roman" w:cs="Times New Roman"/>
          <w:sz w:val="24"/>
          <w:szCs w:val="24"/>
        </w:rPr>
        <w:t xml:space="preserve">, сведениям, содержащимся в имеющихся у администрации документах  и (или) полученным при осуществлении муниципального контроля, и требования предоставить необходимые пояснения в письменной форме  до момента предоставления указанных сведениях в администрацию. </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В ходе документарной проверки могут совершаться следующие  действия:</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а) получение письменных объяснений;</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б) истребование документов;</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в) экспертиза;</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 xml:space="preserve">2. Выездная проверка. </w:t>
      </w:r>
    </w:p>
    <w:p w:rsidR="006F3A18" w:rsidRPr="00F05021" w:rsidRDefault="006F3A18" w:rsidP="006F3A18">
      <w:pPr>
        <w:pStyle w:val="ConsPlusNormal"/>
        <w:jc w:val="both"/>
        <w:rPr>
          <w:rFonts w:ascii="Times New Roman" w:hAnsi="Times New Roman" w:cs="Times New Roman"/>
          <w:sz w:val="24"/>
          <w:szCs w:val="24"/>
        </w:rPr>
      </w:pPr>
      <w:r w:rsidRPr="00F05021">
        <w:rPr>
          <w:rFonts w:ascii="Times New Roman" w:hAnsi="Times New Roman" w:cs="Times New Roman"/>
          <w:sz w:val="24"/>
          <w:szCs w:val="24"/>
        </w:rPr>
        <w:t xml:space="preserve">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администрации. Выездную проверку допускается проводить с использованием средств дистанционного взаимодействия, в том числе посредством аудио- или видеосвязи. </w:t>
      </w:r>
    </w:p>
    <w:bookmarkEnd w:id="8"/>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 xml:space="preserve">Срок проведения выездной проверки не может превышать 10 рабочих дней. В отношении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F05021">
        <w:rPr>
          <w:rFonts w:ascii="Times New Roman" w:hAnsi="Times New Roman" w:cs="Times New Roman"/>
          <w:sz w:val="24"/>
          <w:szCs w:val="24"/>
        </w:rPr>
        <w:t>микропредприятия</w:t>
      </w:r>
      <w:proofErr w:type="spellEnd"/>
      <w:r w:rsidRPr="00F05021">
        <w:rPr>
          <w:rFonts w:ascii="Times New Roman" w:hAnsi="Times New Roman" w:cs="Times New Roman"/>
          <w:sz w:val="24"/>
          <w:szCs w:val="24"/>
        </w:rPr>
        <w:t xml:space="preserve">. </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В ходе выездной проверки могут совершаться следующие действия: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а)  осмотр;</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б) опрос;</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в) получение письменных сведений;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г) истребование документов;</w:t>
      </w:r>
    </w:p>
    <w:p w:rsidR="006F3A18" w:rsidRPr="00F05021" w:rsidRDefault="006F3A18" w:rsidP="006F3A18">
      <w:pPr>
        <w:pStyle w:val="ConsPlusNormal"/>
        <w:ind w:firstLine="709"/>
        <w:jc w:val="both"/>
        <w:rPr>
          <w:rFonts w:ascii="Times New Roman" w:hAnsi="Times New Roman" w:cs="Times New Roman"/>
          <w:sz w:val="24"/>
          <w:szCs w:val="24"/>
        </w:rPr>
      </w:pPr>
      <w:proofErr w:type="spellStart"/>
      <w:r w:rsidRPr="00F05021">
        <w:rPr>
          <w:rFonts w:ascii="Times New Roman" w:hAnsi="Times New Roman" w:cs="Times New Roman"/>
          <w:sz w:val="24"/>
          <w:szCs w:val="24"/>
        </w:rPr>
        <w:t>д</w:t>
      </w:r>
      <w:proofErr w:type="spellEnd"/>
      <w:r w:rsidRPr="00F05021">
        <w:rPr>
          <w:rFonts w:ascii="Times New Roman" w:hAnsi="Times New Roman" w:cs="Times New Roman"/>
          <w:sz w:val="24"/>
          <w:szCs w:val="24"/>
        </w:rPr>
        <w:t>) инструментальное обследование;</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sz w:val="24"/>
          <w:szCs w:val="24"/>
        </w:rPr>
        <w:t>е) экспертиза;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6F3A18" w:rsidRPr="00F05021" w:rsidRDefault="006F3A18" w:rsidP="006F3A18">
      <w:pPr>
        <w:pStyle w:val="ConsPlusNormal"/>
        <w:ind w:firstLine="709"/>
        <w:jc w:val="both"/>
        <w:rPr>
          <w:rFonts w:ascii="Times New Roman" w:hAnsi="Times New Roman" w:cs="Times New Roman"/>
          <w:sz w:val="24"/>
          <w:szCs w:val="24"/>
        </w:rPr>
      </w:pPr>
      <w:proofErr w:type="gramStart"/>
      <w:r w:rsidRPr="00F05021">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05021">
        <w:rPr>
          <w:rFonts w:ascii="Times New Roman" w:hAnsi="Times New Roman" w:cs="Times New Roman"/>
          <w:color w:val="000000"/>
          <w:sz w:val="24"/>
          <w:szCs w:val="24"/>
        </w:rPr>
        <w:t xml:space="preserve"> лиц;</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F05021">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F05021">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F05021">
        <w:rPr>
          <w:rFonts w:ascii="Times New Roman" w:hAnsi="Times New Roman" w:cs="Times New Roman"/>
          <w:sz w:val="24"/>
          <w:szCs w:val="24"/>
        </w:rPr>
        <w:t xml:space="preserve"> не установлено иное)</w:t>
      </w:r>
      <w:r w:rsidRPr="00F05021">
        <w:rPr>
          <w:rFonts w:ascii="Times New Roman" w:hAnsi="Times New Roman" w:cs="Times New Roman"/>
          <w:color w:val="000000"/>
          <w:sz w:val="24"/>
          <w:szCs w:val="24"/>
        </w:rPr>
        <w:t>;</w:t>
      </w:r>
      <w:proofErr w:type="gramEnd"/>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5) истечение срока исполнения предписания об устранении выявленного </w:t>
      </w:r>
      <w:r w:rsidRPr="00F05021">
        <w:rPr>
          <w:rFonts w:ascii="Times New Roman" w:hAnsi="Times New Roman" w:cs="Times New Roman"/>
          <w:color w:val="000000"/>
          <w:sz w:val="24"/>
          <w:szCs w:val="24"/>
        </w:rPr>
        <w:lastRenderedPageBreak/>
        <w:t>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Внеплановые контрольные мероприятия проводятся при наличии оснований, предусмотренных  пунктами 1, 3, 4, 5, части 1 статьи 57  Федерального Закона  от 31.07.2021 года №248-ФЗ «О государственном контроле (надзоре)  и муниципальном контроле  в Российской Федерации».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6F3A18" w:rsidRPr="00F05021" w:rsidRDefault="006F3A18" w:rsidP="006F3A18">
      <w:pPr>
        <w:pStyle w:val="ConsPlusNormal"/>
        <w:numPr>
          <w:ilvl w:val="0"/>
          <w:numId w:val="2"/>
        </w:numPr>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Инспекционный визит.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Инспекционный визит проводится по месту нахождения (осуществления деятельности) контролируемого лица, либо объекта контроля. Инспекционный визит проводится без предварительного уведомления контролируемого лица. 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  В ходе инспекционного визита  могут совершаться следующие действия:</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а) осмотр;</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 опрос;</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получение письменных объяснений;</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либо объектов контроля.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6F3A18" w:rsidRPr="00F05021" w:rsidRDefault="006F3A18" w:rsidP="006F3A18">
      <w:pPr>
        <w:pStyle w:val="ConsPlusNormal"/>
        <w:numPr>
          <w:ilvl w:val="0"/>
          <w:numId w:val="2"/>
        </w:numPr>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Документарная проверка.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ходе документарной проверки могут совершаться следующие действия:</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а) получение письменных объяснений;</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 истребование документов;</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экспертиза.</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 Выездная проверка.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ходе выездной проверки  могут совершаться следующие действия:</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а) осмотр;</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 опрос;</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получение письменных объяснений;</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г) истребование документов;</w:t>
      </w:r>
    </w:p>
    <w:p w:rsidR="006F3A18" w:rsidRPr="00F05021" w:rsidRDefault="006F3A18" w:rsidP="006F3A18">
      <w:pPr>
        <w:pStyle w:val="ConsPlusNormal"/>
        <w:jc w:val="both"/>
        <w:rPr>
          <w:rFonts w:ascii="Times New Roman" w:hAnsi="Times New Roman" w:cs="Times New Roman"/>
          <w:color w:val="000000"/>
          <w:sz w:val="24"/>
          <w:szCs w:val="24"/>
        </w:rPr>
      </w:pPr>
      <w:proofErr w:type="spellStart"/>
      <w:r w:rsidRPr="00F05021">
        <w:rPr>
          <w:rFonts w:ascii="Times New Roman" w:hAnsi="Times New Roman" w:cs="Times New Roman"/>
          <w:color w:val="000000"/>
          <w:sz w:val="24"/>
          <w:szCs w:val="24"/>
        </w:rPr>
        <w:t>д</w:t>
      </w:r>
      <w:proofErr w:type="spellEnd"/>
      <w:r w:rsidRPr="00F05021">
        <w:rPr>
          <w:rFonts w:ascii="Times New Roman" w:hAnsi="Times New Roman" w:cs="Times New Roman"/>
          <w:color w:val="000000"/>
          <w:sz w:val="24"/>
          <w:szCs w:val="24"/>
        </w:rPr>
        <w:t>) инструментальное обследование;</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е) экспертиза.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Наблюдение за соблюдением обязательных требований (мониторинг безопасности).</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5. Выездное обследование.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  В ходе  выездного обследования могут совершаться следующие действия:</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а) осмотр;</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 инструментальное обследование;</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экспертиза.</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Выездное обследование может проводиться Инспектором по месту нахождения (осуществления деятельности) организации, по месту осуществления деятельности гражданина, месту нахождения объекта контроля, при этом не допускается взаимодействие с контролируемым лицом. Срок проведения выездного обследования одного объекта определяется инспектором самостоятельно  и не может превышать  1 </w:t>
      </w:r>
      <w:r w:rsidRPr="00F05021">
        <w:rPr>
          <w:rFonts w:ascii="Times New Roman" w:hAnsi="Times New Roman" w:cs="Times New Roman"/>
          <w:color w:val="000000"/>
          <w:sz w:val="24"/>
          <w:szCs w:val="24"/>
        </w:rPr>
        <w:lastRenderedPageBreak/>
        <w:t xml:space="preserve">рабочий день.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По результатам проведения выездного обследования не выдается предписание об устранении выявленных нарушений.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3.5. Случаи, при наступлении которых индивидуальный предприниматель, гражданин, являющиеся контролируемыми лицами, вправе  предоставить в администрацию  информацию о невозможности присутствия при проведении контрольного мероприятия:</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болезнь;</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2) нахождение за пределами Российской Федерации;</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 административный арест;</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3.6.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w:t>
      </w:r>
      <w:proofErr w:type="gramStart"/>
      <w:r w:rsidRPr="00F05021">
        <w:rPr>
          <w:rFonts w:ascii="Times New Roman" w:hAnsi="Times New Roman" w:cs="Times New Roman"/>
          <w:color w:val="000000"/>
          <w:sz w:val="24"/>
          <w:szCs w:val="24"/>
        </w:rPr>
        <w:t>о-</w:t>
      </w:r>
      <w:proofErr w:type="gramEnd"/>
      <w:r w:rsidRPr="00F05021">
        <w:rPr>
          <w:rFonts w:ascii="Times New Roman" w:hAnsi="Times New Roman" w:cs="Times New Roman"/>
          <w:color w:val="000000"/>
          <w:sz w:val="24"/>
          <w:szCs w:val="24"/>
        </w:rPr>
        <w:t xml:space="preserve">  и видеозапись, иные способы фиксации доказательств, за исключением фиксации:</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1) сведений, отнесенных законодательством РФ к государственной тайне;</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2) объектов, которые  законодательством РФ  отнесены  к режимным и особо важным объектам.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Решение о необходимости использования фотосъемки, аудио- и видеосвязи, иных способов фиксации доказательств нарушений обязательных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При проведении выездной проверки в отсутствие контролируемого лица;</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 При проведении выездной проверки, в ходе которой осуществлялись препятствия в ее проведении и совершении контрольных действий.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Информация о проведении фотосъемки, аудио- и видеозаписи  использованных для этих целей  технических средствах отражается в акте по результатам контрольного мероприятия.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3.7. Результаты контрольного мероприятия оформляются в порядке, установленном  Федеральным Законом  от 31.07.2021 №248-ФЗ «О государственном контроле (надзоре) и муниципальном контроле в Российской Федерации». В случае выявления при проведении контрольного мероприятия нарушений обязательных требований контролируемым лицом администрация города Боготола в пределах своих полномочий, предусмотренных законодательством  Российской Федерации, обязана предпринять меры, предусмотренные частью 2 статьи 90 Федерального Закона от 31.07.2021 №248-ФЗ. </w:t>
      </w:r>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3.8. </w:t>
      </w:r>
      <w:proofErr w:type="gramStart"/>
      <w:r w:rsidRPr="00F05021">
        <w:rPr>
          <w:rFonts w:ascii="Times New Roman" w:hAnsi="Times New Roman" w:cs="Times New Roman"/>
          <w:color w:val="000000"/>
          <w:sz w:val="24"/>
          <w:szCs w:val="24"/>
        </w:rPr>
        <w:t xml:space="preserve">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ФЗ -248, не принимаются  (в части административных правонарушений). </w:t>
      </w:r>
      <w:proofErr w:type="gramEnd"/>
    </w:p>
    <w:p w:rsidR="006F3A18" w:rsidRPr="00F05021" w:rsidRDefault="006F3A18" w:rsidP="006F3A18">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3.9.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39-43 Федерального  закона  от 31.07.2021 248-ФЗ. </w:t>
      </w:r>
    </w:p>
    <w:p w:rsidR="006F3A18" w:rsidRPr="00F05021" w:rsidRDefault="006F3A18" w:rsidP="00707826">
      <w:pPr>
        <w:pStyle w:val="ConsPlusNormal"/>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3.10. Администрация города Боготола осуществляет </w:t>
      </w:r>
      <w:proofErr w:type="gramStart"/>
      <w:r w:rsidRPr="00F05021">
        <w:rPr>
          <w:rFonts w:ascii="Times New Roman" w:hAnsi="Times New Roman" w:cs="Times New Roman"/>
          <w:color w:val="000000"/>
          <w:sz w:val="24"/>
          <w:szCs w:val="24"/>
        </w:rPr>
        <w:t>контроль за</w:t>
      </w:r>
      <w:proofErr w:type="gramEnd"/>
      <w:r w:rsidRPr="00F05021">
        <w:rPr>
          <w:rFonts w:ascii="Times New Roman" w:hAnsi="Times New Roman" w:cs="Times New Roman"/>
          <w:color w:val="000000"/>
          <w:sz w:val="24"/>
          <w:szCs w:val="24"/>
        </w:rPr>
        <w:t xml:space="preserve"> исполнением предписаний, иных принятых решений в рамках муниципального контроля. Оценка исполнения контролируемым лицом решений, принятых в соответствии с п.34 настоящего Положения осуществляется администрацией в порядке, установленном Федеральным Законом от 31.07.2021 ФЗ-248.</w:t>
      </w:r>
    </w:p>
    <w:p w:rsidR="006F3A18" w:rsidRPr="00F05021" w:rsidRDefault="006F3A18" w:rsidP="006F3A18">
      <w:pPr>
        <w:pStyle w:val="ConsPlusNormal"/>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6F3A18" w:rsidRPr="00F05021" w:rsidRDefault="006F3A18" w:rsidP="006F3A18">
      <w:pPr>
        <w:pStyle w:val="ConsPlusNormal"/>
        <w:jc w:val="center"/>
        <w:rPr>
          <w:rFonts w:ascii="Times New Roman" w:hAnsi="Times New Roman" w:cs="Times New Roman"/>
          <w:b/>
          <w:bCs/>
          <w:color w:val="000000"/>
          <w:sz w:val="24"/>
          <w:szCs w:val="24"/>
        </w:rPr>
      </w:pP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1) решений о проведении контрольных мероприятий;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p>
    <w:p w:rsidR="006F3A18" w:rsidRPr="00F05021" w:rsidRDefault="006F3A18" w:rsidP="006F3A18">
      <w:pPr>
        <w:autoSpaceDE w:val="0"/>
        <w:autoSpaceDN w:val="0"/>
        <w:adjustRightInd w:val="0"/>
        <w:ind w:firstLine="851"/>
        <w:jc w:val="both"/>
        <w:rPr>
          <w:rFonts w:eastAsiaTheme="minorHAnsi"/>
          <w:lang w:eastAsia="en-US"/>
        </w:rPr>
      </w:pPr>
      <w:r w:rsidRPr="00F05021">
        <w:rPr>
          <w:color w:val="000000"/>
        </w:rPr>
        <w:t xml:space="preserve">4.3. </w:t>
      </w:r>
      <w:r w:rsidRPr="00F05021">
        <w:rPr>
          <w:rFonts w:eastAsiaTheme="minorHAnsi"/>
          <w:lang w:eastAsia="en-US"/>
        </w:rPr>
        <w:t xml:space="preserve">Жалоба подается контролируемым лицом в уполномоченный на рассмотрение жалобы орган, определяемый в соответствии с </w:t>
      </w:r>
      <w:hyperlink r:id="rId11" w:history="1">
        <w:r w:rsidRPr="00F05021">
          <w:rPr>
            <w:rFonts w:eastAsiaTheme="minorHAnsi"/>
            <w:color w:val="000000" w:themeColor="text1"/>
            <w:lang w:eastAsia="en-US"/>
          </w:rPr>
          <w:t>частью 2</w:t>
        </w:r>
      </w:hyperlink>
      <w:r w:rsidRPr="00F05021">
        <w:rPr>
          <w:rFonts w:eastAsiaTheme="minorHAnsi"/>
          <w:lang w:eastAsia="en-US"/>
        </w:rPr>
        <w:t xml:space="preserve">статьи 40 ФЗ-248,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r:id="rId12" w:history="1">
        <w:r w:rsidRPr="00F05021">
          <w:rPr>
            <w:rFonts w:eastAsiaTheme="minorHAnsi"/>
            <w:color w:val="000000" w:themeColor="text1"/>
            <w:lang w:eastAsia="en-US"/>
          </w:rPr>
          <w:t>частью 1.1</w:t>
        </w:r>
      </w:hyperlink>
      <w:r w:rsidRPr="00F05021">
        <w:rPr>
          <w:rFonts w:eastAsiaTheme="minorHAnsi"/>
          <w:lang w:eastAsia="en-US"/>
        </w:rPr>
        <w:t xml:space="preserve"> статьи 40 ФЗ-248.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F3A18" w:rsidRPr="00F05021" w:rsidRDefault="006F3A18" w:rsidP="006F3A18">
      <w:pPr>
        <w:pStyle w:val="s1"/>
        <w:ind w:firstLine="851"/>
        <w:rPr>
          <w:rFonts w:ascii="Times New Roman" w:hAnsi="Times New Roman" w:cs="Times New Roman"/>
          <w:color w:val="000000"/>
          <w:sz w:val="24"/>
          <w:szCs w:val="24"/>
        </w:rPr>
      </w:pPr>
      <w:r w:rsidRPr="00F05021">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города Боготола с предварительным информированием Главы города Боготола</w:t>
      </w:r>
      <w:r w:rsidR="00707826"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о наличии в</w:t>
      </w:r>
      <w:r w:rsidR="00707826" w:rsidRPr="00F05021">
        <w:rPr>
          <w:rFonts w:ascii="Times New Roman" w:hAnsi="Times New Roman" w:cs="Times New Roman"/>
          <w:color w:val="000000"/>
          <w:sz w:val="24"/>
          <w:szCs w:val="24"/>
        </w:rPr>
        <w:t xml:space="preserve"> </w:t>
      </w:r>
      <w:r w:rsidRPr="00F05021">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6F3A18" w:rsidRPr="00F05021" w:rsidRDefault="006F3A18" w:rsidP="006F3A18">
      <w:pPr>
        <w:pStyle w:val="ConsPlusNormal"/>
        <w:ind w:firstLine="709"/>
        <w:jc w:val="both"/>
        <w:rPr>
          <w:rFonts w:ascii="Times New Roman" w:hAnsi="Times New Roman" w:cs="Times New Roman"/>
          <w:color w:val="000000" w:themeColor="text1"/>
          <w:sz w:val="24"/>
          <w:szCs w:val="24"/>
        </w:rPr>
      </w:pPr>
      <w:r w:rsidRPr="00F05021">
        <w:rPr>
          <w:rFonts w:ascii="Times New Roman" w:hAnsi="Times New Roman" w:cs="Times New Roman"/>
          <w:color w:val="000000"/>
          <w:sz w:val="24"/>
          <w:szCs w:val="24"/>
        </w:rPr>
        <w:t xml:space="preserve">4.4. Жалоба на решение администрации, действия (бездействие) его должностных лиц рассматривается </w:t>
      </w:r>
      <w:r w:rsidRPr="00F05021">
        <w:rPr>
          <w:rFonts w:ascii="Times New Roman" w:hAnsi="Times New Roman" w:cs="Times New Roman"/>
          <w:color w:val="000000" w:themeColor="text1"/>
          <w:sz w:val="24"/>
          <w:szCs w:val="24"/>
        </w:rPr>
        <w:t>Главой города Боготола.</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6F3A18" w:rsidRPr="00F05021" w:rsidRDefault="006F3A18" w:rsidP="006F3A18">
      <w:pPr>
        <w:pStyle w:val="ConsPlusNormal"/>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F05021">
        <w:rPr>
          <w:rFonts w:ascii="Times New Roman" w:hAnsi="Times New Roman" w:cs="Times New Roman"/>
          <w:color w:val="000000" w:themeColor="text1"/>
          <w:sz w:val="24"/>
          <w:szCs w:val="24"/>
        </w:rPr>
        <w:t>продлен Главой  города Боготола не более чем на</w:t>
      </w:r>
      <w:r w:rsidRPr="00F05021">
        <w:rPr>
          <w:rFonts w:ascii="Times New Roman" w:hAnsi="Times New Roman" w:cs="Times New Roman"/>
          <w:color w:val="000000"/>
          <w:sz w:val="24"/>
          <w:szCs w:val="24"/>
        </w:rPr>
        <w:t xml:space="preserve"> 20 рабочих дней.</w:t>
      </w:r>
    </w:p>
    <w:p w:rsidR="00707826" w:rsidRPr="00F05021" w:rsidRDefault="00707826" w:rsidP="006F3A18">
      <w:pPr>
        <w:pStyle w:val="1"/>
        <w:jc w:val="center"/>
        <w:rPr>
          <w:rFonts w:ascii="Times New Roman" w:hAnsi="Times New Roman" w:cs="Times New Roman"/>
          <w:b/>
          <w:bCs/>
          <w:color w:val="000000"/>
          <w:sz w:val="24"/>
          <w:szCs w:val="24"/>
        </w:rPr>
      </w:pPr>
    </w:p>
    <w:p w:rsidR="006F3A18" w:rsidRPr="00F05021" w:rsidRDefault="006F3A18" w:rsidP="006F3A18">
      <w:pPr>
        <w:pStyle w:val="1"/>
        <w:jc w:val="center"/>
        <w:rPr>
          <w:rFonts w:ascii="Times New Roman" w:hAnsi="Times New Roman" w:cs="Times New Roman"/>
          <w:b/>
          <w:bCs/>
          <w:color w:val="000000"/>
          <w:sz w:val="24"/>
          <w:szCs w:val="24"/>
        </w:rPr>
      </w:pPr>
      <w:r w:rsidRPr="00F05021">
        <w:rPr>
          <w:rFonts w:ascii="Times New Roman" w:hAnsi="Times New Roman" w:cs="Times New Roman"/>
          <w:b/>
          <w:bCs/>
          <w:color w:val="000000"/>
          <w:sz w:val="24"/>
          <w:szCs w:val="24"/>
        </w:rPr>
        <w:t xml:space="preserve">5. Ключевые показатели муниципального жилищного контроля </w:t>
      </w:r>
      <w:r w:rsidRPr="00F05021">
        <w:rPr>
          <w:rFonts w:ascii="Times New Roman" w:hAnsi="Times New Roman" w:cs="Times New Roman"/>
          <w:b/>
          <w:bCs/>
          <w:color w:val="000000"/>
          <w:sz w:val="24"/>
          <w:szCs w:val="24"/>
        </w:rPr>
        <w:br/>
        <w:t>и их целевые значения</w:t>
      </w:r>
    </w:p>
    <w:p w:rsidR="006F3A18" w:rsidRPr="00F05021" w:rsidRDefault="006F3A18" w:rsidP="006F3A18">
      <w:pPr>
        <w:pStyle w:val="1"/>
        <w:jc w:val="center"/>
        <w:rPr>
          <w:rFonts w:ascii="Times New Roman" w:hAnsi="Times New Roman" w:cs="Times New Roman"/>
          <w:b/>
          <w:bCs/>
          <w:color w:val="000000"/>
          <w:sz w:val="24"/>
          <w:szCs w:val="24"/>
        </w:rPr>
      </w:pPr>
    </w:p>
    <w:p w:rsidR="006F3A18" w:rsidRPr="00F05021" w:rsidRDefault="006F3A18" w:rsidP="006F3A18">
      <w:pPr>
        <w:pStyle w:val="1"/>
        <w:ind w:firstLine="709"/>
        <w:jc w:val="both"/>
        <w:rPr>
          <w:rFonts w:ascii="Times New Roman" w:hAnsi="Times New Roman" w:cs="Times New Roman"/>
          <w:sz w:val="24"/>
          <w:szCs w:val="24"/>
        </w:rPr>
      </w:pPr>
      <w:r w:rsidRPr="00F05021">
        <w:rPr>
          <w:rFonts w:ascii="Times New Roman" w:hAnsi="Times New Roman" w:cs="Times New Roman"/>
          <w:color w:val="000000"/>
          <w:sz w:val="24"/>
          <w:szCs w:val="24"/>
        </w:rPr>
        <w:lastRenderedPageBreak/>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6F3A18" w:rsidRPr="00F05021" w:rsidRDefault="006F3A18" w:rsidP="006F3A18">
      <w:pPr>
        <w:pStyle w:val="1"/>
        <w:ind w:firstLine="709"/>
        <w:jc w:val="both"/>
        <w:rPr>
          <w:rFonts w:ascii="Times New Roman" w:hAnsi="Times New Roman" w:cs="Times New Roman"/>
          <w:bCs/>
          <w:color w:val="000000" w:themeColor="text1"/>
          <w:sz w:val="24"/>
          <w:szCs w:val="24"/>
        </w:rPr>
      </w:pPr>
      <w:r w:rsidRPr="00F05021">
        <w:rPr>
          <w:rFonts w:ascii="Times New Roman" w:hAnsi="Times New Roman" w:cs="Times New Roman"/>
          <w:color w:val="000000" w:themeColor="text1"/>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F05021">
        <w:rPr>
          <w:rFonts w:ascii="Times New Roman" w:hAnsi="Times New Roman" w:cs="Times New Roman"/>
          <w:bCs/>
          <w:color w:val="000000" w:themeColor="text1"/>
          <w:sz w:val="24"/>
          <w:szCs w:val="24"/>
        </w:rPr>
        <w:t>решением Боготольского городского Совета депутатов.</w:t>
      </w:r>
    </w:p>
    <w:p w:rsidR="006F3A18" w:rsidRPr="00F05021" w:rsidRDefault="006F3A18" w:rsidP="006F3A18">
      <w:pPr>
        <w:pStyle w:val="1"/>
        <w:ind w:firstLine="709"/>
        <w:jc w:val="both"/>
        <w:rPr>
          <w:rFonts w:ascii="Times New Roman" w:hAnsi="Times New Roman" w:cs="Times New Roman"/>
          <w:color w:val="C00000"/>
          <w:sz w:val="24"/>
          <w:szCs w:val="24"/>
        </w:rPr>
      </w:pPr>
    </w:p>
    <w:p w:rsidR="006F3A18" w:rsidRPr="00F05021" w:rsidRDefault="006F3A18" w:rsidP="006F3A18">
      <w:pPr>
        <w:pStyle w:val="ConsTitle"/>
        <w:widowControl/>
        <w:jc w:val="center"/>
        <w:rPr>
          <w:rFonts w:ascii="Times New Roman" w:hAnsi="Times New Roman" w:cs="Times New Roman"/>
          <w:sz w:val="24"/>
          <w:szCs w:val="24"/>
        </w:rPr>
      </w:pPr>
      <w:r w:rsidRPr="00F05021">
        <w:rPr>
          <w:rFonts w:ascii="Times New Roman" w:hAnsi="Times New Roman" w:cs="Times New Roman"/>
          <w:sz w:val="24"/>
          <w:szCs w:val="24"/>
        </w:rPr>
        <w:t>6. Результаты контрольных мероприятий  и решения по результатам контрольных мероприятий</w:t>
      </w:r>
    </w:p>
    <w:p w:rsidR="006F3A18" w:rsidRPr="00F05021" w:rsidRDefault="006F3A18" w:rsidP="006F3A18">
      <w:pPr>
        <w:pStyle w:val="ConsTitle"/>
        <w:widowControl/>
        <w:jc w:val="center"/>
        <w:rPr>
          <w:rFonts w:ascii="Times New Roman" w:hAnsi="Times New Roman" w:cs="Times New Roman"/>
          <w:sz w:val="24"/>
          <w:szCs w:val="24"/>
        </w:rPr>
      </w:pPr>
    </w:p>
    <w:p w:rsidR="006F3A18" w:rsidRPr="00F05021" w:rsidRDefault="006F3A18" w:rsidP="006F3A18">
      <w:pPr>
        <w:ind w:firstLine="851"/>
        <w:jc w:val="both"/>
        <w:rPr>
          <w:rFonts w:eastAsiaTheme="minorHAnsi"/>
          <w:lang w:eastAsia="en-US"/>
        </w:rPr>
      </w:pPr>
      <w:r w:rsidRPr="00F05021">
        <w:t xml:space="preserve">6.1. К результатам контрольного мероприятия относится оценка соблюдения контролируемым лицом обязательных требований, создание условий  для предупреждения нарушения обязательных требований и (или) прекращения их нарушений. </w:t>
      </w:r>
      <w:r w:rsidRPr="00F05021">
        <w:rPr>
          <w:rFonts w:eastAsiaTheme="minorHAnsi"/>
          <w:lang w:eastAsia="en-US"/>
        </w:rPr>
        <w:t>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6.2. По окончании проведения контрольного мероприятия составляется акт контрольного мероприятия (далее - акт). В случае</w:t>
      </w:r>
      <w:proofErr w:type="gramStart"/>
      <w:r w:rsidRPr="00F05021">
        <w:rPr>
          <w:rFonts w:ascii="Times New Roman" w:hAnsi="Times New Roman" w:cs="Times New Roman"/>
          <w:b w:val="0"/>
          <w:sz w:val="24"/>
          <w:szCs w:val="24"/>
        </w:rPr>
        <w:t>,</w:t>
      </w:r>
      <w:proofErr w:type="gramEnd"/>
      <w:r w:rsidRPr="00F05021">
        <w:rPr>
          <w:rFonts w:ascii="Times New Roman" w:hAnsi="Times New Roman" w:cs="Times New Roman"/>
          <w:b w:val="0"/>
          <w:sz w:val="24"/>
          <w:szCs w:val="24"/>
        </w:rPr>
        <w:t xml:space="preserve">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 xml:space="preserve">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 xml:space="preserve">6.3. 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действующим законодательством.  </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 xml:space="preserve">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 </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 xml:space="preserve">Орган контроля направляет акт контролируемому лицу посредством единого реестра контрольных (надзорных) мероприятий непосредственно после его оформления. </w:t>
      </w:r>
    </w:p>
    <w:p w:rsidR="006F3A18" w:rsidRPr="00F05021" w:rsidRDefault="006F3A18" w:rsidP="006F3A18">
      <w:pPr>
        <w:pStyle w:val="ConsTitle"/>
        <w:widowControl/>
        <w:spacing w:before="120" w:after="120"/>
        <w:ind w:firstLine="851"/>
        <w:jc w:val="both"/>
        <w:rPr>
          <w:rFonts w:ascii="Times New Roman" w:hAnsi="Times New Roman" w:cs="Times New Roman"/>
          <w:b w:val="0"/>
          <w:sz w:val="24"/>
          <w:szCs w:val="24"/>
        </w:rPr>
      </w:pPr>
      <w:r w:rsidRPr="00F05021">
        <w:rPr>
          <w:rFonts w:ascii="Times New Roman" w:hAnsi="Times New Roman" w:cs="Times New Roman"/>
          <w:b w:val="0"/>
          <w:sz w:val="24"/>
          <w:szCs w:val="24"/>
        </w:rPr>
        <w:t xml:space="preserve">6.4.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6F3A18" w:rsidRPr="00F05021" w:rsidRDefault="006F3A18" w:rsidP="006F3A18">
      <w:pPr>
        <w:ind w:firstLine="851"/>
        <w:jc w:val="both"/>
        <w:rPr>
          <w:rFonts w:eastAsiaTheme="minorHAnsi"/>
          <w:lang w:eastAsia="en-US"/>
        </w:rPr>
      </w:pPr>
      <w:r w:rsidRPr="00F05021">
        <w:t>6.5.</w:t>
      </w:r>
      <w:r w:rsidRPr="00F05021">
        <w:rPr>
          <w:rFonts w:eastAsiaTheme="minorHAnsi"/>
          <w:lang w:eastAsia="en-US"/>
        </w:rPr>
        <w:t xml:space="preserve">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3" w:history="1">
        <w:r w:rsidRPr="00F05021">
          <w:rPr>
            <w:rFonts w:eastAsiaTheme="minorHAnsi"/>
            <w:color w:val="0000FF"/>
            <w:lang w:eastAsia="en-US"/>
          </w:rPr>
          <w:t>законом</w:t>
        </w:r>
      </w:hyperlink>
      <w:r w:rsidRPr="00F05021">
        <w:rPr>
          <w:rFonts w:eastAsiaTheme="minorHAnsi"/>
          <w:lang w:eastAsia="en-US"/>
        </w:rPr>
        <w:t xml:space="preserve"> тайну, оформляются с соблюдением требований, предусмотренных законодательством Российской Федерации.</w:t>
      </w:r>
    </w:p>
    <w:p w:rsidR="006F3A18" w:rsidRPr="00F05021" w:rsidRDefault="006F3A18" w:rsidP="006F3A18">
      <w:pPr>
        <w:ind w:firstLine="851"/>
        <w:jc w:val="both"/>
        <w:rPr>
          <w:rFonts w:eastAsiaTheme="minorHAnsi"/>
          <w:lang w:eastAsia="en-US"/>
        </w:rPr>
      </w:pPr>
      <w:r w:rsidRPr="00F05021">
        <w:rPr>
          <w:rFonts w:eastAsiaTheme="minorHAnsi"/>
          <w:lang w:eastAsia="en-US"/>
        </w:rPr>
        <w:t>6.6.В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F3A18" w:rsidRPr="00F05021" w:rsidRDefault="006F3A18" w:rsidP="006F3A18">
      <w:pPr>
        <w:ind w:firstLine="851"/>
        <w:jc w:val="both"/>
        <w:rPr>
          <w:rFonts w:eastAsiaTheme="minorHAnsi"/>
          <w:lang w:eastAsia="en-US"/>
        </w:rPr>
      </w:pPr>
      <w:r w:rsidRPr="00F05021">
        <w:rPr>
          <w:rFonts w:eastAsiaTheme="minorHAnsi"/>
          <w:lang w:eastAsia="en-US"/>
        </w:rPr>
        <w:t xml:space="preserve">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w:t>
      </w:r>
      <w:r w:rsidRPr="00F05021">
        <w:rPr>
          <w:rFonts w:eastAsiaTheme="minorHAnsi"/>
          <w:lang w:eastAsia="en-US"/>
        </w:rPr>
        <w:lastRenderedPageBreak/>
        <w:t>причинения вреда (ущерба) охраняемым законом ценностям, а также других мероприятий, предусмотренных федеральным законом о виде контроля;</w:t>
      </w:r>
    </w:p>
    <w:p w:rsidR="006F3A18" w:rsidRPr="00F05021" w:rsidRDefault="006F3A18" w:rsidP="006F3A18">
      <w:pPr>
        <w:ind w:firstLine="851"/>
        <w:jc w:val="both"/>
        <w:rPr>
          <w:rFonts w:eastAsiaTheme="minorHAnsi"/>
          <w:lang w:eastAsia="en-US"/>
        </w:rPr>
      </w:pPr>
      <w:proofErr w:type="gramStart"/>
      <w:r w:rsidRPr="00F05021">
        <w:rPr>
          <w:rFonts w:eastAsiaTheme="minorHAnsi"/>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F05021">
        <w:rPr>
          <w:rFonts w:eastAsiaTheme="minorHAnsi"/>
          <w:lang w:eastAsia="en-US"/>
        </w:rPr>
        <w:t xml:space="preserve"> </w:t>
      </w:r>
      <w:proofErr w:type="gramStart"/>
      <w:r w:rsidRPr="00F05021">
        <w:rPr>
          <w:rFonts w:eastAsiaTheme="minorHAnsi"/>
          <w:lang w:eastAsia="en-US"/>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w:t>
      </w:r>
      <w:proofErr w:type="gramEnd"/>
      <w:r w:rsidRPr="00F05021">
        <w:rPr>
          <w:rFonts w:eastAsiaTheme="minorHAnsi"/>
          <w:lang w:eastAsia="en-US"/>
        </w:rPr>
        <w:t xml:space="preserve">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F3A18" w:rsidRPr="00F05021" w:rsidRDefault="006F3A18" w:rsidP="006F3A18">
      <w:pPr>
        <w:ind w:firstLine="851"/>
        <w:jc w:val="both"/>
        <w:rPr>
          <w:rFonts w:eastAsiaTheme="minorHAnsi"/>
          <w:lang w:eastAsia="en-US"/>
        </w:rPr>
      </w:pPr>
      <w:r w:rsidRPr="00F05021">
        <w:rPr>
          <w:rFonts w:eastAsiaTheme="minorHAnsi"/>
          <w:lang w:eastAsia="en-US"/>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F3A18" w:rsidRPr="00F05021" w:rsidRDefault="006F3A18" w:rsidP="006F3A18">
      <w:pPr>
        <w:ind w:firstLine="851"/>
        <w:jc w:val="both"/>
        <w:rPr>
          <w:rFonts w:eastAsiaTheme="minorHAnsi"/>
          <w:lang w:eastAsia="en-US"/>
        </w:rPr>
      </w:pPr>
      <w:proofErr w:type="gramStart"/>
      <w:r w:rsidRPr="00F05021">
        <w:rPr>
          <w:rFonts w:eastAsiaTheme="minorHAnsi"/>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6F3A18" w:rsidRPr="00F05021" w:rsidRDefault="006F3A18" w:rsidP="006F3A18">
      <w:pPr>
        <w:ind w:firstLine="851"/>
        <w:jc w:val="both"/>
        <w:rPr>
          <w:rFonts w:eastAsiaTheme="minorHAnsi"/>
          <w:lang w:eastAsia="en-US"/>
        </w:rPr>
      </w:pPr>
      <w:r w:rsidRPr="00F05021">
        <w:rPr>
          <w:rFonts w:eastAsiaTheme="minorHAnsi"/>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F3A18" w:rsidRPr="00F05021" w:rsidRDefault="006F3A18" w:rsidP="006F3A18">
      <w:pPr>
        <w:pStyle w:val="ConsPlusNormal"/>
        <w:spacing w:before="120" w:after="120"/>
        <w:rPr>
          <w:rFonts w:ascii="Times New Roman" w:hAnsi="Times New Roman" w:cs="Times New Roman"/>
          <w:color w:val="000000"/>
          <w:sz w:val="24"/>
          <w:szCs w:val="24"/>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Pr="00F05021" w:rsidRDefault="006F3A18" w:rsidP="006F3A18">
      <w:pPr>
        <w:spacing w:line="360" w:lineRule="auto"/>
        <w:jc w:val="right"/>
        <w:rPr>
          <w:bCs/>
          <w:color w:val="000000"/>
        </w:rPr>
      </w:pPr>
    </w:p>
    <w:p w:rsidR="006F3A18" w:rsidRDefault="006F3A18" w:rsidP="006F3A18">
      <w:pPr>
        <w:spacing w:line="360" w:lineRule="auto"/>
        <w:rPr>
          <w:bCs/>
          <w:color w:val="000000"/>
        </w:rPr>
      </w:pPr>
    </w:p>
    <w:p w:rsidR="00F05021" w:rsidRDefault="00F05021" w:rsidP="006F3A18">
      <w:pPr>
        <w:spacing w:line="360" w:lineRule="auto"/>
        <w:rPr>
          <w:bCs/>
          <w:color w:val="000000"/>
          <w:sz w:val="22"/>
          <w:szCs w:val="22"/>
        </w:rPr>
      </w:pPr>
    </w:p>
    <w:p w:rsidR="00707826" w:rsidRPr="00640586" w:rsidRDefault="00707826" w:rsidP="00707826">
      <w:pPr>
        <w:pStyle w:val="a4"/>
        <w:ind w:left="709" w:firstLine="4820"/>
        <w:jc w:val="both"/>
        <w:rPr>
          <w:sz w:val="24"/>
          <w:szCs w:val="24"/>
        </w:rPr>
      </w:pPr>
      <w:r w:rsidRPr="00640586">
        <w:rPr>
          <w:sz w:val="24"/>
          <w:szCs w:val="24"/>
        </w:rPr>
        <w:lastRenderedPageBreak/>
        <w:t xml:space="preserve">Приложение </w:t>
      </w:r>
      <w:r>
        <w:rPr>
          <w:sz w:val="24"/>
          <w:szCs w:val="24"/>
        </w:rPr>
        <w:t>№ 2</w:t>
      </w:r>
    </w:p>
    <w:p w:rsidR="00707826" w:rsidRPr="00640586" w:rsidRDefault="00707826" w:rsidP="00707826">
      <w:pPr>
        <w:pStyle w:val="a4"/>
        <w:ind w:left="709" w:firstLine="4820"/>
        <w:jc w:val="both"/>
        <w:rPr>
          <w:sz w:val="24"/>
          <w:szCs w:val="24"/>
        </w:rPr>
      </w:pPr>
      <w:r w:rsidRPr="00640586">
        <w:rPr>
          <w:sz w:val="24"/>
          <w:szCs w:val="24"/>
        </w:rPr>
        <w:t xml:space="preserve">к решению Боготольского </w:t>
      </w:r>
    </w:p>
    <w:p w:rsidR="00707826" w:rsidRDefault="00707826" w:rsidP="00707826">
      <w:pPr>
        <w:pStyle w:val="a4"/>
        <w:ind w:left="709" w:firstLine="4820"/>
        <w:jc w:val="both"/>
        <w:rPr>
          <w:sz w:val="24"/>
          <w:szCs w:val="24"/>
        </w:rPr>
      </w:pPr>
      <w:r w:rsidRPr="00640586">
        <w:rPr>
          <w:sz w:val="24"/>
          <w:szCs w:val="24"/>
        </w:rPr>
        <w:t>городского Совета депутатов</w:t>
      </w:r>
    </w:p>
    <w:p w:rsidR="00707826" w:rsidRPr="00BB7471" w:rsidRDefault="00162273" w:rsidP="00707826">
      <w:pPr>
        <w:pStyle w:val="a4"/>
        <w:ind w:left="709" w:firstLine="4820"/>
        <w:jc w:val="both"/>
        <w:rPr>
          <w:sz w:val="24"/>
          <w:szCs w:val="24"/>
        </w:rPr>
      </w:pPr>
      <w:r>
        <w:rPr>
          <w:sz w:val="24"/>
          <w:szCs w:val="24"/>
        </w:rPr>
        <w:t xml:space="preserve">от 09.12.2021  </w:t>
      </w:r>
      <w:r w:rsidR="00707826" w:rsidRPr="00640586">
        <w:rPr>
          <w:sz w:val="24"/>
          <w:szCs w:val="24"/>
        </w:rPr>
        <w:t>№</w:t>
      </w:r>
      <w:r>
        <w:rPr>
          <w:sz w:val="24"/>
          <w:szCs w:val="24"/>
        </w:rPr>
        <w:t xml:space="preserve"> 5-93</w:t>
      </w:r>
      <w:r w:rsidR="00707826" w:rsidRPr="00640586">
        <w:rPr>
          <w:sz w:val="28"/>
          <w:szCs w:val="28"/>
        </w:rPr>
        <w:t xml:space="preserve">        </w:t>
      </w:r>
    </w:p>
    <w:p w:rsidR="00707826" w:rsidRDefault="00707826" w:rsidP="006F3A18">
      <w:pPr>
        <w:pStyle w:val="ConsPlusTitle"/>
        <w:jc w:val="center"/>
        <w:rPr>
          <w:color w:val="000000" w:themeColor="text1"/>
          <w:sz w:val="28"/>
          <w:szCs w:val="28"/>
        </w:rPr>
      </w:pPr>
    </w:p>
    <w:p w:rsidR="006F3A18" w:rsidRPr="00F05021" w:rsidRDefault="006F3A18" w:rsidP="006F3A18">
      <w:pPr>
        <w:pStyle w:val="ConsPlusTitle"/>
        <w:jc w:val="center"/>
        <w:rPr>
          <w:color w:val="000000" w:themeColor="text1"/>
          <w:sz w:val="24"/>
          <w:szCs w:val="24"/>
        </w:rPr>
      </w:pPr>
      <w:r w:rsidRPr="00F05021">
        <w:rPr>
          <w:color w:val="000000" w:themeColor="text1"/>
          <w:sz w:val="24"/>
          <w:szCs w:val="24"/>
        </w:rPr>
        <w:t>Индикаторы риска нарушения обязательных требований, используемые для определения необходимости проведения внеплановых</w:t>
      </w:r>
    </w:p>
    <w:p w:rsidR="006F3A18" w:rsidRPr="00F05021" w:rsidRDefault="006F3A18" w:rsidP="006F3A18">
      <w:pPr>
        <w:pStyle w:val="ConsPlusTitle"/>
        <w:jc w:val="center"/>
        <w:rPr>
          <w:color w:val="000000" w:themeColor="text1"/>
          <w:sz w:val="24"/>
          <w:szCs w:val="24"/>
        </w:rPr>
      </w:pPr>
      <w:r w:rsidRPr="00F05021">
        <w:rPr>
          <w:color w:val="000000" w:themeColor="text1"/>
          <w:sz w:val="24"/>
          <w:szCs w:val="24"/>
        </w:rPr>
        <w:t xml:space="preserve">проверок при осуществлении </w:t>
      </w:r>
      <w:bookmarkStart w:id="9" w:name="_Hlk77689331"/>
      <w:r w:rsidRPr="00F05021">
        <w:rPr>
          <w:color w:val="000000" w:themeColor="text1"/>
          <w:sz w:val="24"/>
          <w:szCs w:val="24"/>
        </w:rPr>
        <w:t xml:space="preserve">муниципального жилищного контроля </w:t>
      </w:r>
    </w:p>
    <w:bookmarkEnd w:id="9"/>
    <w:p w:rsidR="006F3A18" w:rsidRPr="00F05021" w:rsidRDefault="006F3A18" w:rsidP="006F3A18">
      <w:pPr>
        <w:pStyle w:val="ConsPlusNormal"/>
        <w:jc w:val="both"/>
        <w:rPr>
          <w:rFonts w:ascii="Times New Roman" w:hAnsi="Times New Roman" w:cs="Times New Roman"/>
          <w:color w:val="000000"/>
          <w:sz w:val="24"/>
          <w:szCs w:val="24"/>
        </w:rPr>
      </w:pP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1. </w:t>
      </w:r>
      <w:proofErr w:type="gramStart"/>
      <w:r w:rsidRPr="00F05021">
        <w:rPr>
          <w:rFonts w:ascii="Times New Roman" w:hAnsi="Times New Roman" w:cs="Times New Roman"/>
          <w:color w:val="000000"/>
          <w:sz w:val="24"/>
          <w:szCs w:val="24"/>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F05021">
        <w:rPr>
          <w:rFonts w:ascii="Times New Roman" w:hAnsi="Times New Roman" w:cs="Times New Roman"/>
          <w:color w:val="000000"/>
          <w:sz w:val="24"/>
          <w:szCs w:val="24"/>
        </w:rPr>
        <w:t xml:space="preserve"> требований </w:t>
      </w:r>
      <w:proofErr w:type="gramStart"/>
      <w:r w:rsidRPr="00F05021">
        <w:rPr>
          <w:rFonts w:ascii="Times New Roman" w:hAnsi="Times New Roman" w:cs="Times New Roman"/>
          <w:color w:val="000000"/>
          <w:sz w:val="24"/>
          <w:szCs w:val="24"/>
        </w:rPr>
        <w:t>к</w:t>
      </w:r>
      <w:proofErr w:type="gramEnd"/>
      <w:r w:rsidRPr="00F05021">
        <w:rPr>
          <w:rFonts w:ascii="Times New Roman" w:hAnsi="Times New Roman" w:cs="Times New Roman"/>
          <w:color w:val="000000"/>
          <w:sz w:val="24"/>
          <w:szCs w:val="24"/>
        </w:rPr>
        <w:t>:</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rsidR="006F3A18" w:rsidRPr="00F05021" w:rsidRDefault="006F3A18" w:rsidP="006F3A18">
      <w:pPr>
        <w:pStyle w:val="ConsPlusNormal"/>
        <w:ind w:firstLine="709"/>
        <w:jc w:val="both"/>
        <w:rPr>
          <w:rFonts w:ascii="Times New Roman" w:hAnsi="Times New Roman" w:cs="Times New Roman"/>
          <w:color w:val="000000"/>
          <w:sz w:val="24"/>
          <w:szCs w:val="24"/>
        </w:rPr>
      </w:pPr>
      <w:proofErr w:type="spellStart"/>
      <w:r w:rsidRPr="00F05021">
        <w:rPr>
          <w:rFonts w:ascii="Times New Roman" w:hAnsi="Times New Roman" w:cs="Times New Roman"/>
          <w:color w:val="000000"/>
          <w:sz w:val="24"/>
          <w:szCs w:val="24"/>
        </w:rPr>
        <w:t>д</w:t>
      </w:r>
      <w:proofErr w:type="spellEnd"/>
      <w:r w:rsidRPr="00F05021">
        <w:rPr>
          <w:rFonts w:ascii="Times New Roman" w:hAnsi="Times New Roman" w:cs="Times New Roman"/>
          <w:color w:val="000000"/>
          <w:sz w:val="24"/>
          <w:szCs w:val="24"/>
        </w:rPr>
        <w:t>)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2. </w:t>
      </w:r>
      <w:proofErr w:type="gramStart"/>
      <w:r w:rsidRPr="00F05021">
        <w:rPr>
          <w:rFonts w:ascii="Times New Roman" w:hAnsi="Times New Roman" w:cs="Times New Roman"/>
          <w:color w:val="000000"/>
          <w:sz w:val="24"/>
          <w:szCs w:val="24"/>
        </w:rPr>
        <w:t>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w:t>
      </w:r>
      <w:proofErr w:type="gramEnd"/>
      <w:r w:rsidRPr="00F05021">
        <w:rPr>
          <w:rFonts w:ascii="Times New Roman" w:hAnsi="Times New Roman" w:cs="Times New Roman"/>
          <w:color w:val="000000"/>
          <w:sz w:val="24"/>
          <w:szCs w:val="24"/>
        </w:rPr>
        <w:t xml:space="preserve"> </w:t>
      </w:r>
      <w:proofErr w:type="gramStart"/>
      <w:r w:rsidRPr="00F05021">
        <w:rPr>
          <w:rFonts w:ascii="Times New Roman" w:hAnsi="Times New Roman" w:cs="Times New Roman"/>
          <w:color w:val="000000"/>
          <w:sz w:val="24"/>
          <w:szCs w:val="24"/>
        </w:rPr>
        <w:t>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w:t>
      </w:r>
      <w:proofErr w:type="gramEnd"/>
      <w:r w:rsidRPr="00F05021">
        <w:rPr>
          <w:rFonts w:ascii="Times New Roman" w:hAnsi="Times New Roman" w:cs="Times New Roman"/>
          <w:color w:val="000000"/>
          <w:sz w:val="24"/>
          <w:szCs w:val="24"/>
        </w:rPr>
        <w:t xml:space="preserve">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3. </w:t>
      </w:r>
      <w:proofErr w:type="gramStart"/>
      <w:r w:rsidRPr="00F05021">
        <w:rPr>
          <w:rFonts w:ascii="Times New Roman" w:hAnsi="Times New Roman" w:cs="Times New Roman"/>
          <w:color w:val="000000"/>
          <w:sz w:val="24"/>
          <w:szCs w:val="24"/>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F05021">
        <w:rPr>
          <w:rFonts w:ascii="Times New Roman" w:hAnsi="Times New Roman" w:cs="Times New Roman"/>
          <w:color w:val="000000"/>
          <w:sz w:val="24"/>
          <w:szCs w:val="24"/>
        </w:rPr>
        <w:t xml:space="preserve"> фонда в многоквартирном доме, информации от органов государственной власти, органов </w:t>
      </w:r>
      <w:r w:rsidRPr="00F05021">
        <w:rPr>
          <w:rFonts w:ascii="Times New Roman" w:hAnsi="Times New Roman" w:cs="Times New Roman"/>
          <w:color w:val="000000"/>
          <w:sz w:val="24"/>
          <w:szCs w:val="24"/>
        </w:rPr>
        <w:lastRenderedPageBreak/>
        <w:t>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6F3A18" w:rsidRPr="00F05021" w:rsidRDefault="006F3A18" w:rsidP="006F3A18">
      <w:pPr>
        <w:pStyle w:val="ConsPlusNormal"/>
        <w:ind w:firstLine="709"/>
        <w:jc w:val="both"/>
        <w:rPr>
          <w:rFonts w:ascii="Times New Roman" w:hAnsi="Times New Roman" w:cs="Times New Roman"/>
          <w:color w:val="000000"/>
          <w:sz w:val="24"/>
          <w:szCs w:val="24"/>
        </w:rPr>
      </w:pPr>
      <w:r w:rsidRPr="00F05021">
        <w:rPr>
          <w:rFonts w:ascii="Times New Roman" w:hAnsi="Times New Roman" w:cs="Times New Roman"/>
          <w:color w:val="000000"/>
          <w:sz w:val="24"/>
          <w:szCs w:val="24"/>
        </w:rPr>
        <w:t xml:space="preserve">5. </w:t>
      </w:r>
      <w:proofErr w:type="gramStart"/>
      <w:r w:rsidRPr="00F05021">
        <w:rPr>
          <w:rFonts w:ascii="Times New Roman" w:hAnsi="Times New Roman" w:cs="Times New Roman"/>
          <w:color w:val="000000"/>
          <w:sz w:val="24"/>
          <w:szCs w:val="24"/>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0" w:name="_Hlk79571629"/>
      <w:r w:rsidRPr="00F05021">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10"/>
      <w:r w:rsidRPr="00F05021">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F05021">
        <w:rPr>
          <w:rFonts w:ascii="Times New Roman" w:hAnsi="Times New Roman" w:cs="Times New Roman"/>
          <w:color w:val="000000"/>
          <w:sz w:val="24"/>
          <w:szCs w:val="24"/>
        </w:rPr>
        <w:t xml:space="preserve"> информационной системе жилищно-коммунального хозяйства.</w:t>
      </w:r>
    </w:p>
    <w:p w:rsidR="006F3A18" w:rsidRPr="00F05021" w:rsidRDefault="006F3A18" w:rsidP="006F3A18">
      <w:pPr>
        <w:pStyle w:val="ConsPlusNormal"/>
        <w:ind w:firstLine="709"/>
        <w:jc w:val="both"/>
        <w:rPr>
          <w:sz w:val="24"/>
          <w:szCs w:val="24"/>
        </w:rPr>
      </w:pPr>
      <w:r w:rsidRPr="00F05021">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57102C" w:rsidRPr="00F05021" w:rsidRDefault="0057102C">
      <w:bookmarkStart w:id="11" w:name="_GoBack"/>
      <w:bookmarkEnd w:id="11"/>
    </w:p>
    <w:sectPr w:rsidR="0057102C" w:rsidRPr="00F05021" w:rsidSect="00097B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857EA"/>
    <w:multiLevelType w:val="hybridMultilevel"/>
    <w:tmpl w:val="9740F30C"/>
    <w:lvl w:ilvl="0" w:tplc="499C6F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1173B"/>
    <w:multiLevelType w:val="hybridMultilevel"/>
    <w:tmpl w:val="00A63A3A"/>
    <w:lvl w:ilvl="0" w:tplc="252A0A1E">
      <w:start w:val="1"/>
      <w:numFmt w:val="decimal"/>
      <w:lvlText w:val="%1)"/>
      <w:lvlJc w:val="left"/>
      <w:pPr>
        <w:ind w:left="1174" w:hanging="46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952692"/>
    <w:multiLevelType w:val="hybridMultilevel"/>
    <w:tmpl w:val="E972512A"/>
    <w:lvl w:ilvl="0" w:tplc="B0A096C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314F8C"/>
    <w:multiLevelType w:val="hybridMultilevel"/>
    <w:tmpl w:val="252C7CDA"/>
    <w:lvl w:ilvl="0" w:tplc="908CB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03C014E"/>
    <w:multiLevelType w:val="hybridMultilevel"/>
    <w:tmpl w:val="5B565884"/>
    <w:lvl w:ilvl="0" w:tplc="E6EA1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6F3A18"/>
    <w:rsid w:val="00097B39"/>
    <w:rsid w:val="00162273"/>
    <w:rsid w:val="0035545F"/>
    <w:rsid w:val="00460BD2"/>
    <w:rsid w:val="00502D39"/>
    <w:rsid w:val="0057102C"/>
    <w:rsid w:val="006F3A18"/>
    <w:rsid w:val="00707826"/>
    <w:rsid w:val="00864136"/>
    <w:rsid w:val="00971233"/>
    <w:rsid w:val="00B23865"/>
    <w:rsid w:val="00D609A2"/>
    <w:rsid w:val="00EB6FCC"/>
    <w:rsid w:val="00F05021"/>
    <w:rsid w:val="00F92E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A1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3A1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rmal">
    <w:name w:val="ConsPlusNormal"/>
    <w:link w:val="ConsPlusNormal0"/>
    <w:uiPriority w:val="99"/>
    <w:rsid w:val="006F3A1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uiPriority w:val="99"/>
    <w:unhideWhenUsed/>
    <w:rsid w:val="006F3A18"/>
    <w:rPr>
      <w:color w:val="0000FF"/>
      <w:u w:val="single"/>
    </w:rPr>
  </w:style>
  <w:style w:type="paragraph" w:styleId="a4">
    <w:name w:val="List Paragraph"/>
    <w:basedOn w:val="a"/>
    <w:link w:val="a5"/>
    <w:uiPriority w:val="34"/>
    <w:qFormat/>
    <w:rsid w:val="006F3A18"/>
    <w:pPr>
      <w:overflowPunct w:val="0"/>
      <w:autoSpaceDE w:val="0"/>
      <w:autoSpaceDN w:val="0"/>
      <w:adjustRightInd w:val="0"/>
      <w:ind w:left="720"/>
      <w:contextualSpacing/>
      <w:textAlignment w:val="baseline"/>
    </w:pPr>
    <w:rPr>
      <w:sz w:val="20"/>
      <w:szCs w:val="20"/>
    </w:rPr>
  </w:style>
  <w:style w:type="character" w:customStyle="1" w:styleId="ConsPlusNormal0">
    <w:name w:val="ConsPlusNormal Знак"/>
    <w:link w:val="ConsPlusNormal"/>
    <w:uiPriority w:val="99"/>
    <w:locked/>
    <w:rsid w:val="006F3A18"/>
    <w:rPr>
      <w:rFonts w:ascii="Arial" w:eastAsia="Times New Roman" w:hAnsi="Arial" w:cs="Arial"/>
      <w:sz w:val="20"/>
      <w:szCs w:val="20"/>
      <w:lang w:eastAsia="ru-RU"/>
    </w:rPr>
  </w:style>
  <w:style w:type="paragraph" w:customStyle="1" w:styleId="ConsTitle">
    <w:name w:val="ConsTitle"/>
    <w:rsid w:val="006F3A18"/>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6F3A18"/>
    <w:pPr>
      <w:ind w:firstLine="720"/>
      <w:jc w:val="both"/>
    </w:pPr>
    <w:rPr>
      <w:rFonts w:ascii="Arial" w:hAnsi="Arial" w:cs="Arial"/>
      <w:sz w:val="26"/>
      <w:szCs w:val="26"/>
    </w:rPr>
  </w:style>
  <w:style w:type="paragraph" w:customStyle="1" w:styleId="1">
    <w:name w:val="Без интервала1"/>
    <w:rsid w:val="006F3A18"/>
    <w:pPr>
      <w:suppressAutoHyphens/>
      <w:spacing w:after="0" w:line="240" w:lineRule="auto"/>
    </w:pPr>
    <w:rPr>
      <w:rFonts w:ascii="Calibri" w:eastAsia="Times New Roman" w:hAnsi="Calibri" w:cs="Calibri"/>
      <w:lang w:eastAsia="zh-CN"/>
    </w:rPr>
  </w:style>
  <w:style w:type="paragraph" w:styleId="a6">
    <w:name w:val="Balloon Text"/>
    <w:basedOn w:val="a"/>
    <w:link w:val="a7"/>
    <w:uiPriority w:val="99"/>
    <w:semiHidden/>
    <w:unhideWhenUsed/>
    <w:rsid w:val="00707826"/>
    <w:rPr>
      <w:rFonts w:ascii="Tahoma" w:hAnsi="Tahoma" w:cs="Tahoma"/>
      <w:sz w:val="16"/>
      <w:szCs w:val="16"/>
    </w:rPr>
  </w:style>
  <w:style w:type="character" w:customStyle="1" w:styleId="a7">
    <w:name w:val="Текст выноски Знак"/>
    <w:basedOn w:val="a0"/>
    <w:link w:val="a6"/>
    <w:uiPriority w:val="99"/>
    <w:semiHidden/>
    <w:rsid w:val="00707826"/>
    <w:rPr>
      <w:rFonts w:ascii="Tahoma" w:eastAsia="Times New Roman" w:hAnsi="Tahoma" w:cs="Tahoma"/>
      <w:sz w:val="16"/>
      <w:szCs w:val="16"/>
      <w:lang w:eastAsia="ru-RU"/>
    </w:rPr>
  </w:style>
  <w:style w:type="character" w:customStyle="1" w:styleId="a5">
    <w:name w:val="Абзац списка Знак"/>
    <w:link w:val="a4"/>
    <w:uiPriority w:val="34"/>
    <w:locked/>
    <w:rsid w:val="0070782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consultantplus://offline/ref=6B33675CA63C15CDADE48F0650AF65818242C6F59BAD175B0DA9674660007CF44E3897A6EF9E692B11C9F715h5d8G" TargetMode="External"/><Relationship Id="rId3" Type="http://schemas.openxmlformats.org/officeDocument/2006/relationships/settings" Target="settings.xml"/><Relationship Id="rId7" Type="http://schemas.openxmlformats.org/officeDocument/2006/relationships/hyperlink" Target="http://www.bogotolcity.ru" TargetMode="External"/><Relationship Id="rId12" Type="http://schemas.openxmlformats.org/officeDocument/2006/relationships/hyperlink" Target="consultantplus://offline/ref=C539515520E14430DD5D664E348A76FF05A6DB0F2032B21EB1F77133AB207B789791DC300312494658B702B77EF5BD900EC6BA528AC44A4DR5qC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city.ru" TargetMode="External"/><Relationship Id="rId11" Type="http://schemas.openxmlformats.org/officeDocument/2006/relationships/hyperlink" Target="consultantplus://offline/ref=C539515520E14430DD5D664E348A76FF05A6DB0F2032B21EB1F77133AB207B789791DC3003134C415AB702B77EF5BD900EC6BA528AC44A4DR5qC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consultantplus://offline/ref=570834E40081F78656BB6C093249F8A73CF313FB0724FA6E19EE37CB69C589923B68AB88238B74FDBAFA56279A9B9DDA70C651F50A242EBCU6RCJ" TargetMode="External"/><Relationship Id="rId4" Type="http://schemas.openxmlformats.org/officeDocument/2006/relationships/webSettings" Target="webSettings.xml"/><Relationship Id="rId9" Type="http://schemas.openxmlformats.org/officeDocument/2006/relationships/hyperlink" Target="consultantplus://offline/ref=570834E40081F78656BB6C093249F8A73DFA16F30D22FA6E19EE37CB69C589922968F384228C6BFCBAEF0076DCUCRF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7210</Words>
  <Characters>41103</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Pavlovich UV</dc:creator>
  <cp:keywords/>
  <dc:description/>
  <cp:lastModifiedBy>Savisko IV</cp:lastModifiedBy>
  <cp:revision>12</cp:revision>
  <cp:lastPrinted>2021-12-09T05:24:00Z</cp:lastPrinted>
  <dcterms:created xsi:type="dcterms:W3CDTF">2021-11-18T08:49:00Z</dcterms:created>
  <dcterms:modified xsi:type="dcterms:W3CDTF">2021-12-09T05:25:00Z</dcterms:modified>
</cp:coreProperties>
</file>