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00" w:rsidRPr="00FB5500" w:rsidRDefault="00FB5500" w:rsidP="00FB55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B5500">
        <w:rPr>
          <w:rFonts w:ascii="Times New Roman" w:hAnsi="Times New Roman" w:cs="Times New Roman"/>
        </w:rPr>
        <w:t>Приложение 8</w:t>
      </w:r>
    </w:p>
    <w:p w:rsidR="007D5457" w:rsidRDefault="00FB5500" w:rsidP="00FB55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B5500">
        <w:rPr>
          <w:rFonts w:ascii="Times New Roman" w:hAnsi="Times New Roman" w:cs="Times New Roman"/>
        </w:rPr>
        <w:t xml:space="preserve">к решению Боготольского </w:t>
      </w:r>
      <w:proofErr w:type="gramStart"/>
      <w:r w:rsidRPr="00FB5500">
        <w:rPr>
          <w:rFonts w:ascii="Times New Roman" w:hAnsi="Times New Roman" w:cs="Times New Roman"/>
        </w:rPr>
        <w:t>городского</w:t>
      </w:r>
      <w:proofErr w:type="gramEnd"/>
      <w:r w:rsidRPr="00FB5500">
        <w:rPr>
          <w:rFonts w:ascii="Times New Roman" w:hAnsi="Times New Roman" w:cs="Times New Roman"/>
        </w:rPr>
        <w:t xml:space="preserve"> </w:t>
      </w:r>
    </w:p>
    <w:p w:rsidR="00FB5500" w:rsidRDefault="00FB5500" w:rsidP="00FB55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B5500">
        <w:rPr>
          <w:rFonts w:ascii="Times New Roman" w:hAnsi="Times New Roman" w:cs="Times New Roman"/>
        </w:rPr>
        <w:t>Совета депутатов</w:t>
      </w:r>
    </w:p>
    <w:p w:rsidR="007D5457" w:rsidRDefault="007D5457" w:rsidP="007D545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09.12.2021 № 5-98</w:t>
      </w:r>
    </w:p>
    <w:p w:rsidR="007D5457" w:rsidRDefault="007D5457" w:rsidP="007D5457">
      <w:pPr>
        <w:spacing w:after="0" w:line="240" w:lineRule="auto"/>
        <w:rPr>
          <w:rFonts w:ascii="Times New Roman" w:hAnsi="Times New Roman" w:cs="Times New Roman"/>
        </w:rPr>
      </w:pPr>
    </w:p>
    <w:p w:rsidR="007D5457" w:rsidRPr="00FB5500" w:rsidRDefault="007D5457" w:rsidP="00FB55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5500" w:rsidRPr="007D5457" w:rsidRDefault="00FB5500" w:rsidP="00FB55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5500" w:rsidRPr="00FB5500" w:rsidRDefault="00FB5500" w:rsidP="00FB550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5500">
        <w:rPr>
          <w:rFonts w:ascii="Times New Roman" w:hAnsi="Times New Roman" w:cs="Times New Roman"/>
        </w:rPr>
        <w:t>"Программа муниципальных внутренних заимствований города Боготола на 2022 год и плановый период 2023 – 2024 годов"</w:t>
      </w:r>
    </w:p>
    <w:p w:rsidR="00FB5500" w:rsidRPr="00FB5500" w:rsidRDefault="00FB5500" w:rsidP="00FB5500">
      <w:pPr>
        <w:spacing w:after="0" w:line="240" w:lineRule="auto"/>
        <w:rPr>
          <w:rFonts w:ascii="Times New Roman" w:hAnsi="Times New Roman" w:cs="Times New Roman"/>
        </w:rPr>
      </w:pPr>
    </w:p>
    <w:p w:rsidR="00FB5500" w:rsidRPr="00FB5500" w:rsidRDefault="00FB5500" w:rsidP="00FB550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5500">
        <w:rPr>
          <w:rFonts w:ascii="Times New Roman" w:hAnsi="Times New Roman" w:cs="Times New Roman"/>
        </w:rPr>
        <w:t>"1. Объемы привлечения сре</w:t>
      </w:r>
      <w:proofErr w:type="gramStart"/>
      <w:r w:rsidRPr="00FB5500">
        <w:rPr>
          <w:rFonts w:ascii="Times New Roman" w:hAnsi="Times New Roman" w:cs="Times New Roman"/>
        </w:rPr>
        <w:t>дств в б</w:t>
      </w:r>
      <w:proofErr w:type="gramEnd"/>
      <w:r w:rsidRPr="00FB5500">
        <w:rPr>
          <w:rFonts w:ascii="Times New Roman" w:hAnsi="Times New Roman" w:cs="Times New Roman"/>
        </w:rPr>
        <w:t>юджет города и объемы погашения долговых обязательств города Боготола"</w:t>
      </w:r>
      <w:r w:rsidRPr="00FB5500">
        <w:rPr>
          <w:rFonts w:ascii="Times New Roman" w:hAnsi="Times New Roman" w:cs="Times New Roman"/>
        </w:rPr>
        <w:tab/>
      </w:r>
      <w:r w:rsidRPr="00FB5500">
        <w:rPr>
          <w:rFonts w:ascii="Times New Roman" w:hAnsi="Times New Roman" w:cs="Times New Roman"/>
        </w:rPr>
        <w:tab/>
      </w:r>
      <w:r w:rsidRPr="00FB5500">
        <w:rPr>
          <w:rFonts w:ascii="Times New Roman" w:hAnsi="Times New Roman" w:cs="Times New Roman"/>
        </w:rPr>
        <w:tab/>
      </w:r>
      <w:r w:rsidRPr="00FB5500">
        <w:rPr>
          <w:rFonts w:ascii="Times New Roman" w:hAnsi="Times New Roman" w:cs="Times New Roman"/>
        </w:rPr>
        <w:tab/>
      </w:r>
    </w:p>
    <w:p w:rsidR="00BE5090" w:rsidRDefault="00FB5500" w:rsidP="00FB550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FB5500">
        <w:rPr>
          <w:rFonts w:ascii="Times New Roman" w:hAnsi="Times New Roman" w:cs="Times New Roman"/>
        </w:rPr>
        <w:t>(тыс. рублей)</w:t>
      </w:r>
    </w:p>
    <w:p w:rsidR="00FB5500" w:rsidRDefault="00FB5500" w:rsidP="00FB550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/>
      </w:tblPr>
      <w:tblGrid>
        <w:gridCol w:w="696"/>
        <w:gridCol w:w="7099"/>
        <w:gridCol w:w="1159"/>
        <w:gridCol w:w="1159"/>
        <w:gridCol w:w="1159"/>
      </w:tblGrid>
      <w:tr w:rsidR="00FB5500" w:rsidRPr="00FB5500" w:rsidTr="00FB5500">
        <w:tc>
          <w:tcPr>
            <w:tcW w:w="0" w:type="auto"/>
            <w:vMerge w:val="restart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B550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500">
              <w:rPr>
                <w:rFonts w:ascii="Times New Roman" w:hAnsi="Times New Roman" w:cs="Times New Roman"/>
              </w:rPr>
              <w:t>/</w:t>
            </w:r>
            <w:proofErr w:type="spellStart"/>
            <w:r w:rsidRPr="00FB550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Муниципальные внутренние заимствования</w:t>
            </w:r>
            <w:r w:rsidRPr="00FB5500">
              <w:rPr>
                <w:rFonts w:ascii="Times New Roman" w:hAnsi="Times New Roman" w:cs="Times New Roman"/>
              </w:rPr>
              <w:br/>
              <w:t>(привлечение/погашение)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Сумма</w:t>
            </w:r>
            <w:r w:rsidRPr="00FB5500">
              <w:rPr>
                <w:rFonts w:ascii="Times New Roman" w:hAnsi="Times New Roman" w:cs="Times New Roman"/>
              </w:rPr>
              <w:br/>
              <w:t>на 2022 год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Сумма</w:t>
            </w:r>
            <w:r w:rsidRPr="00FB5500">
              <w:rPr>
                <w:rFonts w:ascii="Times New Roman" w:hAnsi="Times New Roman" w:cs="Times New Roman"/>
              </w:rPr>
              <w:br/>
              <w:t>на 2023 год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Сумма</w:t>
            </w:r>
            <w:r w:rsidRPr="00FB5500">
              <w:rPr>
                <w:rFonts w:ascii="Times New Roman" w:hAnsi="Times New Roman" w:cs="Times New Roman"/>
              </w:rPr>
              <w:br/>
              <w:t>на 2024 год</w:t>
            </w:r>
          </w:p>
        </w:tc>
      </w:tr>
      <w:tr w:rsidR="00FB5500" w:rsidRPr="00FB5500" w:rsidTr="00FB5500">
        <w:tc>
          <w:tcPr>
            <w:tcW w:w="0" w:type="auto"/>
            <w:vMerge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4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Кредиты от кредитных организаций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погашение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11 732,4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17 713,1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погашение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5 980,7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Общий объем заимствований, направляемых на финансирование дефицита краевого бюджета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11 732,4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17 713,1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  <w:tr w:rsidR="00FB5500" w:rsidRPr="00FB5500" w:rsidTr="00FB5500"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погашение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5 980,7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FB5500" w:rsidRPr="00FB5500" w:rsidRDefault="00FB5500" w:rsidP="00FB5500">
            <w:pPr>
              <w:rPr>
                <w:rFonts w:ascii="Times New Roman" w:hAnsi="Times New Roman" w:cs="Times New Roman"/>
              </w:rPr>
            </w:pPr>
            <w:r w:rsidRPr="00FB5500">
              <w:rPr>
                <w:rFonts w:ascii="Times New Roman" w:hAnsi="Times New Roman" w:cs="Times New Roman"/>
              </w:rPr>
              <w:t>0,0</w:t>
            </w:r>
          </w:p>
        </w:tc>
      </w:tr>
    </w:tbl>
    <w:p w:rsidR="00FB5500" w:rsidRDefault="00FB5500" w:rsidP="00FB55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B5500" w:rsidRPr="00FB5500" w:rsidRDefault="00FB5500" w:rsidP="00FB5500">
      <w:pPr>
        <w:spacing w:after="0" w:line="240" w:lineRule="auto"/>
        <w:rPr>
          <w:rFonts w:ascii="Times New Roman" w:hAnsi="Times New Roman" w:cs="Times New Roman"/>
        </w:rPr>
      </w:pPr>
      <w:r w:rsidRPr="00FB5500">
        <w:rPr>
          <w:rFonts w:ascii="Times New Roman" w:hAnsi="Times New Roman" w:cs="Times New Roman"/>
        </w:rPr>
        <w:t>* Объем привлечения и объем погашения одного бюджетного кредита на пополнение остатков средств на счете бюджета города не может превышать одной двенадцатой утвержденного общего объема доходов местного бюджета, за исключением субсидий, субвенций и иных межбюджетных трансфертов, имеющих целевое назначение, что составляет 32 608,6 тыс. рублей.</w:t>
      </w:r>
    </w:p>
    <w:sectPr w:rsidR="00FB5500" w:rsidRPr="00FB5500" w:rsidSect="00FB5500">
      <w:pgSz w:w="11909" w:h="16838" w:code="9"/>
      <w:pgMar w:top="426" w:right="427" w:bottom="426" w:left="42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B5500"/>
    <w:rsid w:val="000E23D0"/>
    <w:rsid w:val="00230293"/>
    <w:rsid w:val="00311380"/>
    <w:rsid w:val="00445C0C"/>
    <w:rsid w:val="00593848"/>
    <w:rsid w:val="00637F15"/>
    <w:rsid w:val="00655E1B"/>
    <w:rsid w:val="0067575C"/>
    <w:rsid w:val="006B0D3B"/>
    <w:rsid w:val="007D5457"/>
    <w:rsid w:val="00845A1D"/>
    <w:rsid w:val="00897DE3"/>
    <w:rsid w:val="00A415F9"/>
    <w:rsid w:val="00C601B4"/>
    <w:rsid w:val="00E05832"/>
    <w:rsid w:val="00E64234"/>
    <w:rsid w:val="00FB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4</cp:revision>
  <dcterms:created xsi:type="dcterms:W3CDTF">2021-11-15T02:10:00Z</dcterms:created>
  <dcterms:modified xsi:type="dcterms:W3CDTF">2021-12-09T05:52:00Z</dcterms:modified>
</cp:coreProperties>
</file>