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ED" w:rsidRDefault="003E6FED" w:rsidP="003E6FE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ED" w:rsidRPr="008E0148" w:rsidRDefault="008E0148" w:rsidP="003E6FED">
      <w:pPr>
        <w:jc w:val="center"/>
        <w:rPr>
          <w:b/>
          <w:sz w:val="28"/>
          <w:szCs w:val="28"/>
        </w:rPr>
      </w:pPr>
      <w:r w:rsidRPr="008E0148">
        <w:rPr>
          <w:b/>
          <w:sz w:val="28"/>
          <w:szCs w:val="28"/>
        </w:rPr>
        <w:t>РОССИЙСКАЯ ФЕДЕРАЦИЯ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 СОВЕТ ДЕПУТАТОВ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E6FED" w:rsidRDefault="003E6FED" w:rsidP="003E6FED">
      <w:pPr>
        <w:rPr>
          <w:b/>
          <w:sz w:val="28"/>
        </w:rPr>
      </w:pPr>
    </w:p>
    <w:p w:rsidR="003E6FED" w:rsidRDefault="003E6FED" w:rsidP="003E6FE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3E6FED" w:rsidRDefault="003E6FED" w:rsidP="003E6FED">
      <w:pPr>
        <w:jc w:val="center"/>
        <w:rPr>
          <w:b/>
          <w:sz w:val="28"/>
          <w:szCs w:val="28"/>
        </w:rPr>
      </w:pPr>
    </w:p>
    <w:p w:rsidR="003E6FED" w:rsidRDefault="00C7400A" w:rsidP="003E6FE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E014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E0148">
        <w:rPr>
          <w:sz w:val="28"/>
          <w:szCs w:val="28"/>
        </w:rPr>
        <w:t>.2020</w:t>
      </w:r>
      <w:r w:rsidR="003E6FED">
        <w:rPr>
          <w:sz w:val="28"/>
          <w:szCs w:val="28"/>
        </w:rPr>
        <w:t xml:space="preserve"> </w:t>
      </w:r>
      <w:r w:rsidR="00886BF8">
        <w:rPr>
          <w:sz w:val="28"/>
          <w:szCs w:val="28"/>
        </w:rPr>
        <w:t xml:space="preserve">                                     </w:t>
      </w:r>
      <w:r w:rsidR="003E6FED">
        <w:rPr>
          <w:sz w:val="28"/>
          <w:szCs w:val="28"/>
        </w:rPr>
        <w:t xml:space="preserve">    г. Боготол                 </w:t>
      </w:r>
      <w:r>
        <w:rPr>
          <w:sz w:val="28"/>
          <w:szCs w:val="28"/>
        </w:rPr>
        <w:t xml:space="preserve">              </w:t>
      </w:r>
      <w:r w:rsidR="00886BF8">
        <w:rPr>
          <w:sz w:val="28"/>
          <w:szCs w:val="28"/>
        </w:rPr>
        <w:t xml:space="preserve">       </w:t>
      </w:r>
      <w:r w:rsidR="003E6FED">
        <w:rPr>
          <w:sz w:val="28"/>
          <w:szCs w:val="28"/>
        </w:rPr>
        <w:t xml:space="preserve">  № </w:t>
      </w:r>
      <w:r>
        <w:rPr>
          <w:sz w:val="28"/>
          <w:szCs w:val="28"/>
        </w:rPr>
        <w:t>19-269</w:t>
      </w:r>
    </w:p>
    <w:p w:rsidR="003E6FED" w:rsidRDefault="003E6FED" w:rsidP="003E6FED">
      <w:pPr>
        <w:rPr>
          <w:sz w:val="28"/>
          <w:szCs w:val="28"/>
        </w:rPr>
      </w:pPr>
    </w:p>
    <w:p w:rsidR="003E6FED" w:rsidRDefault="00BE73A8" w:rsidP="00FE0B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86BF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Боготольского городского Совета депутатов </w:t>
      </w:r>
      <w:r w:rsidR="003E6FED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на 2019-2021г</w:t>
      </w:r>
      <w:r w:rsidR="008E0148">
        <w:rPr>
          <w:sz w:val="28"/>
          <w:szCs w:val="28"/>
        </w:rPr>
        <w:t>.</w:t>
      </w:r>
      <w:r w:rsidR="003E6FED">
        <w:rPr>
          <w:sz w:val="28"/>
          <w:szCs w:val="28"/>
        </w:rPr>
        <w:t>г.»</w:t>
      </w:r>
    </w:p>
    <w:p w:rsidR="008E0148" w:rsidRDefault="008E0148" w:rsidP="00FE0B10">
      <w:pPr>
        <w:ind w:firstLine="851"/>
        <w:jc w:val="center"/>
        <w:rPr>
          <w:sz w:val="28"/>
          <w:szCs w:val="28"/>
        </w:rPr>
      </w:pPr>
    </w:p>
    <w:p w:rsidR="003E6FED" w:rsidRDefault="003E6FED" w:rsidP="003E6FE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 с Федеральным законом от 06.10.2003 №131-ФЗ «Об общих принципах организации местного самоуправления в Российской Федерации», Федеральным Законом от 21.12</w:t>
      </w:r>
      <w:r w:rsidR="00BE73A8">
        <w:rPr>
          <w:sz w:val="28"/>
          <w:szCs w:val="28"/>
        </w:rPr>
        <w:t>.2001года</w:t>
      </w:r>
      <w:r>
        <w:rPr>
          <w:sz w:val="28"/>
          <w:szCs w:val="28"/>
        </w:rPr>
        <w:t xml:space="preserve"> №178-ФЗ «О приватизации государственного и муниципального имущества», статьей 6 «Положения о порядке управления и распоряжения имуществом, находящимся в муниципальной собственности»,  утвержденны</w:t>
      </w:r>
      <w:r w:rsidR="00C7400A">
        <w:rPr>
          <w:sz w:val="28"/>
          <w:szCs w:val="28"/>
        </w:rPr>
        <w:t>м</w:t>
      </w:r>
      <w:r>
        <w:rPr>
          <w:sz w:val="28"/>
          <w:szCs w:val="28"/>
        </w:rPr>
        <w:t xml:space="preserve">  </w:t>
      </w:r>
      <w:r w:rsidR="00C7400A">
        <w:rPr>
          <w:sz w:val="28"/>
          <w:szCs w:val="28"/>
        </w:rPr>
        <w:t>р</w:t>
      </w:r>
      <w:r>
        <w:rPr>
          <w:sz w:val="28"/>
          <w:szCs w:val="28"/>
        </w:rPr>
        <w:t>ешением Боготольского городского Совета депутатов пятого созыва</w:t>
      </w:r>
      <w:r w:rsidR="00C7400A" w:rsidRPr="00C7400A">
        <w:rPr>
          <w:sz w:val="28"/>
          <w:szCs w:val="28"/>
        </w:rPr>
        <w:t xml:space="preserve"> </w:t>
      </w:r>
      <w:r w:rsidR="00C7400A">
        <w:rPr>
          <w:sz w:val="28"/>
          <w:szCs w:val="28"/>
        </w:rPr>
        <w:t>от 22.11.2018 №14-176</w:t>
      </w:r>
      <w:r>
        <w:rPr>
          <w:sz w:val="28"/>
          <w:szCs w:val="28"/>
        </w:rPr>
        <w:t>,   руководствуясь статьями 32,70 Устава города Боготола,  рассмотрев</w:t>
      </w:r>
      <w:proofErr w:type="gramEnd"/>
      <w:r>
        <w:rPr>
          <w:sz w:val="28"/>
          <w:szCs w:val="28"/>
        </w:rPr>
        <w:t xml:space="preserve"> ходатайство администрации города,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РЕШИЛ:</w:t>
      </w:r>
    </w:p>
    <w:p w:rsidR="003E6FED" w:rsidRDefault="003E6FED" w:rsidP="003E6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73A8">
        <w:rPr>
          <w:sz w:val="28"/>
          <w:szCs w:val="28"/>
        </w:rPr>
        <w:t xml:space="preserve">Внести в </w:t>
      </w:r>
      <w:r w:rsidR="00911BE9">
        <w:rPr>
          <w:sz w:val="28"/>
          <w:szCs w:val="28"/>
        </w:rPr>
        <w:t>р</w:t>
      </w:r>
      <w:r w:rsidR="00BE73A8">
        <w:rPr>
          <w:sz w:val="28"/>
          <w:szCs w:val="28"/>
        </w:rPr>
        <w:t xml:space="preserve">ешение Боготольского городского Совета депутатов </w:t>
      </w:r>
      <w:r w:rsidR="00C7400A">
        <w:rPr>
          <w:sz w:val="28"/>
          <w:szCs w:val="28"/>
        </w:rPr>
        <w:t xml:space="preserve">от 07.11.2019 </w:t>
      </w:r>
      <w:r w:rsidR="00BE73A8">
        <w:rPr>
          <w:sz w:val="28"/>
          <w:szCs w:val="28"/>
        </w:rPr>
        <w:t>№18-238 «Об утверждении Прогнозного плана (Программы) приватизации муниципального имущества на 2019-2021г</w:t>
      </w:r>
      <w:r w:rsidR="008E0148">
        <w:rPr>
          <w:sz w:val="28"/>
          <w:szCs w:val="28"/>
        </w:rPr>
        <w:t>.</w:t>
      </w:r>
      <w:r w:rsidR="00BE73A8">
        <w:rPr>
          <w:sz w:val="28"/>
          <w:szCs w:val="28"/>
        </w:rPr>
        <w:t>г.</w:t>
      </w:r>
      <w:r w:rsidR="008E0148">
        <w:rPr>
          <w:sz w:val="28"/>
          <w:szCs w:val="28"/>
        </w:rPr>
        <w:t>»</w:t>
      </w:r>
      <w:r w:rsidR="0080440E">
        <w:rPr>
          <w:sz w:val="28"/>
          <w:szCs w:val="28"/>
        </w:rPr>
        <w:t xml:space="preserve"> </w:t>
      </w:r>
      <w:r w:rsidR="00BE73A8">
        <w:rPr>
          <w:sz w:val="28"/>
          <w:szCs w:val="28"/>
        </w:rPr>
        <w:t>следующие изменения:</w:t>
      </w:r>
    </w:p>
    <w:p w:rsidR="00BE73A8" w:rsidRDefault="00BE73A8" w:rsidP="00911B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 Приложение к </w:t>
      </w:r>
      <w:r w:rsidR="00911BE9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ешению </w:t>
      </w:r>
      <w:r w:rsidR="006F40FA">
        <w:rPr>
          <w:bCs/>
          <w:sz w:val="28"/>
          <w:szCs w:val="28"/>
        </w:rPr>
        <w:t xml:space="preserve">изложить в редакции согласно приложению к настоящему </w:t>
      </w:r>
      <w:r w:rsidR="008E0148">
        <w:rPr>
          <w:bCs/>
          <w:sz w:val="28"/>
          <w:szCs w:val="28"/>
        </w:rPr>
        <w:t>р</w:t>
      </w:r>
      <w:r w:rsidR="006F40FA">
        <w:rPr>
          <w:bCs/>
          <w:sz w:val="28"/>
          <w:szCs w:val="28"/>
        </w:rPr>
        <w:t>ешению</w:t>
      </w:r>
      <w:r w:rsidR="008E0148">
        <w:rPr>
          <w:bCs/>
          <w:sz w:val="28"/>
          <w:szCs w:val="28"/>
        </w:rPr>
        <w:t>.</w:t>
      </w:r>
      <w:r w:rsidR="003E6FED">
        <w:rPr>
          <w:bCs/>
          <w:sz w:val="28"/>
          <w:szCs w:val="28"/>
        </w:rPr>
        <w:tab/>
      </w:r>
    </w:p>
    <w:p w:rsidR="003E6FED" w:rsidRDefault="003E6FED" w:rsidP="00911BE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Боготольского городского Совета депутатов по бюджету, финансам и налог</w:t>
      </w:r>
      <w:r w:rsidR="00FE0B10">
        <w:rPr>
          <w:sz w:val="28"/>
          <w:szCs w:val="28"/>
        </w:rPr>
        <w:t>ам</w:t>
      </w:r>
      <w:r w:rsidR="00911BE9">
        <w:rPr>
          <w:sz w:val="28"/>
          <w:szCs w:val="28"/>
        </w:rPr>
        <w:t xml:space="preserve"> (</w:t>
      </w:r>
      <w:r w:rsidR="00C7400A">
        <w:rPr>
          <w:sz w:val="28"/>
          <w:szCs w:val="28"/>
        </w:rPr>
        <w:t xml:space="preserve">председатель </w:t>
      </w:r>
      <w:proofErr w:type="spellStart"/>
      <w:r w:rsidR="00911BE9">
        <w:rPr>
          <w:sz w:val="28"/>
          <w:szCs w:val="28"/>
        </w:rPr>
        <w:t>Урсаленко</w:t>
      </w:r>
      <w:proofErr w:type="spellEnd"/>
      <w:r w:rsidR="00911BE9">
        <w:rPr>
          <w:sz w:val="28"/>
          <w:szCs w:val="28"/>
        </w:rPr>
        <w:t xml:space="preserve"> П.Ю.)</w:t>
      </w:r>
      <w:r w:rsidR="00FE0B10">
        <w:rPr>
          <w:sz w:val="28"/>
          <w:szCs w:val="28"/>
        </w:rPr>
        <w:t>.</w:t>
      </w:r>
    </w:p>
    <w:p w:rsidR="003E6FED" w:rsidRDefault="00FE0B10" w:rsidP="003E6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400A">
        <w:rPr>
          <w:sz w:val="28"/>
          <w:szCs w:val="28"/>
        </w:rPr>
        <w:t xml:space="preserve"> </w:t>
      </w:r>
      <w:r w:rsidR="003E6FED">
        <w:rPr>
          <w:sz w:val="28"/>
          <w:szCs w:val="28"/>
        </w:rPr>
        <w:t xml:space="preserve">Опубликовать решение в официальном печатном издании  «Земля </w:t>
      </w:r>
      <w:proofErr w:type="spellStart"/>
      <w:r w:rsidR="003E6FED">
        <w:rPr>
          <w:sz w:val="28"/>
          <w:szCs w:val="28"/>
        </w:rPr>
        <w:t>боготольская</w:t>
      </w:r>
      <w:proofErr w:type="spellEnd"/>
      <w:r w:rsidR="003E6FED">
        <w:rPr>
          <w:sz w:val="28"/>
          <w:szCs w:val="28"/>
        </w:rPr>
        <w:t xml:space="preserve">», разместить на официальном сайте  муниципального образования город Боготол </w:t>
      </w:r>
      <w:hyperlink r:id="rId5" w:history="1">
        <w:r w:rsidR="003E6FED">
          <w:rPr>
            <w:rStyle w:val="a3"/>
            <w:sz w:val="28"/>
            <w:szCs w:val="28"/>
            <w:lang w:val="en-US"/>
          </w:rPr>
          <w:t>www</w:t>
        </w:r>
        <w:r w:rsidR="003E6FED">
          <w:rPr>
            <w:rStyle w:val="a3"/>
            <w:sz w:val="28"/>
            <w:szCs w:val="28"/>
          </w:rPr>
          <w:t>.</w:t>
        </w:r>
        <w:proofErr w:type="spellStart"/>
        <w:r w:rsidR="003E6FED">
          <w:rPr>
            <w:rStyle w:val="a3"/>
            <w:sz w:val="28"/>
            <w:szCs w:val="28"/>
            <w:lang w:val="en-US"/>
          </w:rPr>
          <w:t>bogotocity</w:t>
        </w:r>
        <w:proofErr w:type="spellEnd"/>
        <w:r w:rsidR="003E6FED">
          <w:rPr>
            <w:rStyle w:val="a3"/>
            <w:sz w:val="28"/>
            <w:szCs w:val="28"/>
          </w:rPr>
          <w:t>.</w:t>
        </w:r>
        <w:proofErr w:type="spellStart"/>
        <w:r w:rsidR="003E6F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E6FED">
        <w:rPr>
          <w:sz w:val="28"/>
          <w:szCs w:val="28"/>
        </w:rPr>
        <w:t xml:space="preserve"> в сети Интернет.</w:t>
      </w:r>
    </w:p>
    <w:p w:rsidR="003E6FED" w:rsidRDefault="00FE0B10" w:rsidP="003E6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6FED">
        <w:rPr>
          <w:sz w:val="28"/>
          <w:szCs w:val="28"/>
        </w:rPr>
        <w:t xml:space="preserve">. Решение вступает в силу </w:t>
      </w:r>
      <w:r w:rsidR="00911BE9">
        <w:rPr>
          <w:sz w:val="28"/>
          <w:szCs w:val="28"/>
        </w:rPr>
        <w:t>со дня</w:t>
      </w:r>
      <w:r w:rsidR="003E6FED">
        <w:rPr>
          <w:sz w:val="28"/>
          <w:szCs w:val="28"/>
        </w:rPr>
        <w:t xml:space="preserve"> его </w:t>
      </w:r>
      <w:r w:rsidR="00911BE9">
        <w:rPr>
          <w:sz w:val="28"/>
          <w:szCs w:val="28"/>
        </w:rPr>
        <w:t>принятия</w:t>
      </w:r>
      <w:r w:rsidR="003E6FED">
        <w:rPr>
          <w:sz w:val="28"/>
          <w:szCs w:val="28"/>
        </w:rPr>
        <w:t xml:space="preserve">. </w:t>
      </w:r>
    </w:p>
    <w:p w:rsidR="008E0148" w:rsidRDefault="008E0148" w:rsidP="008E01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Глава города Боготола                                  </w:t>
      </w:r>
    </w:p>
    <w:p w:rsidR="008E0148" w:rsidRDefault="008E0148" w:rsidP="008E01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городского                                     </w:t>
      </w:r>
    </w:p>
    <w:p w:rsidR="008E0148" w:rsidRDefault="008E0148" w:rsidP="008E01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E0148" w:rsidRDefault="008E0148" w:rsidP="008E0148">
      <w:pPr>
        <w:rPr>
          <w:sz w:val="28"/>
          <w:szCs w:val="28"/>
        </w:rPr>
      </w:pPr>
      <w:r>
        <w:rPr>
          <w:sz w:val="28"/>
          <w:szCs w:val="28"/>
        </w:rPr>
        <w:t xml:space="preserve">__________ А.М. </w:t>
      </w:r>
      <w:proofErr w:type="spellStart"/>
      <w:r>
        <w:rPr>
          <w:sz w:val="28"/>
          <w:szCs w:val="28"/>
        </w:rPr>
        <w:t>Рябчёнок</w:t>
      </w:r>
      <w:proofErr w:type="spellEnd"/>
      <w:r>
        <w:rPr>
          <w:sz w:val="28"/>
          <w:szCs w:val="28"/>
        </w:rPr>
        <w:t xml:space="preserve">                                  __________ Е.М. Деменкова </w:t>
      </w:r>
    </w:p>
    <w:p w:rsidR="00464A61" w:rsidRDefault="00464A61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0148" w:rsidRDefault="008E0148" w:rsidP="008E0148">
      <w:pPr>
        <w:jc w:val="right"/>
        <w:rPr>
          <w:sz w:val="24"/>
          <w:szCs w:val="24"/>
        </w:rPr>
      </w:pPr>
      <w:r w:rsidRPr="008E0148">
        <w:rPr>
          <w:sz w:val="24"/>
          <w:szCs w:val="24"/>
        </w:rPr>
        <w:lastRenderedPageBreak/>
        <w:t>Приложение</w:t>
      </w:r>
    </w:p>
    <w:p w:rsidR="008E0148" w:rsidRDefault="008E0148" w:rsidP="008E0148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Боготольского</w:t>
      </w:r>
    </w:p>
    <w:p w:rsidR="008E0148" w:rsidRDefault="008E0148" w:rsidP="008E0148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Совета депутатов</w:t>
      </w:r>
    </w:p>
    <w:p w:rsidR="008E0148" w:rsidRDefault="008E0148" w:rsidP="008E01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7400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C7400A">
        <w:rPr>
          <w:sz w:val="24"/>
          <w:szCs w:val="24"/>
        </w:rPr>
        <w:t>3</w:t>
      </w:r>
      <w:r>
        <w:rPr>
          <w:sz w:val="24"/>
          <w:szCs w:val="24"/>
        </w:rPr>
        <w:t>.2020 №</w:t>
      </w:r>
      <w:r w:rsidR="00C7400A">
        <w:rPr>
          <w:sz w:val="24"/>
          <w:szCs w:val="24"/>
        </w:rPr>
        <w:t xml:space="preserve"> 19-269</w:t>
      </w:r>
      <w:r>
        <w:rPr>
          <w:sz w:val="24"/>
          <w:szCs w:val="24"/>
        </w:rPr>
        <w:t xml:space="preserve"> </w:t>
      </w:r>
    </w:p>
    <w:p w:rsidR="008E0148" w:rsidRDefault="008E0148" w:rsidP="008E0148">
      <w:pPr>
        <w:jc w:val="right"/>
        <w:rPr>
          <w:sz w:val="24"/>
          <w:szCs w:val="24"/>
        </w:rPr>
      </w:pPr>
    </w:p>
    <w:p w:rsidR="008E0148" w:rsidRPr="00C11B9F" w:rsidRDefault="008E0148" w:rsidP="008E0148">
      <w:pPr>
        <w:jc w:val="center"/>
        <w:rPr>
          <w:b/>
          <w:sz w:val="24"/>
          <w:szCs w:val="24"/>
        </w:rPr>
      </w:pPr>
      <w:r w:rsidRPr="00C11B9F">
        <w:rPr>
          <w:b/>
          <w:sz w:val="24"/>
          <w:szCs w:val="24"/>
        </w:rPr>
        <w:t>Перечень муниципального имущества для включения Прогнозный план</w:t>
      </w:r>
    </w:p>
    <w:p w:rsidR="008E0148" w:rsidRPr="008E0148" w:rsidRDefault="008E0148" w:rsidP="008E0148">
      <w:pPr>
        <w:jc w:val="center"/>
        <w:rPr>
          <w:sz w:val="24"/>
          <w:szCs w:val="24"/>
        </w:rPr>
      </w:pPr>
      <w:r w:rsidRPr="00C11B9F">
        <w:rPr>
          <w:b/>
          <w:sz w:val="24"/>
          <w:szCs w:val="24"/>
        </w:rPr>
        <w:t xml:space="preserve">(Программу) приватизации </w:t>
      </w:r>
      <w:r>
        <w:rPr>
          <w:b/>
          <w:sz w:val="24"/>
          <w:szCs w:val="24"/>
        </w:rPr>
        <w:t>на</w:t>
      </w:r>
      <w:r w:rsidRPr="00C11B9F">
        <w:rPr>
          <w:b/>
          <w:sz w:val="24"/>
          <w:szCs w:val="24"/>
        </w:rPr>
        <w:t xml:space="preserve"> 2019-2021г</w:t>
      </w:r>
      <w:r>
        <w:rPr>
          <w:b/>
          <w:sz w:val="24"/>
          <w:szCs w:val="24"/>
        </w:rPr>
        <w:t>оды</w:t>
      </w:r>
    </w:p>
    <w:tbl>
      <w:tblPr>
        <w:tblStyle w:val="a4"/>
        <w:tblW w:w="10687" w:type="dxa"/>
        <w:jc w:val="center"/>
        <w:tblLayout w:type="fixed"/>
        <w:tblLook w:val="04A0"/>
      </w:tblPr>
      <w:tblGrid>
        <w:gridCol w:w="2376"/>
        <w:gridCol w:w="1560"/>
        <w:gridCol w:w="2215"/>
        <w:gridCol w:w="1701"/>
        <w:gridCol w:w="1417"/>
        <w:gridCol w:w="1418"/>
      </w:tblGrid>
      <w:tr w:rsidR="008E0148" w:rsidRPr="00C11B9F" w:rsidTr="00464A61">
        <w:trPr>
          <w:trHeight w:val="557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Год выпуска,</w:t>
            </w:r>
          </w:p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Площадь,</w:t>
            </w:r>
          </w:p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кв.м, протяженность мощность (л.с.)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Рыночная стоимость без НДС, в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Срок</w:t>
            </w:r>
          </w:p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приватизации</w:t>
            </w:r>
          </w:p>
        </w:tc>
      </w:tr>
      <w:tr w:rsidR="008E0148" w:rsidRPr="00C11B9F" w:rsidTr="00464A61">
        <w:trPr>
          <w:trHeight w:val="573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 xml:space="preserve">ЗИЛ 431412 </w:t>
            </w:r>
            <w:r w:rsidRPr="00C11B9F">
              <w:rPr>
                <w:sz w:val="22"/>
                <w:szCs w:val="22"/>
                <w:lang w:val="en-US" w:eastAsia="en-US"/>
              </w:rPr>
              <w:t xml:space="preserve">VIN </w:t>
            </w:r>
            <w:r w:rsidRPr="00C11B9F">
              <w:rPr>
                <w:sz w:val="22"/>
                <w:szCs w:val="22"/>
                <w:lang w:eastAsia="en-US"/>
              </w:rPr>
              <w:t>431412</w:t>
            </w:r>
            <w:r w:rsidRPr="00C11B9F">
              <w:rPr>
                <w:sz w:val="22"/>
                <w:szCs w:val="22"/>
                <w:lang w:val="en-US" w:eastAsia="en-US"/>
              </w:rPr>
              <w:t>LL</w:t>
            </w:r>
            <w:r w:rsidRPr="00C11B9F">
              <w:rPr>
                <w:sz w:val="22"/>
                <w:szCs w:val="22"/>
                <w:lang w:eastAsia="en-US"/>
              </w:rPr>
              <w:t>048055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40 500,00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412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Трактор ДТ-75</w:t>
            </w:r>
            <w:r w:rsidRPr="00C11B9F">
              <w:rPr>
                <w:sz w:val="22"/>
                <w:szCs w:val="22"/>
              </w:rPr>
              <w:t>, Вид движителя – гусеничный.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66 780,00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559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 xml:space="preserve">Трактор МТЗ-80 </w:t>
            </w:r>
            <w:r w:rsidRPr="00C11B9F">
              <w:rPr>
                <w:sz w:val="22"/>
                <w:szCs w:val="22"/>
              </w:rPr>
              <w:t xml:space="preserve"> Вид движителя – колесный.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33 300,00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553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КАВЗ 685М номер двигателя 56905.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56 601,00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703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ЗИЛ 130 модель двигателя 130-231.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19 350,00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543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ЗИЛ 431412 модель двигателя 508400-098591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40 500,00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564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ЗИЛ ММЗ 4502 номер двигателя – 130-265938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42 750,00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700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Трактор ЮМЗ-6 двигатель №5к4954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35 055,00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696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Экскаватор ЭО-3323 А двигатель - 117020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117 000,00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696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val="en-US"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 xml:space="preserve">ММ 381021 (прицеп) </w:t>
            </w:r>
            <w:r w:rsidRPr="00C11B9F">
              <w:rPr>
                <w:sz w:val="22"/>
                <w:szCs w:val="22"/>
                <w:lang w:val="en-US" w:eastAsia="en-US"/>
              </w:rPr>
              <w:t>XTJ081021M10070414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1485,00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696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val="en-US"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ГАЗ 53</w:t>
            </w:r>
            <w:r w:rsidRPr="00C11B9F">
              <w:rPr>
                <w:sz w:val="22"/>
                <w:szCs w:val="22"/>
                <w:lang w:val="en-US" w:eastAsia="en-US"/>
              </w:rPr>
              <w:t xml:space="preserve"> VIN XTH531200J079828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52 000,00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</w:t>
            </w:r>
          </w:p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696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val="en-US"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 xml:space="preserve">ГАЗ 53 </w:t>
            </w:r>
            <w:r w:rsidRPr="00C11B9F">
              <w:rPr>
                <w:sz w:val="22"/>
                <w:szCs w:val="22"/>
                <w:lang w:val="en-US" w:eastAsia="en-US"/>
              </w:rPr>
              <w:t>VIN XTH531200L1069783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52 000,00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696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val="en-US"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КО-440-4Д</w:t>
            </w:r>
            <w:r w:rsidRPr="00C11B9F">
              <w:rPr>
                <w:sz w:val="22"/>
                <w:szCs w:val="22"/>
                <w:lang w:val="en-US" w:eastAsia="en-US"/>
              </w:rPr>
              <w:t xml:space="preserve"> VIN   XVL48320390000361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199 000,0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696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Нежилое здание, расположенное по адресу: г.Боготол, ул. Комсомольская д. 154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24:06:2402003:551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166,8 кв.м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435 000,00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662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Железнодорожный путь ул. Сибирская 66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24:44:0000000:186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400м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583 676,00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 w:rsidRPr="00C11B9F">
              <w:rPr>
                <w:sz w:val="22"/>
                <w:szCs w:val="22"/>
                <w:lang w:eastAsia="en-US"/>
              </w:rPr>
              <w:t>2019-2020</w:t>
            </w:r>
          </w:p>
        </w:tc>
      </w:tr>
      <w:tr w:rsidR="008E0148" w:rsidRPr="00C11B9F" w:rsidTr="00464A61">
        <w:trPr>
          <w:trHeight w:val="662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ГАЗ 31105 Волга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130,0л.с.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64 166,67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148" w:rsidRPr="00C11B9F" w:rsidRDefault="008E0148" w:rsidP="00464A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2020-2021</w:t>
            </w:r>
          </w:p>
        </w:tc>
      </w:tr>
    </w:tbl>
    <w:p w:rsidR="008E0148" w:rsidRPr="006F40FA" w:rsidRDefault="008E0148" w:rsidP="008E0148">
      <w:pPr>
        <w:tabs>
          <w:tab w:val="left" w:pos="1590"/>
        </w:tabs>
      </w:pPr>
      <w:bookmarkStart w:id="0" w:name="_GoBack"/>
      <w:bookmarkEnd w:id="0"/>
    </w:p>
    <w:p w:rsidR="003E6FED" w:rsidRPr="008E0148" w:rsidRDefault="003E6FED" w:rsidP="008E0148">
      <w:pPr>
        <w:framePr w:w="9069" w:wrap="auto" w:hAnchor="text"/>
        <w:overflowPunct/>
        <w:autoSpaceDE/>
        <w:autoSpaceDN/>
        <w:adjustRightInd/>
        <w:rPr>
          <w:sz w:val="24"/>
          <w:szCs w:val="24"/>
        </w:rPr>
        <w:sectPr w:rsidR="003E6FED" w:rsidRPr="008E0148">
          <w:pgSz w:w="11906" w:h="16838"/>
          <w:pgMar w:top="1134" w:right="851" w:bottom="1134" w:left="1701" w:header="709" w:footer="709" w:gutter="0"/>
          <w:cols w:space="720"/>
        </w:sectPr>
      </w:pPr>
    </w:p>
    <w:p w:rsidR="003E6FED" w:rsidRDefault="003E6FED" w:rsidP="006919DC"/>
    <w:sectPr w:rsidR="003E6FED" w:rsidSect="003E6FE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FED"/>
    <w:rsid w:val="000627C2"/>
    <w:rsid w:val="00082DED"/>
    <w:rsid w:val="00151FC7"/>
    <w:rsid w:val="001E559F"/>
    <w:rsid w:val="00391A18"/>
    <w:rsid w:val="003E6D7D"/>
    <w:rsid w:val="003E6FED"/>
    <w:rsid w:val="00464A61"/>
    <w:rsid w:val="006919DC"/>
    <w:rsid w:val="006F40FA"/>
    <w:rsid w:val="0080440E"/>
    <w:rsid w:val="00886BF8"/>
    <w:rsid w:val="008E0148"/>
    <w:rsid w:val="00911BE9"/>
    <w:rsid w:val="009535A5"/>
    <w:rsid w:val="00AA3F92"/>
    <w:rsid w:val="00BE73A8"/>
    <w:rsid w:val="00C66AF7"/>
    <w:rsid w:val="00C7400A"/>
    <w:rsid w:val="00D6142D"/>
    <w:rsid w:val="00EF1A88"/>
    <w:rsid w:val="00F50826"/>
    <w:rsid w:val="00FE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FED"/>
    <w:rPr>
      <w:color w:val="0000FF" w:themeColor="hyperlink"/>
      <w:u w:val="single"/>
    </w:rPr>
  </w:style>
  <w:style w:type="paragraph" w:customStyle="1" w:styleId="ConsPlusNormal">
    <w:name w:val="ConsPlusNormal"/>
    <w:rsid w:val="003E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6FE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cit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Savisko IV</cp:lastModifiedBy>
  <cp:revision>16</cp:revision>
  <cp:lastPrinted>2020-03-12T09:49:00Z</cp:lastPrinted>
  <dcterms:created xsi:type="dcterms:W3CDTF">2019-09-25T09:27:00Z</dcterms:created>
  <dcterms:modified xsi:type="dcterms:W3CDTF">2020-03-12T09:49:00Z</dcterms:modified>
</cp:coreProperties>
</file>