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65" w:rsidRPr="00EC6D3B" w:rsidRDefault="001D3544" w:rsidP="00451F65">
      <w:pPr>
        <w:pStyle w:val="a9"/>
      </w:pPr>
      <w:r>
        <w:t xml:space="preserve">                                </w:t>
      </w:r>
      <w:r w:rsidR="00B46234">
        <w:t xml:space="preserve">                               </w:t>
      </w:r>
    </w:p>
    <w:p w:rsidR="00451F65" w:rsidRDefault="00451F65" w:rsidP="00451F65">
      <w:pPr>
        <w:pStyle w:val="a9"/>
        <w:rPr>
          <w:sz w:val="16"/>
        </w:rPr>
      </w:pPr>
      <w:r>
        <w:rPr>
          <w:noProof/>
          <w:sz w:val="16"/>
        </w:rPr>
        <w:drawing>
          <wp:inline distT="0" distB="0" distL="0" distR="0">
            <wp:extent cx="723900" cy="885825"/>
            <wp:effectExtent l="19050" t="0" r="0" b="0"/>
            <wp:docPr id="2"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8"/>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1D3544" w:rsidRDefault="001D3544" w:rsidP="00451F65">
      <w:pPr>
        <w:pStyle w:val="a9"/>
        <w:rPr>
          <w:sz w:val="16"/>
        </w:rPr>
      </w:pPr>
    </w:p>
    <w:p w:rsidR="00451F65" w:rsidRPr="001D3544" w:rsidRDefault="001D3544" w:rsidP="001D3544">
      <w:pPr>
        <w:spacing w:after="0" w:line="240" w:lineRule="auto"/>
        <w:jc w:val="center"/>
        <w:rPr>
          <w:rFonts w:ascii="Times New Roman" w:hAnsi="Times New Roman"/>
          <w:b/>
          <w:bCs/>
          <w:sz w:val="28"/>
          <w:szCs w:val="28"/>
        </w:rPr>
      </w:pPr>
      <w:r w:rsidRPr="00A2571F">
        <w:rPr>
          <w:rFonts w:ascii="Times New Roman" w:hAnsi="Times New Roman"/>
          <w:b/>
          <w:bCs/>
          <w:sz w:val="28"/>
          <w:szCs w:val="28"/>
        </w:rPr>
        <w:t>РОССИЙСКАЯ ФЕДЕРАЦИЯ</w:t>
      </w:r>
    </w:p>
    <w:p w:rsidR="00451F65" w:rsidRPr="008704B9" w:rsidRDefault="00451F65" w:rsidP="00451F65">
      <w:pPr>
        <w:pStyle w:val="a9"/>
        <w:rPr>
          <w:b/>
        </w:rPr>
      </w:pPr>
      <w:r w:rsidRPr="008704B9">
        <w:rPr>
          <w:b/>
        </w:rPr>
        <w:t>КРАСНОЯРСКИЙ КРАЙ</w:t>
      </w:r>
    </w:p>
    <w:p w:rsidR="00451F65" w:rsidRPr="008704B9" w:rsidRDefault="00451F65" w:rsidP="00451F65">
      <w:pPr>
        <w:pStyle w:val="a9"/>
        <w:rPr>
          <w:b/>
        </w:rPr>
      </w:pPr>
      <w:r w:rsidRPr="008704B9">
        <w:rPr>
          <w:b/>
        </w:rPr>
        <w:t>БОГОТОЛЬСКИЙ ГОРОДСКОЙ  СОВЕТ ДЕПУТАТОВ</w:t>
      </w:r>
    </w:p>
    <w:p w:rsidR="00451F65" w:rsidRPr="008704B9" w:rsidRDefault="00451F65" w:rsidP="00451F65">
      <w:pPr>
        <w:pStyle w:val="a9"/>
        <w:rPr>
          <w:b/>
        </w:rPr>
      </w:pPr>
      <w:r>
        <w:rPr>
          <w:b/>
        </w:rPr>
        <w:t>ПЯТОГО</w:t>
      </w:r>
      <w:r w:rsidRPr="008704B9">
        <w:rPr>
          <w:b/>
        </w:rPr>
        <w:t xml:space="preserve"> СОЗЫВА</w:t>
      </w:r>
    </w:p>
    <w:p w:rsidR="00451F65" w:rsidRDefault="00451F65" w:rsidP="00451F65">
      <w:pPr>
        <w:pStyle w:val="a9"/>
        <w:rPr>
          <w:b/>
        </w:rPr>
      </w:pPr>
    </w:p>
    <w:p w:rsidR="00451F65" w:rsidRDefault="00451F65" w:rsidP="00451F65">
      <w:pPr>
        <w:pStyle w:val="a9"/>
        <w:rPr>
          <w:b/>
        </w:rPr>
      </w:pPr>
      <w:r>
        <w:rPr>
          <w:b/>
        </w:rPr>
        <w:t>Р Е Ш Е Н И Е</w:t>
      </w:r>
    </w:p>
    <w:p w:rsidR="00451F65" w:rsidRPr="003E2B1B" w:rsidRDefault="00451F65" w:rsidP="00451F65">
      <w:pPr>
        <w:pStyle w:val="a9"/>
        <w:rPr>
          <w:b/>
        </w:rPr>
      </w:pPr>
    </w:p>
    <w:p w:rsidR="00451F65" w:rsidRDefault="00B46234" w:rsidP="00B46234">
      <w:pPr>
        <w:pStyle w:val="a9"/>
        <w:jc w:val="left"/>
      </w:pPr>
      <w:r>
        <w:t>13</w:t>
      </w:r>
      <w:r w:rsidR="00451F65">
        <w:t>.</w:t>
      </w:r>
      <w:r>
        <w:t>12</w:t>
      </w:r>
      <w:r w:rsidR="00451F65">
        <w:t>.2018</w:t>
      </w:r>
      <w:r w:rsidR="00451F65" w:rsidRPr="00C93DC9">
        <w:t xml:space="preserve">       </w:t>
      </w:r>
      <w:r w:rsidR="00451F65">
        <w:t xml:space="preserve">  </w:t>
      </w:r>
      <w:r w:rsidR="00451F65" w:rsidRPr="00C93DC9">
        <w:t xml:space="preserve">   </w:t>
      </w:r>
      <w:r w:rsidR="00451F65">
        <w:t xml:space="preserve">      </w:t>
      </w:r>
      <w:r w:rsidR="00451F65" w:rsidRPr="00C93DC9">
        <w:t xml:space="preserve">      </w:t>
      </w:r>
      <w:r w:rsidR="00451F65">
        <w:t xml:space="preserve">            </w:t>
      </w:r>
      <w:r>
        <w:t xml:space="preserve">  </w:t>
      </w:r>
      <w:r w:rsidR="00451F65">
        <w:t xml:space="preserve">  г. Боготол                          </w:t>
      </w:r>
      <w:r w:rsidR="00451F65" w:rsidRPr="00C93DC9">
        <w:t xml:space="preserve"> </w:t>
      </w:r>
      <w:r w:rsidR="008A0F85">
        <w:t xml:space="preserve">     </w:t>
      </w:r>
      <w:r>
        <w:t xml:space="preserve">        </w:t>
      </w:r>
      <w:r w:rsidR="00451F65">
        <w:t>№</w:t>
      </w:r>
      <w:r w:rsidR="00E7129A">
        <w:t xml:space="preserve"> 14-187</w:t>
      </w:r>
    </w:p>
    <w:p w:rsidR="00451F65" w:rsidRDefault="00451F65" w:rsidP="00451F65">
      <w:pPr>
        <w:pStyle w:val="a9"/>
      </w:pPr>
    </w:p>
    <w:p w:rsidR="00451F65" w:rsidRDefault="00451F65" w:rsidP="00451F65">
      <w:pPr>
        <w:pStyle w:val="a9"/>
      </w:pPr>
    </w:p>
    <w:p w:rsidR="00715F8A" w:rsidRPr="00715F8A" w:rsidRDefault="00715F8A" w:rsidP="00715F8A">
      <w:pPr>
        <w:pStyle w:val="ConsPlusTitle"/>
        <w:widowControl/>
        <w:jc w:val="center"/>
        <w:rPr>
          <w:b w:val="0"/>
          <w:sz w:val="28"/>
          <w:szCs w:val="28"/>
        </w:rPr>
      </w:pPr>
      <w:r w:rsidRPr="00715F8A">
        <w:rPr>
          <w:b w:val="0"/>
          <w:sz w:val="28"/>
          <w:szCs w:val="28"/>
        </w:rPr>
        <w:t xml:space="preserve">О внесении изменений в решение Боготольского городского Совета депутатов  </w:t>
      </w:r>
      <w:r>
        <w:rPr>
          <w:b w:val="0"/>
          <w:sz w:val="28"/>
          <w:szCs w:val="28"/>
        </w:rPr>
        <w:t>«</w:t>
      </w:r>
      <w:r w:rsidRPr="00715F8A">
        <w:rPr>
          <w:b w:val="0"/>
          <w:sz w:val="28"/>
          <w:szCs w:val="28"/>
        </w:rPr>
        <w:t>Об утверждении «Правил установки и эксплуатации рекламных конструкций на территории города Боготола», «Концепт – программы размещения рекламных конструкций на территории города Боготола», «</w:t>
      </w:r>
      <w:hyperlink r:id="rId9" w:history="1">
        <w:r w:rsidRPr="00715F8A">
          <w:rPr>
            <w:b w:val="0"/>
            <w:sz w:val="28"/>
            <w:szCs w:val="28"/>
          </w:rPr>
          <w:t>Методик</w:t>
        </w:r>
      </w:hyperlink>
      <w:r w:rsidRPr="00715F8A">
        <w:rPr>
          <w:b w:val="0"/>
          <w:sz w:val="28"/>
          <w:szCs w:val="28"/>
        </w:rPr>
        <w:t>и расчета размера платы по договорам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города Боготола, а также, если иное не установлено законодательством, на земельных участках, государственная собственность на которые не разграничена»</w:t>
      </w:r>
      <w:r>
        <w:rPr>
          <w:b w:val="0"/>
          <w:sz w:val="28"/>
          <w:szCs w:val="28"/>
        </w:rPr>
        <w:t>»</w:t>
      </w:r>
    </w:p>
    <w:p w:rsidR="00451F65" w:rsidRPr="00715F8A" w:rsidRDefault="00451F65" w:rsidP="008A0F85">
      <w:pPr>
        <w:pStyle w:val="a9"/>
        <w:jc w:val="both"/>
      </w:pPr>
    </w:p>
    <w:p w:rsidR="00715F8A" w:rsidRDefault="00715F8A" w:rsidP="001D3544">
      <w:pPr>
        <w:spacing w:after="0" w:line="240" w:lineRule="auto"/>
        <w:ind w:firstLine="709"/>
        <w:jc w:val="both"/>
        <w:rPr>
          <w:rFonts w:ascii="Times New Roman" w:hAnsi="Times New Roman"/>
          <w:sz w:val="28"/>
          <w:szCs w:val="28"/>
        </w:rPr>
      </w:pPr>
      <w:r w:rsidRPr="00715F8A">
        <w:rPr>
          <w:rFonts w:ascii="Times New Roman" w:hAnsi="Times New Roman"/>
          <w:sz w:val="28"/>
          <w:szCs w:val="28"/>
        </w:rPr>
        <w:t xml:space="preserve">В соответствии со </w:t>
      </w:r>
      <w:hyperlink r:id="rId10" w:history="1">
        <w:r w:rsidRPr="00715F8A">
          <w:rPr>
            <w:rFonts w:ascii="Times New Roman" w:hAnsi="Times New Roman"/>
            <w:sz w:val="28"/>
            <w:szCs w:val="28"/>
          </w:rPr>
          <w:t>статьей 19</w:t>
        </w:r>
      </w:hyperlink>
      <w:r w:rsidRPr="00715F8A">
        <w:rPr>
          <w:rFonts w:ascii="Times New Roman" w:hAnsi="Times New Roman"/>
          <w:sz w:val="28"/>
          <w:szCs w:val="28"/>
        </w:rPr>
        <w:t xml:space="preserve"> Федерального закона от 13.03.2006 № 38</w:t>
      </w:r>
      <w:r>
        <w:rPr>
          <w:rFonts w:ascii="Times New Roman" w:hAnsi="Times New Roman"/>
          <w:sz w:val="28"/>
          <w:szCs w:val="28"/>
        </w:rPr>
        <w:t xml:space="preserve"> </w:t>
      </w:r>
      <w:r w:rsidRPr="00715F8A">
        <w:rPr>
          <w:rFonts w:ascii="Times New Roman" w:hAnsi="Times New Roman"/>
          <w:sz w:val="28"/>
          <w:szCs w:val="28"/>
        </w:rPr>
        <w:t xml:space="preserve">-ФЗ «О рекламе», </w:t>
      </w:r>
      <w:hyperlink r:id="rId11" w:history="1">
        <w:r w:rsidRPr="00715F8A">
          <w:rPr>
            <w:rFonts w:ascii="Times New Roman" w:hAnsi="Times New Roman"/>
            <w:sz w:val="28"/>
            <w:szCs w:val="28"/>
          </w:rPr>
          <w:t>статьей 16</w:t>
        </w:r>
      </w:hyperlink>
      <w:r w:rsidRPr="00715F8A">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с действующим законодательством,  </w:t>
      </w:r>
      <w:r w:rsidR="008A0F85" w:rsidRPr="00715F8A">
        <w:rPr>
          <w:rFonts w:ascii="Times New Roman" w:hAnsi="Times New Roman"/>
          <w:sz w:val="28"/>
          <w:szCs w:val="28"/>
        </w:rPr>
        <w:t xml:space="preserve">руководствуясь статьями </w:t>
      </w:r>
      <w:r w:rsidRPr="00715F8A">
        <w:rPr>
          <w:rFonts w:ascii="Times New Roman" w:hAnsi="Times New Roman"/>
          <w:sz w:val="28"/>
          <w:szCs w:val="28"/>
        </w:rPr>
        <w:t xml:space="preserve">9, </w:t>
      </w:r>
      <w:r w:rsidR="008A0F85" w:rsidRPr="00715F8A">
        <w:rPr>
          <w:rFonts w:ascii="Times New Roman" w:hAnsi="Times New Roman"/>
          <w:sz w:val="28"/>
          <w:szCs w:val="28"/>
        </w:rPr>
        <w:t>32, 70 Устава города Боготола, Боготольский городской Совет депутатов РЕШИЛ:</w:t>
      </w:r>
      <w:r w:rsidR="008A0F85"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Pr="00715F8A">
        <w:rPr>
          <w:rFonts w:ascii="Times New Roman" w:hAnsi="Times New Roman"/>
          <w:sz w:val="28"/>
          <w:szCs w:val="28"/>
        </w:rPr>
        <w:tab/>
      </w:r>
      <w:r w:rsidR="008A0F85" w:rsidRPr="00715F8A">
        <w:rPr>
          <w:rFonts w:ascii="Times New Roman" w:hAnsi="Times New Roman"/>
          <w:sz w:val="28"/>
          <w:szCs w:val="28"/>
        </w:rPr>
        <w:t xml:space="preserve">1. </w:t>
      </w:r>
      <w:r w:rsidRPr="00715F8A">
        <w:rPr>
          <w:rFonts w:ascii="Times New Roman" w:hAnsi="Times New Roman"/>
          <w:sz w:val="28"/>
          <w:szCs w:val="28"/>
        </w:rPr>
        <w:t>Внести в решение Боготольского городского Совета депутатов от  12.04.2012 № 10-158</w:t>
      </w:r>
      <w:r>
        <w:rPr>
          <w:rFonts w:ascii="Times New Roman" w:hAnsi="Times New Roman"/>
          <w:sz w:val="28"/>
          <w:szCs w:val="28"/>
        </w:rPr>
        <w:t xml:space="preserve"> </w:t>
      </w:r>
      <w:r w:rsidRPr="00715F8A">
        <w:rPr>
          <w:rFonts w:ascii="Times New Roman" w:hAnsi="Times New Roman"/>
          <w:b/>
          <w:sz w:val="28"/>
          <w:szCs w:val="28"/>
        </w:rPr>
        <w:t>«</w:t>
      </w:r>
      <w:r w:rsidRPr="00715F8A">
        <w:rPr>
          <w:rFonts w:ascii="Times New Roman" w:hAnsi="Times New Roman"/>
          <w:sz w:val="28"/>
          <w:szCs w:val="28"/>
        </w:rPr>
        <w:t>Об утверждении «Правил установки и эксплуатации рекламных конструкций на территории города Боготола», «Концепт – программы размещения рекламных конструкций на территории города Боготола», «</w:t>
      </w:r>
      <w:hyperlink r:id="rId12" w:history="1">
        <w:r w:rsidRPr="00715F8A">
          <w:rPr>
            <w:rFonts w:ascii="Times New Roman" w:hAnsi="Times New Roman"/>
            <w:sz w:val="28"/>
            <w:szCs w:val="28"/>
          </w:rPr>
          <w:t>Методик</w:t>
        </w:r>
      </w:hyperlink>
      <w:r w:rsidRPr="00715F8A">
        <w:rPr>
          <w:rFonts w:ascii="Times New Roman" w:hAnsi="Times New Roman"/>
          <w:sz w:val="28"/>
          <w:szCs w:val="28"/>
        </w:rPr>
        <w:t xml:space="preserve">и расчета размера платы по договорам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города Боготола, а также, если иное не установлено законодательством, на земельных участках, государственная собственность на которые не разграничена» </w:t>
      </w:r>
      <w:r>
        <w:rPr>
          <w:rFonts w:ascii="Times New Roman" w:hAnsi="Times New Roman"/>
          <w:sz w:val="28"/>
          <w:szCs w:val="28"/>
        </w:rPr>
        <w:t>следующие изменения: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t>1.1. Приложение № 1 к решению изложить в новой редакции  согласно приложению к настоящему решению.</w:t>
      </w:r>
    </w:p>
    <w:p w:rsidR="001D3544" w:rsidRDefault="001D3544" w:rsidP="001D3544">
      <w:pPr>
        <w:pStyle w:val="ConsPlusNormal"/>
        <w:tabs>
          <w:tab w:val="left" w:pos="709"/>
        </w:tabs>
        <w:jc w:val="both"/>
      </w:pPr>
      <w:r>
        <w:tab/>
      </w:r>
      <w:r w:rsidR="008A0F85" w:rsidRPr="00715F8A">
        <w:t xml:space="preserve">2. </w:t>
      </w:r>
      <w:r w:rsidR="00451F65" w:rsidRPr="00715F8A">
        <w:t xml:space="preserve">Контроль за </w:t>
      </w:r>
      <w:r w:rsidRPr="0083605C">
        <w:t>исполнением</w:t>
      </w:r>
      <w:r w:rsidRPr="00715F8A">
        <w:t xml:space="preserve"> </w:t>
      </w:r>
      <w:r w:rsidR="00451F65" w:rsidRPr="00715F8A">
        <w:t>настоящего решения возложить на</w:t>
      </w:r>
      <w:r w:rsidR="00174546">
        <w:t xml:space="preserve"> постоянную комиссию Боготольского городского Совета депутатов по вопросам промышленности, транспорта, связи и коммунального хозяйства</w:t>
      </w:r>
      <w:r>
        <w:t xml:space="preserve"> </w:t>
      </w:r>
      <w:r w:rsidRPr="0083605C">
        <w:t>(председатель</w:t>
      </w:r>
      <w:r>
        <w:t xml:space="preserve"> Суворов В.Э.</w:t>
      </w:r>
      <w:r w:rsidRPr="0083605C">
        <w:t>)</w:t>
      </w:r>
      <w:r w:rsidRPr="00894BD6">
        <w:t>.</w:t>
      </w:r>
    </w:p>
    <w:p w:rsidR="00451F65" w:rsidRPr="00715F8A" w:rsidRDefault="00A67ADB" w:rsidP="001D3544">
      <w:pPr>
        <w:spacing w:after="0" w:line="240" w:lineRule="auto"/>
        <w:ind w:firstLine="708"/>
        <w:jc w:val="both"/>
        <w:rPr>
          <w:rFonts w:ascii="Times New Roman" w:hAnsi="Times New Roman"/>
          <w:sz w:val="28"/>
          <w:szCs w:val="28"/>
        </w:rPr>
      </w:pPr>
      <w:r w:rsidRPr="00715F8A">
        <w:rPr>
          <w:rFonts w:ascii="Times New Roman" w:hAnsi="Times New Roman"/>
          <w:sz w:val="28"/>
          <w:szCs w:val="28"/>
        </w:rPr>
        <w:t xml:space="preserve">3. </w:t>
      </w:r>
      <w:r w:rsidR="00451F65" w:rsidRPr="00715F8A">
        <w:rPr>
          <w:rFonts w:ascii="Times New Roman" w:hAnsi="Times New Roman"/>
          <w:sz w:val="28"/>
          <w:szCs w:val="28"/>
        </w:rPr>
        <w:t>Решение вступает в силу в день, следующий за днем его официального опубликования в газете «Земля боготольская».</w:t>
      </w:r>
    </w:p>
    <w:p w:rsidR="00451F65" w:rsidRPr="00715F8A" w:rsidRDefault="00451F65" w:rsidP="00451F65">
      <w:pPr>
        <w:pStyle w:val="a9"/>
        <w:rPr>
          <w:szCs w:val="28"/>
        </w:rPr>
      </w:pPr>
    </w:p>
    <w:p w:rsidR="00451F65" w:rsidRPr="00715F8A" w:rsidRDefault="00451F65" w:rsidP="00451F65">
      <w:pPr>
        <w:pStyle w:val="a9"/>
        <w:rPr>
          <w:szCs w:val="28"/>
        </w:rPr>
      </w:pPr>
    </w:p>
    <w:p w:rsidR="00451F65" w:rsidRPr="00F816F2" w:rsidRDefault="00451F65" w:rsidP="008A0F85">
      <w:pPr>
        <w:pStyle w:val="a9"/>
        <w:jc w:val="left"/>
      </w:pPr>
      <w:r w:rsidRPr="00F816F2">
        <w:t xml:space="preserve">Исполняющий полномочия            </w:t>
      </w:r>
      <w:r>
        <w:t xml:space="preserve">                </w:t>
      </w:r>
      <w:r w:rsidRPr="00F816F2">
        <w:t>Председатель</w:t>
      </w:r>
    </w:p>
    <w:p w:rsidR="00451F65" w:rsidRDefault="00451F65" w:rsidP="008A0F85">
      <w:pPr>
        <w:pStyle w:val="a9"/>
        <w:jc w:val="left"/>
      </w:pPr>
      <w:r w:rsidRPr="00127ADF">
        <w:t>Глав</w:t>
      </w:r>
      <w:r>
        <w:t>ы</w:t>
      </w:r>
      <w:r w:rsidRPr="00127ADF">
        <w:t xml:space="preserve"> города Боготола</w:t>
      </w:r>
      <w:r>
        <w:t xml:space="preserve">                                   Боготольского городского</w:t>
      </w:r>
    </w:p>
    <w:p w:rsidR="00451F65" w:rsidRDefault="008A0F85" w:rsidP="00451F65">
      <w:pPr>
        <w:pStyle w:val="a9"/>
      </w:pPr>
      <w:r>
        <w:t xml:space="preserve">                                            </w:t>
      </w:r>
      <w:r w:rsidR="00451F65">
        <w:t>Совета депутатов</w:t>
      </w:r>
    </w:p>
    <w:p w:rsidR="00451F65" w:rsidRPr="000557EE" w:rsidRDefault="00451F65" w:rsidP="00451F65">
      <w:pPr>
        <w:pStyle w:val="a9"/>
      </w:pPr>
      <w:r>
        <w:t>_____________ Е.М. Деменкова</w:t>
      </w:r>
      <w:r w:rsidRPr="00127ADF">
        <w:t xml:space="preserve">    </w:t>
      </w:r>
      <w:r>
        <w:t xml:space="preserve">                   __________</w:t>
      </w:r>
      <w:r w:rsidRPr="00127ADF">
        <w:t>А.М. Рябчёно</w:t>
      </w:r>
      <w:r>
        <w:t>к</w:t>
      </w:r>
    </w:p>
    <w:p w:rsidR="00CD7094" w:rsidRPr="00B46F12" w:rsidRDefault="00CD7094" w:rsidP="00CD7094">
      <w:pPr>
        <w:pStyle w:val="a3"/>
        <w:jc w:val="both"/>
        <w:rPr>
          <w:rFonts w:ascii="Times New Roman" w:hAnsi="Times New Roman"/>
          <w:sz w:val="28"/>
          <w:szCs w:val="28"/>
        </w:rPr>
      </w:pPr>
    </w:p>
    <w:p w:rsidR="00055CBB" w:rsidRDefault="00CD7094" w:rsidP="008A0F85">
      <w:pPr>
        <w:pStyle w:val="a3"/>
        <w:jc w:val="both"/>
        <w:rPr>
          <w:rFonts w:ascii="Times New Roman" w:eastAsia="Times New Roman" w:hAnsi="Times New Roman"/>
          <w:sz w:val="24"/>
          <w:szCs w:val="24"/>
          <w:lang w:eastAsia="ru-RU"/>
        </w:rPr>
      </w:pPr>
      <w:r>
        <w:rPr>
          <w:sz w:val="24"/>
          <w:szCs w:val="24"/>
        </w:rPr>
        <w:tab/>
      </w:r>
    </w:p>
    <w:p w:rsidR="00055CBB" w:rsidRDefault="00055CBB" w:rsidP="00CD7094">
      <w:pPr>
        <w:spacing w:after="0" w:line="240" w:lineRule="auto"/>
        <w:rPr>
          <w:rFonts w:ascii="Times New Roman" w:eastAsia="Times New Roman" w:hAnsi="Times New Roman"/>
          <w:sz w:val="24"/>
          <w:szCs w:val="24"/>
          <w:lang w:eastAsia="ru-RU"/>
        </w:rPr>
      </w:pPr>
    </w:p>
    <w:p w:rsidR="00D628D4" w:rsidRDefault="00D628D4" w:rsidP="00CD7094">
      <w:pPr>
        <w:spacing w:after="0" w:line="240" w:lineRule="auto"/>
        <w:rPr>
          <w:rFonts w:ascii="Times New Roman" w:eastAsia="Times New Roman" w:hAnsi="Times New Roman"/>
          <w:sz w:val="24"/>
          <w:szCs w:val="24"/>
          <w:lang w:eastAsia="ru-RU"/>
        </w:rPr>
      </w:pPr>
    </w:p>
    <w:p w:rsidR="008A0F85" w:rsidRDefault="008A0F85" w:rsidP="00B46F12">
      <w:pPr>
        <w:jc w:val="center"/>
        <w:rPr>
          <w:rFonts w:ascii="Times New Roman" w:eastAsia="Times New Roman" w:hAnsi="Times New Roman"/>
          <w:sz w:val="24"/>
          <w:szCs w:val="24"/>
          <w:lang w:eastAsia="ru-RU"/>
        </w:rPr>
      </w:pPr>
    </w:p>
    <w:p w:rsidR="008A0F85" w:rsidRDefault="008A0F85" w:rsidP="00B46F12">
      <w:pPr>
        <w:jc w:val="center"/>
        <w:rPr>
          <w:rFonts w:ascii="Times New Roman" w:eastAsia="Times New Roman" w:hAnsi="Times New Roman"/>
          <w:sz w:val="24"/>
          <w:szCs w:val="24"/>
          <w:lang w:eastAsia="ru-RU"/>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B45DAA">
      <w:pPr>
        <w:pStyle w:val="a9"/>
        <w:ind w:firstLine="5954"/>
        <w:jc w:val="left"/>
        <w:rPr>
          <w:sz w:val="24"/>
          <w:szCs w:val="24"/>
        </w:rPr>
      </w:pPr>
    </w:p>
    <w:p w:rsidR="00174546" w:rsidRDefault="00174546" w:rsidP="001D3544">
      <w:pPr>
        <w:pStyle w:val="a9"/>
        <w:jc w:val="left"/>
        <w:rPr>
          <w:sz w:val="24"/>
          <w:szCs w:val="24"/>
        </w:rPr>
      </w:pPr>
    </w:p>
    <w:p w:rsidR="00D26A99" w:rsidRPr="00234C7E" w:rsidRDefault="00D26A99" w:rsidP="00B45DAA">
      <w:pPr>
        <w:pStyle w:val="a9"/>
        <w:ind w:firstLine="5954"/>
        <w:jc w:val="left"/>
        <w:rPr>
          <w:sz w:val="24"/>
          <w:szCs w:val="24"/>
        </w:rPr>
      </w:pPr>
      <w:r w:rsidRPr="00234C7E">
        <w:rPr>
          <w:sz w:val="24"/>
          <w:szCs w:val="24"/>
        </w:rPr>
        <w:lastRenderedPageBreak/>
        <w:t xml:space="preserve">Приложение № 1             </w:t>
      </w:r>
    </w:p>
    <w:p w:rsidR="00B45DAA" w:rsidRPr="00234C7E" w:rsidRDefault="00D26A99" w:rsidP="00B45DAA">
      <w:pPr>
        <w:pStyle w:val="a9"/>
        <w:ind w:firstLine="5954"/>
        <w:jc w:val="left"/>
        <w:rPr>
          <w:sz w:val="24"/>
          <w:szCs w:val="24"/>
        </w:rPr>
      </w:pPr>
      <w:r w:rsidRPr="00234C7E">
        <w:rPr>
          <w:sz w:val="24"/>
          <w:szCs w:val="24"/>
        </w:rPr>
        <w:t xml:space="preserve">к решению Боготольского </w:t>
      </w:r>
    </w:p>
    <w:p w:rsidR="00B45DAA" w:rsidRPr="00234C7E" w:rsidRDefault="00D26A99" w:rsidP="00B45DAA">
      <w:pPr>
        <w:pStyle w:val="a9"/>
        <w:ind w:firstLine="5954"/>
        <w:jc w:val="left"/>
        <w:rPr>
          <w:sz w:val="24"/>
          <w:szCs w:val="24"/>
        </w:rPr>
      </w:pPr>
      <w:r w:rsidRPr="00234C7E">
        <w:rPr>
          <w:sz w:val="24"/>
          <w:szCs w:val="24"/>
        </w:rPr>
        <w:t>городского Совета</w:t>
      </w:r>
    </w:p>
    <w:p w:rsidR="00D26A99" w:rsidRDefault="00D26A99" w:rsidP="001D3544">
      <w:pPr>
        <w:pStyle w:val="a9"/>
        <w:ind w:firstLine="5954"/>
        <w:jc w:val="left"/>
        <w:rPr>
          <w:sz w:val="24"/>
          <w:szCs w:val="24"/>
        </w:rPr>
      </w:pPr>
      <w:r w:rsidRPr="00234C7E">
        <w:rPr>
          <w:sz w:val="24"/>
          <w:szCs w:val="24"/>
        </w:rPr>
        <w:t xml:space="preserve"> от </w:t>
      </w:r>
      <w:r w:rsidR="00B46234">
        <w:rPr>
          <w:sz w:val="24"/>
          <w:szCs w:val="24"/>
        </w:rPr>
        <w:t>13.12.</w:t>
      </w:r>
      <w:r w:rsidRPr="00234C7E">
        <w:rPr>
          <w:sz w:val="24"/>
          <w:szCs w:val="24"/>
        </w:rPr>
        <w:t xml:space="preserve">2018 № </w:t>
      </w:r>
      <w:r w:rsidR="00B46234">
        <w:rPr>
          <w:sz w:val="24"/>
          <w:szCs w:val="24"/>
        </w:rPr>
        <w:t>14-18</w:t>
      </w:r>
      <w:r w:rsidR="00E7129A">
        <w:rPr>
          <w:sz w:val="24"/>
          <w:szCs w:val="24"/>
        </w:rPr>
        <w:t>7</w:t>
      </w:r>
    </w:p>
    <w:p w:rsidR="001D3544" w:rsidRDefault="001D3544" w:rsidP="001D3544">
      <w:pPr>
        <w:pStyle w:val="a9"/>
        <w:ind w:firstLine="5954"/>
        <w:jc w:val="left"/>
        <w:rPr>
          <w:sz w:val="24"/>
          <w:szCs w:val="24"/>
        </w:rPr>
      </w:pPr>
    </w:p>
    <w:p w:rsidR="001D3544" w:rsidRPr="00234C7E" w:rsidRDefault="001D3544" w:rsidP="001D3544">
      <w:pPr>
        <w:pStyle w:val="a9"/>
        <w:ind w:firstLine="5954"/>
        <w:jc w:val="left"/>
        <w:rPr>
          <w:sz w:val="24"/>
          <w:szCs w:val="24"/>
        </w:rPr>
      </w:pPr>
    </w:p>
    <w:p w:rsidR="00174546" w:rsidRPr="00234C7E" w:rsidRDefault="00174546" w:rsidP="00174546">
      <w:pPr>
        <w:pStyle w:val="ConsPlusTitle"/>
        <w:widowControl/>
        <w:jc w:val="center"/>
      </w:pPr>
      <w:r w:rsidRPr="00234C7E">
        <w:t>ПРАВИЛА</w:t>
      </w:r>
    </w:p>
    <w:p w:rsidR="00174546" w:rsidRPr="00234C7E" w:rsidRDefault="00174546" w:rsidP="00174546">
      <w:pPr>
        <w:pStyle w:val="ConsPlusTitle"/>
        <w:widowControl/>
        <w:jc w:val="center"/>
      </w:pPr>
      <w:r w:rsidRPr="00234C7E">
        <w:t>УСТАНОВКИ И ЭКСПЛУАТАЦИИ РЕКЛАМНЫХ КОНСТРУКЦИЙ</w:t>
      </w:r>
    </w:p>
    <w:p w:rsidR="00174546" w:rsidRPr="00234C7E" w:rsidRDefault="00174546" w:rsidP="00174546">
      <w:pPr>
        <w:pStyle w:val="ConsPlusTitle"/>
        <w:widowControl/>
        <w:jc w:val="center"/>
      </w:pPr>
      <w:r w:rsidRPr="00234C7E">
        <w:t>НА ТЕРРИТОРИИ ГОРОДА БОГОТОЛА</w:t>
      </w:r>
    </w:p>
    <w:p w:rsidR="00174546" w:rsidRPr="00234C7E" w:rsidRDefault="00174546" w:rsidP="001D3544">
      <w:pPr>
        <w:spacing w:after="0" w:line="240" w:lineRule="auto"/>
        <w:rPr>
          <w:sz w:val="28"/>
          <w:szCs w:val="28"/>
        </w:rPr>
      </w:pPr>
    </w:p>
    <w:p w:rsidR="00174546" w:rsidRPr="00234C7E" w:rsidRDefault="00174546" w:rsidP="00174546">
      <w:pPr>
        <w:spacing w:after="0" w:line="240" w:lineRule="auto"/>
        <w:jc w:val="center"/>
        <w:outlineLvl w:val="1"/>
        <w:rPr>
          <w:rFonts w:ascii="Times New Roman" w:hAnsi="Times New Roman"/>
          <w:sz w:val="24"/>
          <w:szCs w:val="24"/>
        </w:rPr>
      </w:pPr>
      <w:r w:rsidRPr="00234C7E">
        <w:rPr>
          <w:rFonts w:ascii="Times New Roman" w:hAnsi="Times New Roman"/>
          <w:sz w:val="24"/>
          <w:szCs w:val="24"/>
        </w:rPr>
        <w:t>1. ОБЩИЕ ПОЛОЖЕНИЯ</w:t>
      </w: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spacing w:after="0" w:line="240" w:lineRule="auto"/>
        <w:ind w:firstLine="1134"/>
        <w:jc w:val="both"/>
        <w:rPr>
          <w:rFonts w:ascii="Times New Roman" w:hAnsi="Times New Roman"/>
          <w:sz w:val="24"/>
          <w:szCs w:val="24"/>
        </w:rPr>
      </w:pPr>
      <w:r w:rsidRPr="00234C7E">
        <w:rPr>
          <w:rFonts w:ascii="Times New Roman" w:hAnsi="Times New Roman"/>
          <w:sz w:val="24"/>
          <w:szCs w:val="24"/>
        </w:rPr>
        <w:t xml:space="preserve">1.1. Правила установки и эксплуатации рекламных конструкций на территории города Боготола (далее - Правила) в соответствии с действующим законодательством устанавливают требования к территориальному размещению и эксплуатации рекламных конструкций, порядок подготовки и выдачи разрешений на установку рекламных конструкций, на территории города Боготола. </w:t>
      </w:r>
    </w:p>
    <w:p w:rsidR="00174546" w:rsidRPr="00234C7E" w:rsidRDefault="00174546" w:rsidP="00174546">
      <w:pPr>
        <w:spacing w:after="0" w:line="240" w:lineRule="auto"/>
        <w:ind w:firstLine="1134"/>
        <w:jc w:val="both"/>
        <w:rPr>
          <w:rFonts w:ascii="Times New Roman" w:hAnsi="Times New Roman"/>
          <w:sz w:val="24"/>
          <w:szCs w:val="24"/>
        </w:rPr>
      </w:pPr>
      <w:r w:rsidRPr="00234C7E">
        <w:rPr>
          <w:rFonts w:ascii="Times New Roman" w:hAnsi="Times New Roman"/>
          <w:sz w:val="24"/>
          <w:szCs w:val="24"/>
        </w:rPr>
        <w:t>1.2. Соблюдение настоящих Правил обязательно для всех юридических лиц независимо от формы собственности и ведомственной принадлежности, а также для физических лиц при установке и эксплуатации рекламных конструкций в городе Боготоле.</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1.3. Понятия, используемые в Правилах:</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рекламное место - место на внешней стене, крыше и иных конструктивных элементах здания, строения, сооружения или вне их, а также на остановочном пункте движения общественного транспорта, земельных участках, размещение рекламной конструкции на котором согласовано с уполномоченными органами;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владелец рекламной конструкции -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информационное поле - часть рекламной конструкции, предназначенная для распространения рекламы;</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преимущественное положение лица в сфере распространения наружной рекламы на территории города Боготола - положение лица, при котором его доля в этой сфере на территории города превышает тридцать пять процентов (за исключением случаев, если на территории города установлено не более десяти рекламных конструкций);</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доля лица в сфере распространения наружной рекламы - отношение общей площади информационных полей рекламных конструкций, разрешения на установку которых выданы лицу и его аффилированным лицам на территории города, к общей площади информационных полей всех рекламных конструкций, разрешения на установку которых выданы на территории города.</w:t>
      </w:r>
    </w:p>
    <w:p w:rsidR="00174546" w:rsidRPr="00234C7E" w:rsidRDefault="00174546" w:rsidP="00174546">
      <w:pPr>
        <w:spacing w:after="0" w:line="240" w:lineRule="auto"/>
        <w:ind w:firstLine="1134"/>
        <w:jc w:val="both"/>
        <w:rPr>
          <w:rFonts w:ascii="Times New Roman" w:hAnsi="Times New Roman"/>
          <w:sz w:val="24"/>
          <w:szCs w:val="24"/>
        </w:rPr>
      </w:pP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spacing w:after="0" w:line="240" w:lineRule="auto"/>
        <w:jc w:val="center"/>
        <w:outlineLvl w:val="1"/>
        <w:rPr>
          <w:rFonts w:ascii="Times New Roman" w:hAnsi="Times New Roman"/>
          <w:sz w:val="24"/>
          <w:szCs w:val="24"/>
        </w:rPr>
      </w:pPr>
      <w:r w:rsidRPr="00234C7E">
        <w:rPr>
          <w:rFonts w:ascii="Times New Roman" w:hAnsi="Times New Roman"/>
          <w:sz w:val="24"/>
          <w:szCs w:val="24"/>
        </w:rPr>
        <w:t>2. ОСНОВНЫЕ ТРЕБОВАНИЯ К ТЕРРИТОРИАЛЬНОМУ РАЗМЕЩЕНИЮ</w:t>
      </w:r>
    </w:p>
    <w:p w:rsidR="00174546" w:rsidRPr="00234C7E" w:rsidRDefault="00174546" w:rsidP="00174546">
      <w:pPr>
        <w:spacing w:after="0" w:line="240" w:lineRule="auto"/>
        <w:jc w:val="center"/>
        <w:rPr>
          <w:rFonts w:ascii="Times New Roman" w:hAnsi="Times New Roman"/>
          <w:sz w:val="24"/>
          <w:szCs w:val="24"/>
        </w:rPr>
      </w:pPr>
      <w:r w:rsidRPr="00234C7E">
        <w:rPr>
          <w:rFonts w:ascii="Times New Roman" w:hAnsi="Times New Roman"/>
          <w:sz w:val="24"/>
          <w:szCs w:val="24"/>
        </w:rPr>
        <w:t>И ЭКСПЛУАТАЦИИ РЕКЛАМНЫХ КОНСТРУКЦИЙ НА ТЕРРИТОРИИ ГОРОДА</w:t>
      </w: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2.1.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r:id="rId13" w:history="1">
        <w:r w:rsidRPr="00234C7E">
          <w:rPr>
            <w:rFonts w:ascii="Times New Roman" w:hAnsi="Times New Roman"/>
            <w:sz w:val="24"/>
            <w:szCs w:val="24"/>
          </w:rPr>
          <w:t>частях 5</w:t>
        </w:r>
      </w:hyperlink>
      <w:r w:rsidRPr="00234C7E">
        <w:rPr>
          <w:rFonts w:ascii="Times New Roman" w:hAnsi="Times New Roman"/>
          <w:sz w:val="24"/>
          <w:szCs w:val="24"/>
        </w:rPr>
        <w:t xml:space="preserve">, </w:t>
      </w:r>
      <w:hyperlink r:id="rId14" w:history="1">
        <w:r w:rsidRPr="00234C7E">
          <w:rPr>
            <w:rFonts w:ascii="Times New Roman" w:hAnsi="Times New Roman"/>
            <w:sz w:val="24"/>
            <w:szCs w:val="24"/>
          </w:rPr>
          <w:t>6</w:t>
        </w:r>
      </w:hyperlink>
      <w:r w:rsidRPr="00234C7E">
        <w:rPr>
          <w:rFonts w:ascii="Times New Roman" w:hAnsi="Times New Roman"/>
          <w:sz w:val="24"/>
          <w:szCs w:val="24"/>
        </w:rPr>
        <w:t xml:space="preserve">, </w:t>
      </w:r>
      <w:hyperlink r:id="rId15" w:history="1">
        <w:r w:rsidRPr="00234C7E">
          <w:rPr>
            <w:rFonts w:ascii="Times New Roman" w:hAnsi="Times New Roman"/>
            <w:sz w:val="24"/>
            <w:szCs w:val="24"/>
          </w:rPr>
          <w:t>7</w:t>
        </w:r>
      </w:hyperlink>
      <w:r w:rsidRPr="00234C7E">
        <w:rPr>
          <w:rFonts w:ascii="Times New Roman" w:hAnsi="Times New Roman"/>
          <w:sz w:val="24"/>
          <w:szCs w:val="24"/>
        </w:rPr>
        <w:t xml:space="preserve"> статьи 19 ФЗ от 13.03.2006 № 38-ФЗ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w:t>
      </w:r>
      <w:r w:rsidRPr="00234C7E">
        <w:rPr>
          <w:rFonts w:ascii="Times New Roman" w:hAnsi="Times New Roman"/>
          <w:sz w:val="24"/>
          <w:szCs w:val="24"/>
        </w:rPr>
        <w:lastRenderedPageBreak/>
        <w:t>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2.2.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осуществляется на основе торгов в форме аукциона, проводимых органом местного самоуправления или уполномоченными им организациями в соответствии с законодательством Российской Федерации. Порядок проведения торгов в форме аукциона и типовая форма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устанавливается правовым актом администрации города Боготола.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2.3.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заключается отдельно на каждое место установки рекламных конструкций.</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2.4. Проект рекламной конструкции, рекламная конструкция и ее территориальное размещение должны соответствовать требованиям технического регламента, а до вступления в силу соответствующего технического регламента - установленным в Российской Федерации техническим требованиям к рекламным конструкциям, правилам устройства электроустановок, правилам технической эксплуатации электроустановок потребителей и другим нормативным актам. Требования к рекламным конструкциям подлежат обязательному исполнению в части, соответствующей цели: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защиты жизни и здоровья граждан, имущества физических или юридических лиц, государственного или муниципального имущества;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охраны окружающей среды, жизни или здоровья животных и растений;</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предупреждения действий, вводящих в заблуждение  приобретателей.</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2.5. Установка рекламной конструкции в заявленном месте должна соответствовать </w:t>
      </w:r>
      <w:hyperlink r:id="rId16" w:history="1">
        <w:r w:rsidRPr="00234C7E">
          <w:rPr>
            <w:rFonts w:ascii="Times New Roman" w:hAnsi="Times New Roman"/>
            <w:sz w:val="24"/>
            <w:szCs w:val="24"/>
          </w:rPr>
          <w:t>Генеральному плану</w:t>
        </w:r>
      </w:hyperlink>
      <w:r w:rsidRPr="00234C7E">
        <w:rPr>
          <w:rFonts w:ascii="Times New Roman" w:hAnsi="Times New Roman"/>
          <w:sz w:val="24"/>
          <w:szCs w:val="24"/>
        </w:rPr>
        <w:t xml:space="preserve"> города Боготола.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2.6. При установке и эксплуатации рекламной конструкции не должны нарушаться внешний архитектурный облик сложившейся застройки города Боготола, а также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2.7. Подходы и принципы размещения рекламных конструкций на территории города Боготола с учетом архитектурных особенностей сложившейся застройки города Боготола устанавливаются в концепт-программе размещения рекламных конструкций (далее - концепт-программа), утверждаемой Боготольским городским Советом депутатов.</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Концепт-программа должна содержать требования:</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к территориальному размещению рекламных конструкций с учетом особенностей застройки, в том числе исторической, художественной и иной культурной ценности объектов города Боготола;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к конструктивному исполнению, внешнему виду рекламных конструкций.</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2.8. Места установки рекламных конструкций на земельном участке, здании или ином недвижимом имуществе, находящемся в муниципальной собственности, а также </w:t>
      </w:r>
      <w:r w:rsidRPr="00234C7E">
        <w:rPr>
          <w:rFonts w:ascii="Times New Roman" w:hAnsi="Times New Roman"/>
          <w:sz w:val="24"/>
          <w:szCs w:val="24"/>
        </w:rPr>
        <w:lastRenderedPageBreak/>
        <w:t>если иное не установлено законодательством, на земельных участках, государственная собственность на которые не разграничена, определяются в схемах размещения рекламных конструкций, которые утверждаются правовыми актами администрации города Боготола.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Схемы размещения рекламных конструкций должны соответствовать концепт-программе.</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2.9. Рекламная конструкция должна иметь маркировку с указанием рекламораспространителя и номера его телефона.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2.10. Рекламная конструкция должна использоваться исключительно в целях распространения рекламы, социальной рекламы.</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2.11. Владелец рекламной конструкции в соответствии с законодательством несет ответственность за соблюдение правил безопасности при монтаже и эксплуатации этой конструкции, отвечает за техническое состояние и внешний вид рекламной конструкции.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2.12.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2.13.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2.14. Порядок демонтажа рекламных конструкций, установленных на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и удаления с них информации утверждается правовым актом администрации города Боготола.</w:t>
      </w: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pStyle w:val="ConsPlusTitle"/>
        <w:widowControl/>
        <w:jc w:val="center"/>
        <w:rPr>
          <w:b w:val="0"/>
        </w:rPr>
      </w:pPr>
      <w:r w:rsidRPr="00234C7E">
        <w:rPr>
          <w:b w:val="0"/>
        </w:rPr>
        <w:t>3. ПОРЯДОК  ОФОРМЛЕНИЯ ДОКУМЕНТАЦИИ НА УСТАНОВКУ</w:t>
      </w:r>
    </w:p>
    <w:p w:rsidR="00174546" w:rsidRPr="00234C7E" w:rsidRDefault="00174546" w:rsidP="00174546">
      <w:pPr>
        <w:pStyle w:val="ConsPlusTitle"/>
        <w:widowControl/>
        <w:jc w:val="center"/>
        <w:rPr>
          <w:b w:val="0"/>
        </w:rPr>
      </w:pPr>
      <w:r w:rsidRPr="00234C7E">
        <w:rPr>
          <w:b w:val="0"/>
        </w:rPr>
        <w:t xml:space="preserve">И ЭКСПЛУАТАЦИЮ РЕКЛАМНЫХ КОНСТРУКЦИЙ </w:t>
      </w:r>
    </w:p>
    <w:p w:rsidR="00174546" w:rsidRPr="00234C7E" w:rsidRDefault="00174546" w:rsidP="00174546">
      <w:pPr>
        <w:pStyle w:val="ConsPlusTitle"/>
        <w:widowControl/>
        <w:jc w:val="both"/>
        <w:rPr>
          <w:b w:val="0"/>
        </w:rPr>
      </w:pPr>
    </w:p>
    <w:p w:rsidR="00174546" w:rsidRPr="00234C7E" w:rsidRDefault="00174546" w:rsidP="00174546">
      <w:pPr>
        <w:spacing w:after="0" w:line="240" w:lineRule="auto"/>
        <w:jc w:val="both"/>
        <w:outlineLvl w:val="1"/>
        <w:rPr>
          <w:rFonts w:ascii="Times New Roman" w:hAnsi="Times New Roman"/>
          <w:sz w:val="24"/>
          <w:szCs w:val="24"/>
        </w:rPr>
      </w:pPr>
      <w:r w:rsidRPr="00234C7E">
        <w:rPr>
          <w:rFonts w:ascii="Times New Roman" w:hAnsi="Times New Roman"/>
          <w:sz w:val="24"/>
          <w:szCs w:val="24"/>
        </w:rPr>
        <w:t>3.1.  Структурные подразделения администрации города Боготола: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3.1.1. Уполномоченный орган в сфере  архитектуры и градостроительства администрации города Боготола: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разрабатывает схемы размещения рекламных конструкций. Выдает сведения о генеральном плане города и соответствии или несоответствии размещения рекламных конструкций внешнему архитектурному облику сложившейся застройки территории города;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осуществляет подготовку и выдачу разрешений на установку рекламных конструкций;</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осуществляет согласование рекламных мест с уполномоченными органами;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осуществляет подготовку, оформление, хранение паспортов рекламных мест;</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определяет преимущественное положение лиц в сфере распространения наружной рекламы на территории города Боготола;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  осуществляет подготовку и выдачу проектов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w:t>
      </w:r>
      <w:r w:rsidRPr="00234C7E">
        <w:rPr>
          <w:rFonts w:ascii="Times New Roman" w:hAnsi="Times New Roman"/>
          <w:sz w:val="24"/>
          <w:szCs w:val="24"/>
        </w:rPr>
        <w:lastRenderedPageBreak/>
        <w:t>собственность на которые не разграничена, за исключением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в случае, если указанное недвижимое имущество закреплено за другим лицом на праве хозяйственного ведения, праве оперативного управления или ином вещном праве;</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аннулирует разрешения на установку рекламной конструкции в случаях, предусмотренных действующим законодательством;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ведет городской реестр рекламных мест;</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выдает сведения о генеральном плане города и соответствии или несоответствии размещения рекламных конструкций внешнему архитектурному облику сложившейся застройки территории города, необходимые для принятия решения о выдаче разрешений на установку рекламных конструкций на недвижимом имуществе, не находящемся в муниципальной собственности, а также на движимом имуществе.</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3.1.2. Орган, уполномоченный на управление муниципальным имуществом администрации города: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согласовывает присоединение рекламных конструкций к земельным участкам, зданиям или иному недвижимому имуществу, находящемуся в муниципальной собственности, а также, если иное не установлено законодательством, к земельным участкам, государственная собственность на которые не разграничена;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согласовывает 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случае, если указанное недвижимое имущество закреплено за другим лицом на праве хозяйственного ведения, праве оперативного управления или ином вещном праве;</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готовит заключения по результатам рассмотрения схем размещения рекламных конструкций в части принадлежности объектов недвижимости, на которых предполагается размещение рекламных конструкций.</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3.1.3. Уполномоченный орган в области охраны объектов культурного наследия в случае размещения рекламной конструкции на объектах культурного наследия и в зонах охраны объектов культурного наследия осуществляет согласование, необходимое для принятия решения о выдаче или об отказе в выдаче разрешения на установку рекламной конструкции в части соответствия размещения рекламных конструкций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3.1.4. МУ Служба «Заказчика» ЖКУ и МЗ:</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согласовывает схемы размещения рекламных конструкций в части соответствия размещения рекламных конструкций требованиям нормативных актов в сфере благоустройства территории города;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выдает сведения о реконструкции, капитальном и текущем ремонте городских дорог, объектов инженерной инфраструктуры, благоустройстве, озеленении.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3.2.  Порядок подготовки и выдачи разрешения на установку рекламной конструкции:</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xml:space="preserve">3.2.1. Разрешение на установку рекламной конструкции (далее - разрешение) выдается на основании заявления собственника или иного законного владельца соответствующего недвижимого имущества либо владельца рекламной конструкции в соответствии с требованиями Федерального </w:t>
      </w:r>
      <w:hyperlink r:id="rId17" w:history="1">
        <w:r w:rsidRPr="007506F5">
          <w:rPr>
            <w:rFonts w:ascii="Times New Roman" w:hAnsi="Times New Roman"/>
            <w:sz w:val="24"/>
            <w:szCs w:val="24"/>
          </w:rPr>
          <w:t>закона</w:t>
        </w:r>
      </w:hyperlink>
      <w:r w:rsidRPr="007506F5">
        <w:rPr>
          <w:rFonts w:ascii="Times New Roman" w:hAnsi="Times New Roman"/>
          <w:sz w:val="24"/>
          <w:szCs w:val="24"/>
        </w:rPr>
        <w:t xml:space="preserve"> от 13.03.2006 N 38-ФЗ "О рекламе".</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3.2.2. Разрешение на установку рекламной конструкции (приложение 1 к настоящему Порядку) на земельном участке, здании или ином недвижимом имуществе независимо от формы собственности недвижимого имущества выдается лицу, не занимающему преимущественного положения в сфере распространения наружной рекламы на территории города Боготола.</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lastRenderedPageBreak/>
        <w:t xml:space="preserve">3.2.3. В заявлении, указанном в </w:t>
      </w:r>
      <w:hyperlink r:id="rId18" w:history="1">
        <w:r w:rsidRPr="007506F5">
          <w:rPr>
            <w:rFonts w:ascii="Times New Roman" w:hAnsi="Times New Roman"/>
            <w:sz w:val="24"/>
            <w:szCs w:val="24"/>
          </w:rPr>
          <w:t>п.</w:t>
        </w:r>
      </w:hyperlink>
      <w:r w:rsidRPr="007506F5">
        <w:rPr>
          <w:rFonts w:ascii="Times New Roman" w:hAnsi="Times New Roman"/>
          <w:sz w:val="24"/>
          <w:szCs w:val="24"/>
        </w:rPr>
        <w:t xml:space="preserve"> 3.2.1  должны содержаться сведения об адресе и месте размещения рекламной конструкции, а также о типе, конструктивных размерах и технических параметрах рекламной конструкции. Для наземных рекламных конструкций указывается размер фундаментного основания.</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3.2.4. К заявлению прилагаются:</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r:id="rId19" w:history="1">
        <w:r w:rsidRPr="007506F5">
          <w:rPr>
            <w:rFonts w:ascii="Times New Roman" w:hAnsi="Times New Roman"/>
            <w:sz w:val="24"/>
            <w:szCs w:val="24"/>
          </w:rPr>
          <w:t>частях 5</w:t>
        </w:r>
      </w:hyperlink>
      <w:r w:rsidRPr="007506F5">
        <w:rPr>
          <w:rFonts w:ascii="Times New Roman" w:hAnsi="Times New Roman"/>
          <w:sz w:val="24"/>
          <w:szCs w:val="24"/>
        </w:rPr>
        <w:t xml:space="preserve">, </w:t>
      </w:r>
      <w:hyperlink r:id="rId20" w:history="1">
        <w:r w:rsidRPr="007506F5">
          <w:rPr>
            <w:rFonts w:ascii="Times New Roman" w:hAnsi="Times New Roman"/>
            <w:sz w:val="24"/>
            <w:szCs w:val="24"/>
          </w:rPr>
          <w:t>6</w:t>
        </w:r>
      </w:hyperlink>
      <w:r w:rsidRPr="007506F5">
        <w:rPr>
          <w:rFonts w:ascii="Times New Roman" w:hAnsi="Times New Roman"/>
          <w:sz w:val="24"/>
          <w:szCs w:val="24"/>
        </w:rPr>
        <w:t xml:space="preserve">, </w:t>
      </w:r>
      <w:hyperlink r:id="rId21" w:history="1">
        <w:r w:rsidRPr="007506F5">
          <w:rPr>
            <w:rFonts w:ascii="Times New Roman" w:hAnsi="Times New Roman"/>
            <w:sz w:val="24"/>
            <w:szCs w:val="24"/>
          </w:rPr>
          <w:t>7</w:t>
        </w:r>
      </w:hyperlink>
      <w:r w:rsidRPr="007506F5">
        <w:rPr>
          <w:rFonts w:ascii="Times New Roman" w:hAnsi="Times New Roman"/>
          <w:sz w:val="24"/>
          <w:szCs w:val="24"/>
        </w:rPr>
        <w:t xml:space="preserve">  статьи 19 ФЗ от 13.03.2006 № 38-ФЗ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2" w:history="1">
        <w:r w:rsidRPr="007506F5">
          <w:rPr>
            <w:rFonts w:ascii="Times New Roman" w:hAnsi="Times New Roman"/>
            <w:sz w:val="24"/>
            <w:szCs w:val="24"/>
          </w:rPr>
          <w:t>кодексом</w:t>
        </w:r>
      </w:hyperlink>
      <w:r w:rsidRPr="007506F5">
        <w:rPr>
          <w:rFonts w:ascii="Times New Roman" w:hAnsi="Times New Roman"/>
          <w:sz w:val="24"/>
          <w:szCs w:val="24"/>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Уполномоченный орган в сфере  архитектуры и градостроительства администрации города Боготола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Для наземных рекламных конструкций неотъемлемой частью согласия на присоединение является копия схематического  плана с нанесенным участком размещения рекламной конструкции с отметкой лица, давшего согласие на присоединение (представляется в оригинале);</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 данные о расположении рекламной конструкции, фотомонтаж рекламной конструкции на предполагаемом рекламном месте, выполненный на листе формата А4;</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4) проектная документация размещения рекламной конструкции:</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проект электроустановки рекламной конструкции;</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заключение о техническом состоянии и несущей способности кровли здания, сооружения, павильона (для крышных установок);</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lastRenderedPageBreak/>
        <w:t>5) документы, подтверждающие уплату государственной пошлины в размере, установленном законодательством о налогах и сборах.</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3.2.5. Не допускается требовать от заявителя представления иных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действий, связанных с выдачей разрешения.</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xml:space="preserve">3.2.6. В случае поступления заявления с приложением документации не в полном объеме или документации, не соответствующей требованиям </w:t>
      </w:r>
      <w:hyperlink r:id="rId23" w:history="1">
        <w:r w:rsidRPr="007506F5">
          <w:rPr>
            <w:rFonts w:ascii="Times New Roman" w:hAnsi="Times New Roman"/>
            <w:sz w:val="24"/>
            <w:szCs w:val="24"/>
          </w:rPr>
          <w:t>пунктов 3.2.3</w:t>
        </w:r>
      </w:hyperlink>
      <w:r w:rsidRPr="007506F5">
        <w:rPr>
          <w:rFonts w:ascii="Times New Roman" w:hAnsi="Times New Roman"/>
          <w:sz w:val="24"/>
          <w:szCs w:val="24"/>
        </w:rPr>
        <w:t xml:space="preserve"> – </w:t>
      </w:r>
      <w:hyperlink r:id="rId24" w:history="1">
        <w:r w:rsidRPr="007506F5">
          <w:rPr>
            <w:rFonts w:ascii="Times New Roman" w:hAnsi="Times New Roman"/>
            <w:sz w:val="24"/>
            <w:szCs w:val="24"/>
          </w:rPr>
          <w:t>3.2.4</w:t>
        </w:r>
      </w:hyperlink>
      <w:r w:rsidRPr="007506F5">
        <w:rPr>
          <w:rFonts w:ascii="Times New Roman" w:hAnsi="Times New Roman"/>
          <w:sz w:val="24"/>
          <w:szCs w:val="24"/>
        </w:rPr>
        <w:t xml:space="preserve"> данное заявление остается без рассмотрения и в течение десяти рабочих дней возвращается заявителю со всеми приложенными документами с указанием причин возврата.</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Возвращение заявления не препятствует повторному обращению заявителя с заявлением в соответствии с настоящим Порядком.</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3.2.7. В случае если на заявленное место размещения рекламной конструкции уже выдано разрешение,  заявление остается без рассмотрения и в течение десяти рабочих дней возвращается заявителю с приложенными документами с указанием причин возврата.</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3.2.8. В случае если поступило заявление о выдаче разрешения на установку рекламной конструкции на конкретном месте, поступившие позже заявления иных лиц о выдаче разрешения на установку рекламной конструкции на этом месте не рассматриваются. В течение десяти рабочих дней заявителя уведомляют об оставлении без рассмотрения его заявления до принятия решения по поданному ранее заявлению о выдаче разрешения, отказе в выдаче разрешения либо возвращении заявления иному лицу.</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xml:space="preserve">3.2.9. При поступлении заявления, соответствующего требованиям </w:t>
      </w:r>
      <w:hyperlink r:id="rId25" w:history="1">
        <w:r w:rsidRPr="007506F5">
          <w:rPr>
            <w:rFonts w:ascii="Times New Roman" w:hAnsi="Times New Roman"/>
            <w:sz w:val="24"/>
            <w:szCs w:val="24"/>
          </w:rPr>
          <w:t>пунктов 3.2.3</w:t>
        </w:r>
      </w:hyperlink>
      <w:r w:rsidRPr="007506F5">
        <w:rPr>
          <w:rFonts w:ascii="Times New Roman" w:hAnsi="Times New Roman"/>
          <w:sz w:val="24"/>
          <w:szCs w:val="24"/>
        </w:rPr>
        <w:t xml:space="preserve"> – </w:t>
      </w:r>
      <w:hyperlink r:id="rId26" w:history="1">
        <w:r w:rsidRPr="007506F5">
          <w:rPr>
            <w:rFonts w:ascii="Times New Roman" w:hAnsi="Times New Roman"/>
            <w:sz w:val="24"/>
            <w:szCs w:val="24"/>
          </w:rPr>
          <w:t>3.2.4</w:t>
        </w:r>
      </w:hyperlink>
      <w:r w:rsidRPr="007506F5">
        <w:rPr>
          <w:rFonts w:ascii="Times New Roman" w:hAnsi="Times New Roman"/>
          <w:sz w:val="24"/>
          <w:szCs w:val="24"/>
        </w:rPr>
        <w:t xml:space="preserve">  уполномоченный орган в сфере  архитектуры и градостроительства администрации города Боготола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отдел (представляется в оригинале).</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3.2.10. В случае, если, размещение рекламной конструкции осуществляется на земельных участках, зданиях или ином недвижимом имуществе, находящемся в муниципальной собственности города Боготола, а также, если иное не установлено законодательством, на земельных участках, государственная собственность на которые не разграничена, до начала проведения торгов в целях заключения договора на установку и эксплуатацию рекламной конструкции на соответствующем рекламном месте уполномоченный орган в сфере  архитектуры и градостроительства администрации города Боготола обязан самостоятельно согласовать возможность, со всеми структурными  подразделениями, а также с лицами, за которыми муниципальное недвижимое имущество закреплено на праве хозяйственного ведения, праве оперативного управления или ином вещном праве, либо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3.2.11. Структурные подразделения администрации города обязаны рассмотреть поступивший запрос о согласовании размещения рекламной конструкции либо схемы размещения рекламных конструкций и направить письменный мотивированный ответ (заключение) не позднее пятнадцати дней со дня получения соответствующего запроса.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Органы местного самоуправления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w:t>
      </w:r>
      <w:r w:rsidRPr="007506F5">
        <w:rPr>
          <w:rFonts w:ascii="Times New Roman" w:hAnsi="Times New Roman"/>
          <w:sz w:val="24"/>
          <w:szCs w:val="24"/>
        </w:rPr>
        <w:lastRenderedPageBreak/>
        <w:t>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w:t>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r>
      <w:r w:rsidRPr="007506F5">
        <w:rPr>
          <w:rFonts w:ascii="Times New Roman" w:hAnsi="Times New Roman"/>
          <w:sz w:val="24"/>
          <w:szCs w:val="24"/>
        </w:rPr>
        <w:tab/>
        <w:t>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3.2.12. Сведения о рекламном месте, рекламной конструкции, согласования уполномоченных органов оформляются в виде паспорта рекламного места (далее - Паспорт) (приложение 2 к настоящему порядку).</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Отметки уполномоченных органов о согласовании вносятся непосредственно в Паспорт, либо к Паспорту прилагается копия схематического плана (для наземных рекламных конструкций) с согласованиями уполномоченных органов, либо в нем указываются реквизиты соответствующих писем, содержащих заключения согласующих органов о возможности установки рекламной конструкции в запрашиваемом рекламном месте.</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3.2.13. Решение в письменной форме о выдаче разрешения или об отказе в его выдаче должно быть направлено заявителю в течение двух месяцев со дня приема от него необходимых документов.</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xml:space="preserve">3.2.14. Разрешение выдается на срок действия договора на установку и эксплуатацию рекламной конструкции на соответствующем рекламном месте.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Разрешение является действующим до истечения указанного в нем срока действия либо до его аннулирования или признания недействительным.</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3.2.15. Разрешение подлежит регистрации в городском реестре рекламных мест.</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lastRenderedPageBreak/>
        <w:t>3.2.16. Лицо, которому выдано разрешение на установку рекламной конструкции, обязано уведомлять орган, выдавший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15 дней со дня, когда лицо узнало или должно было узнать о возникновении соответствующего права.</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xml:space="preserve">3.2.17. Решение об отказе в выдаче разрешения должно быть мотивировано и принято исключительно по основаниям, указанным в </w:t>
      </w:r>
      <w:hyperlink r:id="rId27" w:history="1">
        <w:r w:rsidRPr="007506F5">
          <w:rPr>
            <w:rFonts w:ascii="Times New Roman" w:hAnsi="Times New Roman"/>
            <w:sz w:val="24"/>
            <w:szCs w:val="24"/>
          </w:rPr>
          <w:t>части 15 статьи 19</w:t>
        </w:r>
      </w:hyperlink>
      <w:r w:rsidRPr="007506F5">
        <w:rPr>
          <w:rFonts w:ascii="Times New Roman" w:hAnsi="Times New Roman"/>
          <w:sz w:val="24"/>
          <w:szCs w:val="24"/>
        </w:rPr>
        <w:t xml:space="preserve"> Федерального закона от 13.03.2006 N 38-ФЗ "О рекламе".</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 xml:space="preserve">3.2.18. Решение об аннулировании разрешения принимается отделом в соответствии с требованиями, установленными </w:t>
      </w:r>
      <w:hyperlink r:id="rId28" w:history="1">
        <w:r w:rsidRPr="007506F5">
          <w:rPr>
            <w:rFonts w:ascii="Times New Roman" w:hAnsi="Times New Roman"/>
            <w:sz w:val="24"/>
            <w:szCs w:val="24"/>
          </w:rPr>
          <w:t>частью 18 статьи 19</w:t>
        </w:r>
      </w:hyperlink>
      <w:r w:rsidRPr="007506F5">
        <w:rPr>
          <w:rFonts w:ascii="Times New Roman" w:hAnsi="Times New Roman"/>
          <w:sz w:val="24"/>
          <w:szCs w:val="24"/>
        </w:rPr>
        <w:t xml:space="preserve"> Федерального закона от 13.03.2006 N 38-ФЗ "О рекламе".</w:t>
      </w: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3.2.19. Разрешение может быть признано недействительным в судебном порядке в случаях, установленных законодательством о рекламе.</w:t>
      </w:r>
    </w:p>
    <w:p w:rsidR="00174546" w:rsidRPr="007506F5" w:rsidRDefault="00174546" w:rsidP="007506F5">
      <w:pPr>
        <w:spacing w:after="0" w:line="240" w:lineRule="auto"/>
        <w:ind w:firstLine="540"/>
        <w:jc w:val="both"/>
        <w:rPr>
          <w:rFonts w:ascii="Times New Roman" w:hAnsi="Times New Roman"/>
          <w:sz w:val="24"/>
          <w:szCs w:val="24"/>
        </w:rPr>
      </w:pPr>
    </w:p>
    <w:p w:rsidR="00174546" w:rsidRPr="007506F5" w:rsidRDefault="00174546" w:rsidP="007506F5">
      <w:pPr>
        <w:spacing w:after="0" w:line="240" w:lineRule="auto"/>
        <w:ind w:firstLine="540"/>
        <w:jc w:val="both"/>
        <w:rPr>
          <w:rFonts w:ascii="Times New Roman" w:hAnsi="Times New Roman"/>
          <w:sz w:val="24"/>
          <w:szCs w:val="24"/>
        </w:rPr>
      </w:pPr>
    </w:p>
    <w:p w:rsidR="00174546" w:rsidRPr="007506F5" w:rsidRDefault="00174546" w:rsidP="007506F5">
      <w:pPr>
        <w:spacing w:after="0" w:line="240" w:lineRule="auto"/>
        <w:jc w:val="both"/>
        <w:outlineLvl w:val="1"/>
        <w:rPr>
          <w:rFonts w:ascii="Times New Roman" w:hAnsi="Times New Roman"/>
          <w:sz w:val="24"/>
          <w:szCs w:val="24"/>
        </w:rPr>
      </w:pPr>
      <w:r w:rsidRPr="007506F5">
        <w:rPr>
          <w:rFonts w:ascii="Times New Roman" w:hAnsi="Times New Roman"/>
          <w:sz w:val="24"/>
          <w:szCs w:val="24"/>
        </w:rPr>
        <w:t>4. ОТВЕТСТВЕННОСТЬ ЗА НАРУШЕНИЕ ПРАВИЛ</w:t>
      </w:r>
    </w:p>
    <w:p w:rsidR="00174546" w:rsidRPr="007506F5" w:rsidRDefault="00174546" w:rsidP="007506F5">
      <w:pPr>
        <w:spacing w:after="0" w:line="240" w:lineRule="auto"/>
        <w:ind w:firstLine="540"/>
        <w:jc w:val="both"/>
        <w:rPr>
          <w:rFonts w:ascii="Times New Roman" w:hAnsi="Times New Roman"/>
          <w:sz w:val="24"/>
          <w:szCs w:val="24"/>
        </w:rPr>
      </w:pP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4.1. Нарушение физическими или юридическими лицами требований, предъявляемых к территориальному размещению, установке и эксплуатации рекламных конструкций, влечет за собой ответственность в соответствии с действующим законодательством.</w:t>
      </w:r>
    </w:p>
    <w:p w:rsidR="00174546" w:rsidRPr="007506F5" w:rsidRDefault="00174546" w:rsidP="007506F5">
      <w:pPr>
        <w:spacing w:after="0" w:line="240" w:lineRule="auto"/>
        <w:ind w:firstLine="540"/>
        <w:jc w:val="both"/>
        <w:rPr>
          <w:rFonts w:ascii="Times New Roman" w:hAnsi="Times New Roman"/>
          <w:sz w:val="24"/>
          <w:szCs w:val="24"/>
        </w:rPr>
      </w:pPr>
    </w:p>
    <w:p w:rsidR="00174546" w:rsidRPr="007506F5" w:rsidRDefault="00174546" w:rsidP="007506F5">
      <w:pPr>
        <w:spacing w:after="0" w:line="240" w:lineRule="auto"/>
        <w:jc w:val="both"/>
        <w:outlineLvl w:val="1"/>
        <w:rPr>
          <w:rFonts w:ascii="Times New Roman" w:hAnsi="Times New Roman"/>
          <w:sz w:val="24"/>
          <w:szCs w:val="24"/>
        </w:rPr>
      </w:pPr>
      <w:r w:rsidRPr="007506F5">
        <w:rPr>
          <w:rFonts w:ascii="Times New Roman" w:hAnsi="Times New Roman"/>
          <w:sz w:val="24"/>
          <w:szCs w:val="24"/>
        </w:rPr>
        <w:t>5. ПЕРЕХОДНЫЕ ПОЛОЖЕНИЯ</w:t>
      </w:r>
    </w:p>
    <w:p w:rsidR="00174546" w:rsidRPr="007506F5" w:rsidRDefault="00174546" w:rsidP="007506F5">
      <w:pPr>
        <w:spacing w:after="0" w:line="240" w:lineRule="auto"/>
        <w:ind w:firstLine="540"/>
        <w:jc w:val="both"/>
        <w:rPr>
          <w:rFonts w:ascii="Times New Roman" w:hAnsi="Times New Roman"/>
          <w:sz w:val="24"/>
          <w:szCs w:val="24"/>
        </w:rPr>
      </w:pPr>
    </w:p>
    <w:p w:rsidR="00174546" w:rsidRPr="007506F5" w:rsidRDefault="00174546" w:rsidP="007506F5">
      <w:pPr>
        <w:spacing w:after="0" w:line="240" w:lineRule="auto"/>
        <w:ind w:firstLine="540"/>
        <w:jc w:val="both"/>
        <w:rPr>
          <w:rFonts w:ascii="Times New Roman" w:hAnsi="Times New Roman"/>
          <w:sz w:val="24"/>
          <w:szCs w:val="24"/>
        </w:rPr>
      </w:pPr>
      <w:r w:rsidRPr="007506F5">
        <w:rPr>
          <w:rFonts w:ascii="Times New Roman" w:hAnsi="Times New Roman"/>
          <w:sz w:val="24"/>
          <w:szCs w:val="24"/>
        </w:rPr>
        <w:t>5.1. Места установки рекламных конструкций, установленных на основании разрешений уполномоченного органа администрации города Боготола на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дальнейшая эксплуатация которых не нарушает требования действующего законодательства, настоящих Правил и концепт-программ, подлежат включению в схемы размещения рекламных конструкций.</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Приложение 1 </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к Правилам установки и эксплуатации</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рекламных конструкций на </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территории города Боготола</w:t>
      </w:r>
    </w:p>
    <w:p w:rsidR="00174546" w:rsidRPr="007506F5" w:rsidRDefault="00174546" w:rsidP="007506F5">
      <w:pPr>
        <w:spacing w:after="0" w:line="240" w:lineRule="auto"/>
        <w:ind w:left="6804"/>
        <w:jc w:val="both"/>
        <w:rPr>
          <w:rFonts w:ascii="Times New Roman" w:hAnsi="Times New Roman"/>
          <w:sz w:val="24"/>
          <w:szCs w:val="24"/>
        </w:rPr>
      </w:pPr>
    </w:p>
    <w:p w:rsidR="00174546" w:rsidRPr="007506F5" w:rsidRDefault="00174546" w:rsidP="007506F5">
      <w:pPr>
        <w:spacing w:after="0" w:line="240" w:lineRule="auto"/>
        <w:ind w:left="6804"/>
        <w:jc w:val="both"/>
        <w:rPr>
          <w:rFonts w:ascii="Times New Roman" w:hAnsi="Times New Roman"/>
          <w:sz w:val="24"/>
          <w:szCs w:val="24"/>
        </w:rPr>
      </w:pPr>
    </w:p>
    <w:p w:rsidR="00174546" w:rsidRPr="007506F5" w:rsidRDefault="00174546" w:rsidP="007506F5">
      <w:pPr>
        <w:pStyle w:val="ConsPlusNonformat"/>
        <w:jc w:val="both"/>
        <w:rPr>
          <w:rFonts w:ascii="Times New Roman" w:hAnsi="Times New Roman" w:cs="Times New Roman"/>
          <w:sz w:val="24"/>
          <w:szCs w:val="24"/>
        </w:rPr>
      </w:pPr>
      <w:r w:rsidRPr="007506F5">
        <w:rPr>
          <w:rFonts w:ascii="Times New Roman" w:hAnsi="Times New Roman" w:cs="Times New Roman"/>
          <w:sz w:val="24"/>
          <w:szCs w:val="24"/>
        </w:rPr>
        <w:t xml:space="preserve">                                                            </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Разрешение на установку рекламной конструкции</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N ____                                                                              _____________ 20__ года</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Администрация  города Боготола  на основании </w:t>
      </w:r>
      <w:hyperlink r:id="rId29" w:history="1">
        <w:r w:rsidRPr="007506F5">
          <w:rPr>
            <w:rFonts w:ascii="Times New Roman" w:hAnsi="Times New Roman"/>
            <w:sz w:val="24"/>
            <w:szCs w:val="24"/>
          </w:rPr>
          <w:t>статьи 19</w:t>
        </w:r>
      </w:hyperlink>
      <w:r w:rsidRPr="007506F5">
        <w:rPr>
          <w:rFonts w:ascii="Times New Roman" w:hAnsi="Times New Roman"/>
          <w:sz w:val="24"/>
          <w:szCs w:val="24"/>
        </w:rPr>
        <w:t xml:space="preserve"> Федерального</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закона от 13.03.2006 N 38-ФЗ "О рекламе" разрешает</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(владелец рекламной конструкции фамилия, имя, отчество - для граждан, полное наименование</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lastRenderedPageBreak/>
        <w:t xml:space="preserve">                                                         организации - для юридических лиц)</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(его почтовый индекс и адрес)</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установку следующей рекламной конструкции:</w:t>
      </w:r>
    </w:p>
    <w:p w:rsidR="00174546" w:rsidRPr="007506F5" w:rsidRDefault="00174546" w:rsidP="007506F5">
      <w:pPr>
        <w:spacing w:after="0" w:line="240" w:lineRule="auto"/>
        <w:ind w:firstLine="540"/>
        <w:jc w:val="both"/>
        <w:outlineLvl w:val="1"/>
        <w:rPr>
          <w:rFonts w:ascii="Times New Roman" w:hAnsi="Times New Roman"/>
          <w:sz w:val="24"/>
          <w:szCs w:val="24"/>
        </w:rPr>
      </w:pPr>
    </w:p>
    <w:tbl>
      <w:tblPr>
        <w:tblW w:w="9923" w:type="dxa"/>
        <w:tblLayout w:type="fixed"/>
        <w:tblCellMar>
          <w:left w:w="70" w:type="dxa"/>
          <w:right w:w="70" w:type="dxa"/>
        </w:tblCellMar>
        <w:tblLook w:val="0000"/>
      </w:tblPr>
      <w:tblGrid>
        <w:gridCol w:w="4962"/>
        <w:gridCol w:w="4961"/>
      </w:tblGrid>
      <w:tr w:rsidR="00174546" w:rsidRPr="007506F5" w:rsidTr="006B4E4C">
        <w:trPr>
          <w:cantSplit/>
          <w:trHeight w:val="240"/>
        </w:trPr>
        <w:tc>
          <w:tcPr>
            <w:tcW w:w="4962"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Тип рекламной конструкции        </w:t>
            </w:r>
          </w:p>
        </w:tc>
        <w:tc>
          <w:tcPr>
            <w:tcW w:w="4961"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p>
        </w:tc>
      </w:tr>
      <w:tr w:rsidR="00174546" w:rsidRPr="007506F5" w:rsidTr="006B4E4C">
        <w:trPr>
          <w:cantSplit/>
          <w:trHeight w:val="360"/>
        </w:trPr>
        <w:tc>
          <w:tcPr>
            <w:tcW w:w="4962"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Высота </w:t>
            </w:r>
          </w:p>
        </w:tc>
        <w:tc>
          <w:tcPr>
            <w:tcW w:w="4961"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p>
        </w:tc>
      </w:tr>
      <w:tr w:rsidR="00174546" w:rsidRPr="007506F5" w:rsidTr="006B4E4C">
        <w:trPr>
          <w:cantSplit/>
          <w:trHeight w:val="240"/>
        </w:trPr>
        <w:tc>
          <w:tcPr>
            <w:tcW w:w="4962"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Размеры </w:t>
            </w:r>
          </w:p>
        </w:tc>
        <w:tc>
          <w:tcPr>
            <w:tcW w:w="4961"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p>
        </w:tc>
      </w:tr>
      <w:tr w:rsidR="00174546" w:rsidRPr="007506F5" w:rsidTr="006B4E4C">
        <w:trPr>
          <w:cantSplit/>
          <w:trHeight w:val="240"/>
        </w:trPr>
        <w:tc>
          <w:tcPr>
            <w:tcW w:w="4962"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Площадь информационного поля             </w:t>
            </w:r>
          </w:p>
        </w:tc>
        <w:tc>
          <w:tcPr>
            <w:tcW w:w="4961"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_______ кв. м                  </w:t>
            </w:r>
          </w:p>
        </w:tc>
      </w:tr>
      <w:tr w:rsidR="00174546" w:rsidRPr="007506F5" w:rsidTr="006B4E4C">
        <w:trPr>
          <w:cantSplit/>
          <w:trHeight w:val="240"/>
        </w:trPr>
        <w:tc>
          <w:tcPr>
            <w:tcW w:w="4962"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Место установки рекламной конструкции    </w:t>
            </w:r>
          </w:p>
        </w:tc>
        <w:tc>
          <w:tcPr>
            <w:tcW w:w="4961"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p>
        </w:tc>
      </w:tr>
      <w:tr w:rsidR="00174546" w:rsidRPr="007506F5" w:rsidTr="006B4E4C">
        <w:trPr>
          <w:cantSplit/>
          <w:trHeight w:val="600"/>
        </w:trPr>
        <w:tc>
          <w:tcPr>
            <w:tcW w:w="4962"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Собственник земельного участка, здания   </w:t>
            </w:r>
            <w:r w:rsidRPr="007506F5">
              <w:rPr>
                <w:rFonts w:ascii="Times New Roman" w:hAnsi="Times New Roman"/>
                <w:sz w:val="24"/>
                <w:szCs w:val="24"/>
              </w:rPr>
              <w:br/>
              <w:t xml:space="preserve">или иного недвижимого имущества, к       </w:t>
            </w:r>
            <w:r w:rsidRPr="007506F5">
              <w:rPr>
                <w:rFonts w:ascii="Times New Roman" w:hAnsi="Times New Roman"/>
                <w:sz w:val="24"/>
                <w:szCs w:val="24"/>
              </w:rPr>
              <w:br/>
              <w:t xml:space="preserve">которому присоединяется рекламная        </w:t>
            </w:r>
            <w:r w:rsidRPr="007506F5">
              <w:rPr>
                <w:rFonts w:ascii="Times New Roman" w:hAnsi="Times New Roman"/>
                <w:sz w:val="24"/>
                <w:szCs w:val="24"/>
              </w:rPr>
              <w:br/>
              <w:t xml:space="preserve">конструкция                              </w:t>
            </w:r>
          </w:p>
        </w:tc>
        <w:tc>
          <w:tcPr>
            <w:tcW w:w="4961" w:type="dxa"/>
            <w:tcBorders>
              <w:top w:val="single" w:sz="6" w:space="0" w:color="auto"/>
              <w:left w:val="single" w:sz="6" w:space="0" w:color="auto"/>
              <w:bottom w:val="single" w:sz="6" w:space="0" w:color="auto"/>
              <w:right w:val="single" w:sz="6" w:space="0" w:color="auto"/>
            </w:tcBorders>
          </w:tcPr>
          <w:p w:rsidR="00174546" w:rsidRPr="007506F5" w:rsidRDefault="00174546" w:rsidP="007506F5">
            <w:pPr>
              <w:spacing w:after="0" w:line="240" w:lineRule="auto"/>
              <w:jc w:val="both"/>
              <w:rPr>
                <w:rFonts w:ascii="Times New Roman" w:hAnsi="Times New Roman"/>
                <w:sz w:val="24"/>
                <w:szCs w:val="24"/>
              </w:rPr>
            </w:pPr>
          </w:p>
        </w:tc>
      </w:tr>
    </w:tbl>
    <w:p w:rsidR="00174546" w:rsidRPr="007506F5" w:rsidRDefault="00174546" w:rsidP="007506F5">
      <w:pPr>
        <w:spacing w:after="0" w:line="240" w:lineRule="auto"/>
        <w:ind w:firstLine="540"/>
        <w:jc w:val="both"/>
        <w:outlineLvl w:val="1"/>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Срок действия разрешения: со дня выдачи разрешения до _________ года</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Иные сведения 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(сведения о договоре на установку и эксплуатацию рекламной   конструкции (в том числе номер и дата,   </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срок действия), законном владельце недвижимого имущества, а  также иные значимые  сведения)</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Глава администрации                             __________________________</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М.П.</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ind w:left="6804"/>
        <w:jc w:val="both"/>
        <w:rPr>
          <w:rFonts w:ascii="Times New Roman" w:hAnsi="Times New Roman"/>
          <w:sz w:val="24"/>
          <w:szCs w:val="24"/>
        </w:rPr>
      </w:pPr>
    </w:p>
    <w:p w:rsidR="00174546" w:rsidRPr="007506F5" w:rsidRDefault="00174546" w:rsidP="007506F5">
      <w:pPr>
        <w:spacing w:after="0" w:line="240" w:lineRule="auto"/>
        <w:ind w:left="6804"/>
        <w:jc w:val="both"/>
        <w:rPr>
          <w:rFonts w:ascii="Times New Roman" w:hAnsi="Times New Roman"/>
          <w:sz w:val="24"/>
          <w:szCs w:val="24"/>
        </w:rPr>
      </w:pPr>
      <w:r w:rsidRPr="007506F5">
        <w:rPr>
          <w:rFonts w:ascii="Times New Roman" w:hAnsi="Times New Roman"/>
          <w:sz w:val="24"/>
          <w:szCs w:val="24"/>
        </w:rPr>
        <w:t>Приложение 2  к Правилам установки и эксплуатации рекламных конструкций на территории города Боготола</w:t>
      </w:r>
    </w:p>
    <w:p w:rsidR="00174546" w:rsidRPr="007506F5" w:rsidRDefault="00174546" w:rsidP="007506F5">
      <w:pPr>
        <w:spacing w:after="0" w:line="240" w:lineRule="auto"/>
        <w:ind w:left="6804"/>
        <w:jc w:val="both"/>
        <w:rPr>
          <w:rFonts w:ascii="Times New Roman" w:hAnsi="Times New Roman"/>
          <w:sz w:val="24"/>
          <w:szCs w:val="24"/>
        </w:rPr>
      </w:pPr>
    </w:p>
    <w:p w:rsidR="00174546" w:rsidRPr="007506F5" w:rsidRDefault="00174546" w:rsidP="007506F5">
      <w:pPr>
        <w:spacing w:after="0" w:line="240" w:lineRule="auto"/>
        <w:ind w:left="6663"/>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pStyle w:val="ConsPlusNonformat"/>
        <w:jc w:val="both"/>
        <w:rPr>
          <w:rFonts w:ascii="Times New Roman" w:hAnsi="Times New Roman" w:cs="Times New Roman"/>
          <w:sz w:val="24"/>
          <w:szCs w:val="24"/>
        </w:rPr>
      </w:pPr>
      <w:r w:rsidRPr="007506F5">
        <w:rPr>
          <w:rFonts w:ascii="Times New Roman" w:hAnsi="Times New Roman" w:cs="Times New Roman"/>
          <w:sz w:val="24"/>
          <w:szCs w:val="24"/>
        </w:rPr>
        <w:t xml:space="preserve">                    УТВЕРЖДАЮ</w:t>
      </w:r>
    </w:p>
    <w:p w:rsidR="00174546" w:rsidRPr="007506F5" w:rsidRDefault="00174546" w:rsidP="007506F5">
      <w:pPr>
        <w:spacing w:after="0" w:line="240" w:lineRule="auto"/>
        <w:jc w:val="both"/>
        <w:outlineLvl w:val="0"/>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Начальник отдела архитектуры</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и градостроительства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администрации г. Боготола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 _______________ 20__ г.</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ПАСПОРТ РЕКЛАМНОГО МЕСТА</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1. Номер рекламного места (номер паспорта рекламного места)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lastRenderedPageBreak/>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2. Адрес рекламного места: район, улица, адресный ориентир</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3. Тип рекламной конструкции</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4. Балансодержатель (собственник или  иной  законный владелец)  недвижимого</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имущества, к которому присоединяется рекламная конструкция 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 Согласующие органы:</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5.1. Отдел архитектуры и градостроительства администрации города Боготола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5.2. Межмуниципальный ОВД "Боготольский" ОГИБДД</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5.3. Отдел по управлению муниципальным имуществом  администрации города Боготола 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5.4. МУ Служба «Заказчика» ЖКУ и МЗ  администрации города Боготола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5.5. Боготольский филиал ООО «КСК-Сервис» 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5.6. Организация, эксплуатирующая водопроводные и канализационные сети 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5.7. Организация, эксплуатирующая тепловые сети 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5.8. Красноярский филиал ОАО "Сибирь-телеком"</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5.9. Собственники  помещений многоквартирного жилого дома либо организация,</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уполномоченная такими собственниками</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lastRenderedPageBreak/>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5.10. Иные органы,  осуществляющие  обслуживание инженерных коммуникаций на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территории города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___________________________________________________________________________</w:t>
      </w:r>
    </w:p>
    <w:p w:rsidR="00174546" w:rsidRPr="007506F5" w:rsidRDefault="00174546" w:rsidP="007506F5">
      <w:pPr>
        <w:spacing w:after="0" w:line="240" w:lineRule="auto"/>
        <w:jc w:val="both"/>
        <w:rPr>
          <w:rFonts w:ascii="Times New Roman" w:hAnsi="Times New Roman"/>
          <w:sz w:val="24"/>
          <w:szCs w:val="24"/>
        </w:rPr>
      </w:pP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Обязательное приложение к паспорту рекламного места: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1.  Ситуационный  план  в  масштабе  1:1000  с нанесением установленных</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объектов наружной рекламы и информации иных собственников (на листе формата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А4).</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2.   Топографическая   съемка   территории  места  установки  рекламной</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конструкции   в   масштабе   1:500,   оформленная   с   учетом   требований</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уполномоченных  органов,  осуществляющих  согласования (на листе формата не</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менее А3).</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3.   Эскизный   проект  рекламной  конструкции,  согласованный  начальником отдела архитектуры и градостроительства администрации города Боготола</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 xml:space="preserve">    4.  Технические характеристики рекламной конструкции: габариты, площадь</w:t>
      </w:r>
    </w:p>
    <w:p w:rsidR="00174546" w:rsidRPr="007506F5" w:rsidRDefault="00174546" w:rsidP="007506F5">
      <w:pPr>
        <w:spacing w:after="0" w:line="240" w:lineRule="auto"/>
        <w:jc w:val="both"/>
        <w:rPr>
          <w:rFonts w:ascii="Times New Roman" w:hAnsi="Times New Roman"/>
          <w:sz w:val="24"/>
          <w:szCs w:val="24"/>
        </w:rPr>
      </w:pPr>
      <w:r w:rsidRPr="007506F5">
        <w:rPr>
          <w:rFonts w:ascii="Times New Roman" w:hAnsi="Times New Roman"/>
          <w:sz w:val="24"/>
          <w:szCs w:val="24"/>
        </w:rPr>
        <w:t>информационного поля, с указанием срока эксплуатации рекламной конструкции.</w:t>
      </w:r>
    </w:p>
    <w:p w:rsidR="00174546" w:rsidRPr="007506F5" w:rsidRDefault="00174546" w:rsidP="007506F5">
      <w:pPr>
        <w:spacing w:after="0" w:line="240" w:lineRule="auto"/>
        <w:jc w:val="both"/>
        <w:rPr>
          <w:rFonts w:ascii="Times New Roman" w:hAnsi="Times New Roman"/>
          <w:sz w:val="24"/>
          <w:szCs w:val="24"/>
        </w:rPr>
      </w:pPr>
    </w:p>
    <w:p w:rsidR="00174546" w:rsidRPr="00234C7E" w:rsidRDefault="00174546" w:rsidP="00174546">
      <w:pPr>
        <w:spacing w:after="0" w:line="240" w:lineRule="auto"/>
        <w:jc w:val="center"/>
        <w:rPr>
          <w:rFonts w:ascii="Times New Roman" w:hAnsi="Times New Roman"/>
          <w:sz w:val="24"/>
          <w:szCs w:val="24"/>
        </w:rPr>
      </w:pPr>
      <w:r w:rsidRPr="00234C7E">
        <w:rPr>
          <w:rFonts w:ascii="Times New Roman" w:hAnsi="Times New Roman"/>
          <w:sz w:val="24"/>
          <w:szCs w:val="24"/>
        </w:rPr>
        <w:t xml:space="preserve">                                                                     </w:t>
      </w:r>
    </w:p>
    <w:p w:rsidR="00174546" w:rsidRPr="00234C7E" w:rsidRDefault="00174546" w:rsidP="00174546">
      <w:pPr>
        <w:spacing w:after="0" w:line="240" w:lineRule="auto"/>
        <w:jc w:val="center"/>
        <w:rPr>
          <w:rFonts w:ascii="Times New Roman" w:hAnsi="Times New Roman"/>
          <w:sz w:val="24"/>
          <w:szCs w:val="24"/>
        </w:rPr>
      </w:pPr>
      <w:r w:rsidRPr="00234C7E">
        <w:rPr>
          <w:rFonts w:ascii="Times New Roman" w:hAnsi="Times New Roman"/>
          <w:sz w:val="24"/>
          <w:szCs w:val="24"/>
        </w:rPr>
        <w:t xml:space="preserve">                                                              Приложение 2</w:t>
      </w:r>
    </w:p>
    <w:p w:rsidR="00174546" w:rsidRPr="00234C7E" w:rsidRDefault="00174546" w:rsidP="00174546">
      <w:pPr>
        <w:spacing w:after="0" w:line="240" w:lineRule="auto"/>
        <w:jc w:val="center"/>
        <w:rPr>
          <w:rFonts w:ascii="Times New Roman" w:hAnsi="Times New Roman"/>
          <w:sz w:val="24"/>
          <w:szCs w:val="24"/>
        </w:rPr>
      </w:pPr>
      <w:r w:rsidRPr="00234C7E">
        <w:rPr>
          <w:rFonts w:ascii="Times New Roman" w:hAnsi="Times New Roman"/>
          <w:sz w:val="24"/>
          <w:szCs w:val="24"/>
        </w:rPr>
        <w:t xml:space="preserve">                                                                                к решению Боготольского</w:t>
      </w:r>
    </w:p>
    <w:p w:rsidR="00174546" w:rsidRPr="00234C7E" w:rsidRDefault="00174546" w:rsidP="00174546">
      <w:pPr>
        <w:spacing w:after="0" w:line="240" w:lineRule="auto"/>
        <w:jc w:val="center"/>
        <w:rPr>
          <w:rFonts w:ascii="Times New Roman" w:hAnsi="Times New Roman"/>
          <w:sz w:val="24"/>
          <w:szCs w:val="24"/>
        </w:rPr>
      </w:pPr>
      <w:r w:rsidRPr="00234C7E">
        <w:rPr>
          <w:rFonts w:ascii="Times New Roman" w:hAnsi="Times New Roman"/>
          <w:sz w:val="24"/>
          <w:szCs w:val="24"/>
        </w:rPr>
        <w:t xml:space="preserve">                                                                                     городского Совета депутатов</w:t>
      </w:r>
    </w:p>
    <w:p w:rsidR="00174546" w:rsidRPr="00234C7E" w:rsidRDefault="00174546" w:rsidP="00174546">
      <w:pPr>
        <w:spacing w:after="0" w:line="240" w:lineRule="auto"/>
        <w:jc w:val="center"/>
        <w:rPr>
          <w:rFonts w:ascii="Times New Roman" w:hAnsi="Times New Roman"/>
          <w:sz w:val="24"/>
          <w:szCs w:val="24"/>
        </w:rPr>
      </w:pPr>
      <w:r w:rsidRPr="00234C7E">
        <w:rPr>
          <w:rFonts w:ascii="Times New Roman" w:hAnsi="Times New Roman"/>
          <w:sz w:val="24"/>
          <w:szCs w:val="24"/>
        </w:rPr>
        <w:t xml:space="preserve">                                                                           от № </w:t>
      </w:r>
    </w:p>
    <w:p w:rsidR="00174546" w:rsidRPr="00234C7E" w:rsidRDefault="00174546" w:rsidP="00174546">
      <w:pPr>
        <w:spacing w:after="0" w:line="240" w:lineRule="auto"/>
        <w:rPr>
          <w:rFonts w:ascii="Times New Roman" w:hAnsi="Times New Roman"/>
          <w:sz w:val="24"/>
          <w:szCs w:val="24"/>
        </w:rPr>
      </w:pPr>
    </w:p>
    <w:p w:rsidR="00174546" w:rsidRPr="00234C7E" w:rsidRDefault="00174546" w:rsidP="00174546">
      <w:pPr>
        <w:spacing w:after="0" w:line="240" w:lineRule="auto"/>
        <w:rPr>
          <w:rFonts w:ascii="Times New Roman" w:hAnsi="Times New Roman"/>
          <w:sz w:val="24"/>
          <w:szCs w:val="24"/>
        </w:rPr>
      </w:pPr>
    </w:p>
    <w:p w:rsidR="00174546" w:rsidRPr="00234C7E" w:rsidRDefault="00174546" w:rsidP="00174546">
      <w:pPr>
        <w:pStyle w:val="ConsPlusTitle"/>
        <w:widowControl/>
        <w:jc w:val="center"/>
      </w:pPr>
      <w:r w:rsidRPr="00234C7E">
        <w:t>КОНЦЕПТ-ПРОГРАММА</w:t>
      </w:r>
    </w:p>
    <w:p w:rsidR="00174546" w:rsidRPr="00234C7E" w:rsidRDefault="00174546" w:rsidP="00174546">
      <w:pPr>
        <w:pStyle w:val="ConsPlusTitle"/>
        <w:widowControl/>
        <w:jc w:val="center"/>
      </w:pPr>
      <w:r w:rsidRPr="00234C7E">
        <w:t>РАЗМЕЩЕНИЯ РЕКЛАМНЫХ КОНСТРУКЦИЙ</w:t>
      </w:r>
    </w:p>
    <w:p w:rsidR="00174546" w:rsidRPr="00234C7E" w:rsidRDefault="00174546" w:rsidP="00174546">
      <w:pPr>
        <w:pStyle w:val="ConsPlusTitle"/>
        <w:widowControl/>
        <w:jc w:val="center"/>
      </w:pPr>
      <w:r w:rsidRPr="00234C7E">
        <w:t>НА ТЕРРИТОРИИ ГОРОДА БОГОТОЛА</w:t>
      </w:r>
    </w:p>
    <w:p w:rsidR="00174546" w:rsidRPr="00234C7E" w:rsidRDefault="00174546" w:rsidP="00174546">
      <w:pPr>
        <w:spacing w:after="0" w:line="240" w:lineRule="auto"/>
        <w:jc w:val="center"/>
        <w:rPr>
          <w:rFonts w:ascii="Times New Roman" w:hAnsi="Times New Roman"/>
          <w:sz w:val="24"/>
          <w:szCs w:val="24"/>
        </w:rPr>
      </w:pPr>
    </w:p>
    <w:p w:rsidR="00174546" w:rsidRPr="00234C7E" w:rsidRDefault="00174546" w:rsidP="00174546">
      <w:pPr>
        <w:spacing w:after="0" w:line="240" w:lineRule="auto"/>
        <w:jc w:val="center"/>
        <w:outlineLvl w:val="1"/>
        <w:rPr>
          <w:rFonts w:ascii="Times New Roman" w:hAnsi="Times New Roman"/>
          <w:sz w:val="24"/>
          <w:szCs w:val="24"/>
        </w:rPr>
      </w:pPr>
      <w:r w:rsidRPr="00234C7E">
        <w:rPr>
          <w:rFonts w:ascii="Times New Roman" w:hAnsi="Times New Roman"/>
          <w:sz w:val="24"/>
          <w:szCs w:val="24"/>
        </w:rPr>
        <w:t>I. ОБЩИЕ ПОЛОЖЕНИЯ</w:t>
      </w: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1.1. Настоящая концепт-программа размещения рекламных конструкций на территории города Боготола (далее - концепт-программа) определяет подходы и принципы территориального размещения рекламных конструкций на территории города Боготола (далее - город).</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1.2. Целями концепт-программы являются формирование архитектурно-художественного облика города, упорядочение размещения рекламных конструкций на территории города.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1.3. Задачами концепт-программы являются:</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упорядочение и оптимизация размещения рекламных конструкций на территории города;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lastRenderedPageBreak/>
        <w:t>- замена устаревших рекламных конструкций на конструкции, выполненные с применением новых технологий;</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использование рекламных конструкций, оформленных в едином стиле.</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1.4. Для целей настоящей концепт-программы используются следующие понятия:</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 Рекламная конструкция в составе остановочного пункта движения общественного транспорта - рекламная конструкция, совмещенная с объектом благоустройства - остановочным пунктом движения общественного транспорта, с размером информационного поля </w:t>
      </w:r>
      <w:smartTag w:uri="urn:schemas-microsoft-com:office:smarttags" w:element="metricconverter">
        <w:smartTagPr>
          <w:attr w:name="ProductID" w:val="1,2 м"/>
        </w:smartTagPr>
        <w:r w:rsidRPr="00234C7E">
          <w:rPr>
            <w:rFonts w:ascii="Times New Roman" w:hAnsi="Times New Roman"/>
            <w:sz w:val="24"/>
            <w:szCs w:val="24"/>
          </w:rPr>
          <w:t>1,2 м</w:t>
        </w:r>
      </w:smartTag>
      <w:r w:rsidRPr="00234C7E">
        <w:rPr>
          <w:rFonts w:ascii="Times New Roman" w:hAnsi="Times New Roman"/>
          <w:sz w:val="24"/>
          <w:szCs w:val="24"/>
        </w:rPr>
        <w:t xml:space="preserve"> x </w:t>
      </w:r>
      <w:smartTag w:uri="urn:schemas-microsoft-com:office:smarttags" w:element="metricconverter">
        <w:smartTagPr>
          <w:attr w:name="ProductID" w:val="1,8 м"/>
        </w:smartTagPr>
        <w:r w:rsidRPr="00234C7E">
          <w:rPr>
            <w:rFonts w:ascii="Times New Roman" w:hAnsi="Times New Roman"/>
            <w:sz w:val="24"/>
            <w:szCs w:val="24"/>
          </w:rPr>
          <w:t>1,8 м</w:t>
        </w:r>
      </w:smartTag>
      <w:r w:rsidRPr="00234C7E">
        <w:rPr>
          <w:rFonts w:ascii="Times New Roman" w:hAnsi="Times New Roman"/>
          <w:sz w:val="24"/>
          <w:szCs w:val="24"/>
        </w:rPr>
        <w:t xml:space="preserve">, поверхности для информации о схеме движения маршрутов - </w:t>
      </w:r>
      <w:smartTag w:uri="urn:schemas-microsoft-com:office:smarttags" w:element="metricconverter">
        <w:smartTagPr>
          <w:attr w:name="ProductID" w:val="0,85 м"/>
        </w:smartTagPr>
        <w:r w:rsidRPr="00234C7E">
          <w:rPr>
            <w:rFonts w:ascii="Times New Roman" w:hAnsi="Times New Roman"/>
            <w:sz w:val="24"/>
            <w:szCs w:val="24"/>
          </w:rPr>
          <w:t>0,85 м</w:t>
        </w:r>
      </w:smartTag>
      <w:r w:rsidRPr="00234C7E">
        <w:rPr>
          <w:rFonts w:ascii="Times New Roman" w:hAnsi="Times New Roman"/>
          <w:sz w:val="24"/>
          <w:szCs w:val="24"/>
        </w:rPr>
        <w:t xml:space="preserve"> x </w:t>
      </w:r>
      <w:smartTag w:uri="urn:schemas-microsoft-com:office:smarttags" w:element="metricconverter">
        <w:smartTagPr>
          <w:attr w:name="ProductID" w:val="1,1 м"/>
        </w:smartTagPr>
        <w:r w:rsidRPr="00234C7E">
          <w:rPr>
            <w:rFonts w:ascii="Times New Roman" w:hAnsi="Times New Roman"/>
            <w:sz w:val="24"/>
            <w:szCs w:val="24"/>
          </w:rPr>
          <w:t>1,1 м</w:t>
        </w:r>
      </w:smartTag>
      <w:r w:rsidRPr="00234C7E">
        <w:rPr>
          <w:rFonts w:ascii="Times New Roman" w:hAnsi="Times New Roman"/>
          <w:sz w:val="24"/>
          <w:szCs w:val="24"/>
        </w:rPr>
        <w:t xml:space="preserve">, с внешними габаритами рекламной панели не более </w:t>
      </w:r>
      <w:smartTag w:uri="urn:schemas-microsoft-com:office:smarttags" w:element="metricconverter">
        <w:smartTagPr>
          <w:attr w:name="ProductID" w:val="1,7 м"/>
        </w:smartTagPr>
        <w:r w:rsidRPr="00234C7E">
          <w:rPr>
            <w:rFonts w:ascii="Times New Roman" w:hAnsi="Times New Roman"/>
            <w:sz w:val="24"/>
            <w:szCs w:val="24"/>
          </w:rPr>
          <w:t>1,7 м</w:t>
        </w:r>
      </w:smartTag>
      <w:r w:rsidRPr="00234C7E">
        <w:rPr>
          <w:rFonts w:ascii="Times New Roman" w:hAnsi="Times New Roman"/>
          <w:sz w:val="24"/>
          <w:szCs w:val="24"/>
        </w:rPr>
        <w:t xml:space="preserve"> x </w:t>
      </w:r>
      <w:smartTag w:uri="urn:schemas-microsoft-com:office:smarttags" w:element="metricconverter">
        <w:smartTagPr>
          <w:attr w:name="ProductID" w:val="2,3 м"/>
        </w:smartTagPr>
        <w:r w:rsidRPr="00234C7E">
          <w:rPr>
            <w:rFonts w:ascii="Times New Roman" w:hAnsi="Times New Roman"/>
            <w:sz w:val="24"/>
            <w:szCs w:val="24"/>
          </w:rPr>
          <w:t>2,3 м</w:t>
        </w:r>
      </w:smartTag>
      <w:r w:rsidRPr="00234C7E">
        <w:rPr>
          <w:rFonts w:ascii="Times New Roman" w:hAnsi="Times New Roman"/>
          <w:sz w:val="24"/>
          <w:szCs w:val="24"/>
        </w:rPr>
        <w:t>, основным цветом конструкции - серым.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1.4.2. Скамья с рекламой - рекламная конструкция, совмещенная с объектом благоустройства - скамьей, с размером информационного поля по высоте не более </w:t>
      </w:r>
      <w:smartTag w:uri="urn:schemas-microsoft-com:office:smarttags" w:element="metricconverter">
        <w:smartTagPr>
          <w:attr w:name="ProductID" w:val="1 м"/>
        </w:smartTagPr>
        <w:r w:rsidRPr="00234C7E">
          <w:rPr>
            <w:rFonts w:ascii="Times New Roman" w:hAnsi="Times New Roman"/>
            <w:sz w:val="24"/>
            <w:szCs w:val="24"/>
          </w:rPr>
          <w:t>1 м</w:t>
        </w:r>
      </w:smartTag>
      <w:r w:rsidRPr="00234C7E">
        <w:rPr>
          <w:rFonts w:ascii="Times New Roman" w:hAnsi="Times New Roman"/>
          <w:sz w:val="24"/>
          <w:szCs w:val="24"/>
        </w:rPr>
        <w:t xml:space="preserve">, по длине ограниченным размером скамьи, но не более </w:t>
      </w:r>
      <w:smartTag w:uri="urn:schemas-microsoft-com:office:smarttags" w:element="metricconverter">
        <w:smartTagPr>
          <w:attr w:name="ProductID" w:val="2 м"/>
        </w:smartTagPr>
        <w:r w:rsidRPr="00234C7E">
          <w:rPr>
            <w:rFonts w:ascii="Times New Roman" w:hAnsi="Times New Roman"/>
            <w:sz w:val="24"/>
            <w:szCs w:val="24"/>
          </w:rPr>
          <w:t>2 м</w:t>
        </w:r>
      </w:smartTag>
      <w:r w:rsidRPr="00234C7E">
        <w:rPr>
          <w:rFonts w:ascii="Times New Roman" w:hAnsi="Times New Roman"/>
          <w:sz w:val="24"/>
          <w:szCs w:val="24"/>
        </w:rPr>
        <w:t>, основным цветом конструкции - серым.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1.4.3. Стенд - отдельно стоящая рекламная конструкция, состоящая из фундамента, каркаса, с размером информационного поля </w:t>
      </w:r>
      <w:smartTag w:uri="urn:schemas-microsoft-com:office:smarttags" w:element="metricconverter">
        <w:smartTagPr>
          <w:attr w:name="ProductID" w:val="1,5 м"/>
        </w:smartTagPr>
        <w:r w:rsidRPr="00234C7E">
          <w:rPr>
            <w:rFonts w:ascii="Times New Roman" w:hAnsi="Times New Roman"/>
            <w:sz w:val="24"/>
            <w:szCs w:val="24"/>
          </w:rPr>
          <w:t>1,5 м</w:t>
        </w:r>
      </w:smartTag>
      <w:r w:rsidRPr="00234C7E">
        <w:rPr>
          <w:rFonts w:ascii="Times New Roman" w:hAnsi="Times New Roman"/>
          <w:sz w:val="24"/>
          <w:szCs w:val="24"/>
        </w:rPr>
        <w:t xml:space="preserve"> x </w:t>
      </w:r>
      <w:smartTag w:uri="urn:schemas-microsoft-com:office:smarttags" w:element="metricconverter">
        <w:smartTagPr>
          <w:attr w:name="ProductID" w:val="1,5 м"/>
        </w:smartTagPr>
        <w:r w:rsidRPr="00234C7E">
          <w:rPr>
            <w:rFonts w:ascii="Times New Roman" w:hAnsi="Times New Roman"/>
            <w:sz w:val="24"/>
            <w:szCs w:val="24"/>
          </w:rPr>
          <w:t>1,5 м</w:t>
        </w:r>
      </w:smartTag>
      <w:r w:rsidRPr="00234C7E">
        <w:rPr>
          <w:rFonts w:ascii="Times New Roman" w:hAnsi="Times New Roman"/>
          <w:sz w:val="24"/>
          <w:szCs w:val="24"/>
        </w:rPr>
        <w:t xml:space="preserve">, с внешними габаритами рекламной панели не более </w:t>
      </w:r>
      <w:smartTag w:uri="urn:schemas-microsoft-com:office:smarttags" w:element="metricconverter">
        <w:smartTagPr>
          <w:attr w:name="ProductID" w:val="2,2 м"/>
        </w:smartTagPr>
        <w:r w:rsidRPr="00234C7E">
          <w:rPr>
            <w:rFonts w:ascii="Times New Roman" w:hAnsi="Times New Roman"/>
            <w:sz w:val="24"/>
            <w:szCs w:val="24"/>
          </w:rPr>
          <w:t>2,2 м</w:t>
        </w:r>
      </w:smartTag>
      <w:r w:rsidRPr="00234C7E">
        <w:rPr>
          <w:rFonts w:ascii="Times New Roman" w:hAnsi="Times New Roman"/>
          <w:sz w:val="24"/>
          <w:szCs w:val="24"/>
        </w:rPr>
        <w:t xml:space="preserve"> x </w:t>
      </w:r>
      <w:smartTag w:uri="urn:schemas-microsoft-com:office:smarttags" w:element="metricconverter">
        <w:smartTagPr>
          <w:attr w:name="ProductID" w:val="2,2 м"/>
        </w:smartTagPr>
        <w:r w:rsidRPr="00234C7E">
          <w:rPr>
            <w:rFonts w:ascii="Times New Roman" w:hAnsi="Times New Roman"/>
            <w:sz w:val="24"/>
            <w:szCs w:val="24"/>
          </w:rPr>
          <w:t>2,2 м</w:t>
        </w:r>
      </w:smartTag>
      <w:r w:rsidRPr="00234C7E">
        <w:rPr>
          <w:rFonts w:ascii="Times New Roman" w:hAnsi="Times New Roman"/>
          <w:sz w:val="24"/>
          <w:szCs w:val="24"/>
        </w:rPr>
        <w:t>, основным цветом конструкции - серым.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1.4.4. Конструкция на ограждении строительной площадки - временная рекламная конструкция, выполненная в виде щитовых рамных конструкций, закрепленных на ограждении строительной площадки, с размером, ограниченным размером строительного ограждения, основным цветом конструкции - серым, дополнительными цветами - синим, зеленым, оранжевым, бордовым.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1.4.5. Строительная сетка - временная рекламная конструкция, выполненная путем нанесения изображения непосредственно на сетку, размещаемую на строительных лесах, ограждающих объекты строительства, с размерами, ограниченными размерами строительных лесов.</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1.4.6. Электронное табло - рекламная конструкция, предназначенная для воспроизведения изображения на плоскости экрана, размещаемая в виде отдельно стоящих конструкций либо на стенах зданий, сооружений или на их крышах, с различными вариантами размеров, формы и цветового исполнения.</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1.4.7. Крышная конструкция - рекламная конструкция, устанавливаемая полностью или частично выше уровня карниза здания либо на крыше, состоящая из элементов крепления, несущей части конструкции и информационного поля, с размерами конструкции, определяемыми с учетом габаритов крыши и несущей способности стен здания.</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1.4.8. Крышная панель - рекламная конструкция, устанавливаемая полностью или частично выше уровня карниза здания либо на крыше, состоящая из элементов крепления, несущей части конструкции, каркаса и информационного поля, с размерами конструкции, определяемыми с учетом габаритов крыши и несущей способности стен здания, основным цветом конструкции - серым, дополнительными цветами - синим, зеленым, оранжевым, бордовым.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1.4.9. Настенное панно - рекламная конструкция, устанавливаемая на плоскости стен зданий, не имеющих оконных проемов, состоящая из элементов крепления к стене, каркаса и информационного поля, с размерами конструкции, определяемыми с учетом размеров стены здания, основным цветом конструкции - серым, дополнительными цветами - синим, зеленым, оранжевым, бордовым.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1.4.10. Щитовая конструкция с размером информационного поля </w:t>
      </w:r>
      <w:smartTag w:uri="urn:schemas-microsoft-com:office:smarttags" w:element="metricconverter">
        <w:smartTagPr>
          <w:attr w:name="ProductID" w:val="12,0 м"/>
        </w:smartTagPr>
        <w:r w:rsidRPr="00234C7E">
          <w:rPr>
            <w:rFonts w:ascii="Times New Roman" w:hAnsi="Times New Roman"/>
            <w:sz w:val="24"/>
            <w:szCs w:val="24"/>
          </w:rPr>
          <w:t>12,0 м</w:t>
        </w:r>
      </w:smartTag>
      <w:r w:rsidRPr="00234C7E">
        <w:rPr>
          <w:rFonts w:ascii="Times New Roman" w:hAnsi="Times New Roman"/>
          <w:sz w:val="24"/>
          <w:szCs w:val="24"/>
        </w:rPr>
        <w:t xml:space="preserve"> x </w:t>
      </w:r>
      <w:smartTag w:uri="urn:schemas-microsoft-com:office:smarttags" w:element="metricconverter">
        <w:smartTagPr>
          <w:attr w:name="ProductID" w:val="4,0 м"/>
        </w:smartTagPr>
        <w:r w:rsidRPr="00234C7E">
          <w:rPr>
            <w:rFonts w:ascii="Times New Roman" w:hAnsi="Times New Roman"/>
            <w:sz w:val="24"/>
            <w:szCs w:val="24"/>
          </w:rPr>
          <w:t>4,0 м</w:t>
        </w:r>
      </w:smartTag>
      <w:r w:rsidRPr="00234C7E">
        <w:rPr>
          <w:rFonts w:ascii="Times New Roman" w:hAnsi="Times New Roman"/>
          <w:sz w:val="24"/>
          <w:szCs w:val="24"/>
        </w:rPr>
        <w:t xml:space="preserve"> (далее - суперборд) - отдельно стоящая на земле рекламная конструкция, состоящая из фундамента, каркаса, с размером информационного поля </w:t>
      </w:r>
      <w:smartTag w:uri="urn:schemas-microsoft-com:office:smarttags" w:element="metricconverter">
        <w:smartTagPr>
          <w:attr w:name="ProductID" w:val="12,0 м"/>
        </w:smartTagPr>
        <w:r w:rsidRPr="00234C7E">
          <w:rPr>
            <w:rFonts w:ascii="Times New Roman" w:hAnsi="Times New Roman"/>
            <w:sz w:val="24"/>
            <w:szCs w:val="24"/>
          </w:rPr>
          <w:t>12,0 м</w:t>
        </w:r>
      </w:smartTag>
      <w:r w:rsidRPr="00234C7E">
        <w:rPr>
          <w:rFonts w:ascii="Times New Roman" w:hAnsi="Times New Roman"/>
          <w:sz w:val="24"/>
          <w:szCs w:val="24"/>
        </w:rPr>
        <w:t xml:space="preserve"> x </w:t>
      </w:r>
      <w:smartTag w:uri="urn:schemas-microsoft-com:office:smarttags" w:element="metricconverter">
        <w:smartTagPr>
          <w:attr w:name="ProductID" w:val="4,0 м"/>
        </w:smartTagPr>
        <w:r w:rsidRPr="00234C7E">
          <w:rPr>
            <w:rFonts w:ascii="Times New Roman" w:hAnsi="Times New Roman"/>
            <w:sz w:val="24"/>
            <w:szCs w:val="24"/>
          </w:rPr>
          <w:t>4,0 м</w:t>
        </w:r>
      </w:smartTag>
      <w:r w:rsidRPr="00234C7E">
        <w:rPr>
          <w:rFonts w:ascii="Times New Roman" w:hAnsi="Times New Roman"/>
          <w:sz w:val="24"/>
          <w:szCs w:val="24"/>
        </w:rPr>
        <w:t xml:space="preserve">, высотой опорной стойки от </w:t>
      </w:r>
      <w:smartTag w:uri="urn:schemas-microsoft-com:office:smarttags" w:element="metricconverter">
        <w:smartTagPr>
          <w:attr w:name="ProductID" w:val="4,5 м"/>
        </w:smartTagPr>
        <w:r w:rsidRPr="00234C7E">
          <w:rPr>
            <w:rFonts w:ascii="Times New Roman" w:hAnsi="Times New Roman"/>
            <w:sz w:val="24"/>
            <w:szCs w:val="24"/>
          </w:rPr>
          <w:t>4,5 м</w:t>
        </w:r>
      </w:smartTag>
      <w:r w:rsidRPr="00234C7E">
        <w:rPr>
          <w:rFonts w:ascii="Times New Roman" w:hAnsi="Times New Roman"/>
          <w:sz w:val="24"/>
          <w:szCs w:val="24"/>
        </w:rPr>
        <w:t xml:space="preserve"> до </w:t>
      </w:r>
      <w:smartTag w:uri="urn:schemas-microsoft-com:office:smarttags" w:element="metricconverter">
        <w:smartTagPr>
          <w:attr w:name="ProductID" w:val="11,0 м"/>
        </w:smartTagPr>
        <w:r w:rsidRPr="00234C7E">
          <w:rPr>
            <w:rFonts w:ascii="Times New Roman" w:hAnsi="Times New Roman"/>
            <w:sz w:val="24"/>
            <w:szCs w:val="24"/>
          </w:rPr>
          <w:t>11,0 м</w:t>
        </w:r>
      </w:smartTag>
      <w:r w:rsidRPr="00234C7E">
        <w:rPr>
          <w:rFonts w:ascii="Times New Roman" w:hAnsi="Times New Roman"/>
          <w:sz w:val="24"/>
          <w:szCs w:val="24"/>
        </w:rPr>
        <w:t>, основным цветом конструкции и опорной стойки - серым, дополнительными цветами конструкции - синим, зеленым, оранжевым, бордовым.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1.4.11. Щитовая конструкция с размером информационного поля </w:t>
      </w:r>
      <w:smartTag w:uri="urn:schemas-microsoft-com:office:smarttags" w:element="metricconverter">
        <w:smartTagPr>
          <w:attr w:name="ProductID" w:val="6,0 м"/>
        </w:smartTagPr>
        <w:r w:rsidRPr="00234C7E">
          <w:rPr>
            <w:rFonts w:ascii="Times New Roman" w:hAnsi="Times New Roman"/>
            <w:sz w:val="24"/>
            <w:szCs w:val="24"/>
          </w:rPr>
          <w:t>6,0 м</w:t>
        </w:r>
      </w:smartTag>
      <w:r w:rsidRPr="00234C7E">
        <w:rPr>
          <w:rFonts w:ascii="Times New Roman" w:hAnsi="Times New Roman"/>
          <w:sz w:val="24"/>
          <w:szCs w:val="24"/>
        </w:rPr>
        <w:t xml:space="preserve"> x </w:t>
      </w:r>
      <w:smartTag w:uri="urn:schemas-microsoft-com:office:smarttags" w:element="metricconverter">
        <w:smartTagPr>
          <w:attr w:name="ProductID" w:val="3,0 м"/>
        </w:smartTagPr>
        <w:r w:rsidRPr="00234C7E">
          <w:rPr>
            <w:rFonts w:ascii="Times New Roman" w:hAnsi="Times New Roman"/>
            <w:sz w:val="24"/>
            <w:szCs w:val="24"/>
          </w:rPr>
          <w:t>3,0 м</w:t>
        </w:r>
      </w:smartTag>
      <w:r w:rsidRPr="00234C7E">
        <w:rPr>
          <w:rFonts w:ascii="Times New Roman" w:hAnsi="Times New Roman"/>
          <w:sz w:val="24"/>
          <w:szCs w:val="24"/>
        </w:rPr>
        <w:t xml:space="preserve"> (далее - щит) - отдельно стоящая на земле рекламная конструкция, состоящая из фундамента, </w:t>
      </w:r>
      <w:r w:rsidRPr="00234C7E">
        <w:rPr>
          <w:rFonts w:ascii="Times New Roman" w:hAnsi="Times New Roman"/>
          <w:sz w:val="24"/>
          <w:szCs w:val="24"/>
        </w:rPr>
        <w:lastRenderedPageBreak/>
        <w:t xml:space="preserve">каркаса, с размером информационного поля </w:t>
      </w:r>
      <w:smartTag w:uri="urn:schemas-microsoft-com:office:smarttags" w:element="metricconverter">
        <w:smartTagPr>
          <w:attr w:name="ProductID" w:val="6,0 м"/>
        </w:smartTagPr>
        <w:r w:rsidRPr="00234C7E">
          <w:rPr>
            <w:rFonts w:ascii="Times New Roman" w:hAnsi="Times New Roman"/>
            <w:sz w:val="24"/>
            <w:szCs w:val="24"/>
          </w:rPr>
          <w:t>6,0 м</w:t>
        </w:r>
      </w:smartTag>
      <w:r w:rsidRPr="00234C7E">
        <w:rPr>
          <w:rFonts w:ascii="Times New Roman" w:hAnsi="Times New Roman"/>
          <w:sz w:val="24"/>
          <w:szCs w:val="24"/>
        </w:rPr>
        <w:t xml:space="preserve"> x </w:t>
      </w:r>
      <w:smartTag w:uri="urn:schemas-microsoft-com:office:smarttags" w:element="metricconverter">
        <w:smartTagPr>
          <w:attr w:name="ProductID" w:val="3,0 м"/>
        </w:smartTagPr>
        <w:r w:rsidRPr="00234C7E">
          <w:rPr>
            <w:rFonts w:ascii="Times New Roman" w:hAnsi="Times New Roman"/>
            <w:sz w:val="24"/>
            <w:szCs w:val="24"/>
          </w:rPr>
          <w:t>3,0 м</w:t>
        </w:r>
      </w:smartTag>
      <w:r w:rsidRPr="00234C7E">
        <w:rPr>
          <w:rFonts w:ascii="Times New Roman" w:hAnsi="Times New Roman"/>
          <w:sz w:val="24"/>
          <w:szCs w:val="24"/>
        </w:rPr>
        <w:t xml:space="preserve">, высотой опорной стойки от </w:t>
      </w:r>
      <w:smartTag w:uri="urn:schemas-microsoft-com:office:smarttags" w:element="metricconverter">
        <w:smartTagPr>
          <w:attr w:name="ProductID" w:val="4,5 м"/>
        </w:smartTagPr>
        <w:r w:rsidRPr="00234C7E">
          <w:rPr>
            <w:rFonts w:ascii="Times New Roman" w:hAnsi="Times New Roman"/>
            <w:sz w:val="24"/>
            <w:szCs w:val="24"/>
          </w:rPr>
          <w:t>4,5 м</w:t>
        </w:r>
      </w:smartTag>
      <w:r w:rsidRPr="00234C7E">
        <w:rPr>
          <w:rFonts w:ascii="Times New Roman" w:hAnsi="Times New Roman"/>
          <w:sz w:val="24"/>
          <w:szCs w:val="24"/>
        </w:rPr>
        <w:t xml:space="preserve"> до </w:t>
      </w:r>
      <w:smartTag w:uri="urn:schemas-microsoft-com:office:smarttags" w:element="metricconverter">
        <w:smartTagPr>
          <w:attr w:name="ProductID" w:val="7,0 м"/>
        </w:smartTagPr>
        <w:r w:rsidRPr="00234C7E">
          <w:rPr>
            <w:rFonts w:ascii="Times New Roman" w:hAnsi="Times New Roman"/>
            <w:sz w:val="24"/>
            <w:szCs w:val="24"/>
          </w:rPr>
          <w:t>7,0 м</w:t>
        </w:r>
      </w:smartTag>
      <w:r w:rsidRPr="00234C7E">
        <w:rPr>
          <w:rFonts w:ascii="Times New Roman" w:hAnsi="Times New Roman"/>
          <w:sz w:val="24"/>
          <w:szCs w:val="24"/>
        </w:rPr>
        <w:t xml:space="preserve">, с внешними габаритами рекламной панели не более </w:t>
      </w:r>
      <w:smartTag w:uri="urn:schemas-microsoft-com:office:smarttags" w:element="metricconverter">
        <w:smartTagPr>
          <w:attr w:name="ProductID" w:val="6,4 м"/>
        </w:smartTagPr>
        <w:r w:rsidRPr="00234C7E">
          <w:rPr>
            <w:rFonts w:ascii="Times New Roman" w:hAnsi="Times New Roman"/>
            <w:sz w:val="24"/>
            <w:szCs w:val="24"/>
          </w:rPr>
          <w:t>6,4 м</w:t>
        </w:r>
      </w:smartTag>
      <w:r w:rsidRPr="00234C7E">
        <w:rPr>
          <w:rFonts w:ascii="Times New Roman" w:hAnsi="Times New Roman"/>
          <w:sz w:val="24"/>
          <w:szCs w:val="24"/>
        </w:rPr>
        <w:t xml:space="preserve"> x </w:t>
      </w:r>
      <w:smartTag w:uri="urn:schemas-microsoft-com:office:smarttags" w:element="metricconverter">
        <w:smartTagPr>
          <w:attr w:name="ProductID" w:val="3,4 м"/>
        </w:smartTagPr>
        <w:r w:rsidRPr="00234C7E">
          <w:rPr>
            <w:rFonts w:ascii="Times New Roman" w:hAnsi="Times New Roman"/>
            <w:sz w:val="24"/>
            <w:szCs w:val="24"/>
          </w:rPr>
          <w:t>3,4 м</w:t>
        </w:r>
      </w:smartTag>
      <w:r w:rsidRPr="00234C7E">
        <w:rPr>
          <w:rFonts w:ascii="Times New Roman" w:hAnsi="Times New Roman"/>
          <w:sz w:val="24"/>
          <w:szCs w:val="24"/>
        </w:rPr>
        <w:t>, основным цветом конструкции и опорной стойки - серым, дополнительными цветами конструкции - синим, зеленым, оранжевым, бордовым.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1.4.12. Щитовая конструкция с размером информационного поля </w:t>
      </w:r>
      <w:smartTag w:uri="urn:schemas-microsoft-com:office:smarttags" w:element="metricconverter">
        <w:smartTagPr>
          <w:attr w:name="ProductID" w:val="6,0 м"/>
        </w:smartTagPr>
        <w:r w:rsidRPr="00234C7E">
          <w:rPr>
            <w:rFonts w:ascii="Times New Roman" w:hAnsi="Times New Roman"/>
            <w:sz w:val="24"/>
            <w:szCs w:val="24"/>
          </w:rPr>
          <w:t>6,0 м</w:t>
        </w:r>
      </w:smartTag>
      <w:r w:rsidRPr="00234C7E">
        <w:rPr>
          <w:rFonts w:ascii="Times New Roman" w:hAnsi="Times New Roman"/>
          <w:sz w:val="24"/>
          <w:szCs w:val="24"/>
        </w:rPr>
        <w:t xml:space="preserve"> x </w:t>
      </w:r>
      <w:smartTag w:uri="urn:schemas-microsoft-com:office:smarttags" w:element="metricconverter">
        <w:smartTagPr>
          <w:attr w:name="ProductID" w:val="3,2 м"/>
        </w:smartTagPr>
        <w:r w:rsidRPr="00234C7E">
          <w:rPr>
            <w:rFonts w:ascii="Times New Roman" w:hAnsi="Times New Roman"/>
            <w:sz w:val="24"/>
            <w:szCs w:val="24"/>
          </w:rPr>
          <w:t>3,2 м</w:t>
        </w:r>
      </w:smartTag>
      <w:r w:rsidRPr="00234C7E">
        <w:rPr>
          <w:rFonts w:ascii="Times New Roman" w:hAnsi="Times New Roman"/>
          <w:sz w:val="24"/>
          <w:szCs w:val="24"/>
        </w:rPr>
        <w:t xml:space="preserve"> с автоматической сменой изображения (далее - призматрон) - отдельно стоящая на земле рекламная конструкция, состоящая из фундамента, каркаса, с размером информационного поля </w:t>
      </w:r>
      <w:smartTag w:uri="urn:schemas-microsoft-com:office:smarttags" w:element="metricconverter">
        <w:smartTagPr>
          <w:attr w:name="ProductID" w:val="6,0 м"/>
        </w:smartTagPr>
        <w:r w:rsidRPr="00234C7E">
          <w:rPr>
            <w:rFonts w:ascii="Times New Roman" w:hAnsi="Times New Roman"/>
            <w:sz w:val="24"/>
            <w:szCs w:val="24"/>
          </w:rPr>
          <w:t>6,0 м</w:t>
        </w:r>
      </w:smartTag>
      <w:r w:rsidRPr="00234C7E">
        <w:rPr>
          <w:rFonts w:ascii="Times New Roman" w:hAnsi="Times New Roman"/>
          <w:sz w:val="24"/>
          <w:szCs w:val="24"/>
        </w:rPr>
        <w:t xml:space="preserve"> x </w:t>
      </w:r>
      <w:smartTag w:uri="urn:schemas-microsoft-com:office:smarttags" w:element="metricconverter">
        <w:smartTagPr>
          <w:attr w:name="ProductID" w:val="3,2 м"/>
        </w:smartTagPr>
        <w:r w:rsidRPr="00234C7E">
          <w:rPr>
            <w:rFonts w:ascii="Times New Roman" w:hAnsi="Times New Roman"/>
            <w:sz w:val="24"/>
            <w:szCs w:val="24"/>
          </w:rPr>
          <w:t>3,2 м</w:t>
        </w:r>
      </w:smartTag>
      <w:r w:rsidRPr="00234C7E">
        <w:rPr>
          <w:rFonts w:ascii="Times New Roman" w:hAnsi="Times New Roman"/>
          <w:sz w:val="24"/>
          <w:szCs w:val="24"/>
        </w:rPr>
        <w:t xml:space="preserve">, высотой опорной стойки от </w:t>
      </w:r>
      <w:smartTag w:uri="urn:schemas-microsoft-com:office:smarttags" w:element="metricconverter">
        <w:smartTagPr>
          <w:attr w:name="ProductID" w:val="4,5 м"/>
        </w:smartTagPr>
        <w:r w:rsidRPr="00234C7E">
          <w:rPr>
            <w:rFonts w:ascii="Times New Roman" w:hAnsi="Times New Roman"/>
            <w:sz w:val="24"/>
            <w:szCs w:val="24"/>
          </w:rPr>
          <w:t>4,5 м</w:t>
        </w:r>
      </w:smartTag>
      <w:r w:rsidRPr="00234C7E">
        <w:rPr>
          <w:rFonts w:ascii="Times New Roman" w:hAnsi="Times New Roman"/>
          <w:sz w:val="24"/>
          <w:szCs w:val="24"/>
        </w:rPr>
        <w:t xml:space="preserve"> до </w:t>
      </w:r>
      <w:smartTag w:uri="urn:schemas-microsoft-com:office:smarttags" w:element="metricconverter">
        <w:smartTagPr>
          <w:attr w:name="ProductID" w:val="7,0 м"/>
        </w:smartTagPr>
        <w:r w:rsidRPr="00234C7E">
          <w:rPr>
            <w:rFonts w:ascii="Times New Roman" w:hAnsi="Times New Roman"/>
            <w:sz w:val="24"/>
            <w:szCs w:val="24"/>
          </w:rPr>
          <w:t>7,0 м</w:t>
        </w:r>
      </w:smartTag>
      <w:r w:rsidRPr="00234C7E">
        <w:rPr>
          <w:rFonts w:ascii="Times New Roman" w:hAnsi="Times New Roman"/>
          <w:sz w:val="24"/>
          <w:szCs w:val="24"/>
        </w:rPr>
        <w:t xml:space="preserve">, внешними габаритами рекламной панели не более </w:t>
      </w:r>
      <w:smartTag w:uri="urn:schemas-microsoft-com:office:smarttags" w:element="metricconverter">
        <w:smartTagPr>
          <w:attr w:name="ProductID" w:val="6,4 м"/>
        </w:smartTagPr>
        <w:r w:rsidRPr="00234C7E">
          <w:rPr>
            <w:rFonts w:ascii="Times New Roman" w:hAnsi="Times New Roman"/>
            <w:sz w:val="24"/>
            <w:szCs w:val="24"/>
          </w:rPr>
          <w:t>6,4 м</w:t>
        </w:r>
      </w:smartTag>
      <w:r w:rsidRPr="00234C7E">
        <w:rPr>
          <w:rFonts w:ascii="Times New Roman" w:hAnsi="Times New Roman"/>
          <w:sz w:val="24"/>
          <w:szCs w:val="24"/>
        </w:rPr>
        <w:t xml:space="preserve"> x </w:t>
      </w:r>
      <w:smartTag w:uri="urn:schemas-microsoft-com:office:smarttags" w:element="metricconverter">
        <w:smartTagPr>
          <w:attr w:name="ProductID" w:val="3,6 м"/>
        </w:smartTagPr>
        <w:r w:rsidRPr="00234C7E">
          <w:rPr>
            <w:rFonts w:ascii="Times New Roman" w:hAnsi="Times New Roman"/>
            <w:sz w:val="24"/>
            <w:szCs w:val="24"/>
          </w:rPr>
          <w:t>3,6 м</w:t>
        </w:r>
      </w:smartTag>
      <w:r w:rsidRPr="00234C7E">
        <w:rPr>
          <w:rFonts w:ascii="Times New Roman" w:hAnsi="Times New Roman"/>
          <w:sz w:val="24"/>
          <w:szCs w:val="24"/>
        </w:rPr>
        <w:t>, основным цветом конструкции и опорной стойки - серым, дополнительными цветами конструкции - синим, зеленым, оранжевым, бордовым.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1.4.13. Щитовая конструкция с размером информационного поля </w:t>
      </w:r>
      <w:smartTag w:uri="urn:schemas-microsoft-com:office:smarttags" w:element="metricconverter">
        <w:smartTagPr>
          <w:attr w:name="ProductID" w:val="3,7 м"/>
        </w:smartTagPr>
        <w:r w:rsidRPr="00234C7E">
          <w:rPr>
            <w:rFonts w:ascii="Times New Roman" w:hAnsi="Times New Roman"/>
            <w:sz w:val="24"/>
            <w:szCs w:val="24"/>
          </w:rPr>
          <w:t>3,7 м</w:t>
        </w:r>
      </w:smartTag>
      <w:r w:rsidRPr="00234C7E">
        <w:rPr>
          <w:rFonts w:ascii="Times New Roman" w:hAnsi="Times New Roman"/>
          <w:sz w:val="24"/>
          <w:szCs w:val="24"/>
        </w:rPr>
        <w:t xml:space="preserve"> x </w:t>
      </w:r>
      <w:smartTag w:uri="urn:schemas-microsoft-com:office:smarttags" w:element="metricconverter">
        <w:smartTagPr>
          <w:attr w:name="ProductID" w:val="2,7 м"/>
        </w:smartTagPr>
        <w:r w:rsidRPr="00234C7E">
          <w:rPr>
            <w:rFonts w:ascii="Times New Roman" w:hAnsi="Times New Roman"/>
            <w:sz w:val="24"/>
            <w:szCs w:val="24"/>
          </w:rPr>
          <w:t>2,7 м</w:t>
        </w:r>
      </w:smartTag>
      <w:r w:rsidRPr="00234C7E">
        <w:rPr>
          <w:rFonts w:ascii="Times New Roman" w:hAnsi="Times New Roman"/>
          <w:sz w:val="24"/>
          <w:szCs w:val="24"/>
        </w:rPr>
        <w:t xml:space="preserve"> (далее - ситиборд) - отдельно стоящая на земле рекламная конструкция, состоящая из фундамента, каркаса, с размером информационного поля </w:t>
      </w:r>
      <w:smartTag w:uri="urn:schemas-microsoft-com:office:smarttags" w:element="metricconverter">
        <w:smartTagPr>
          <w:attr w:name="ProductID" w:val="3,7 м"/>
        </w:smartTagPr>
        <w:r w:rsidRPr="00234C7E">
          <w:rPr>
            <w:rFonts w:ascii="Times New Roman" w:hAnsi="Times New Roman"/>
            <w:sz w:val="24"/>
            <w:szCs w:val="24"/>
          </w:rPr>
          <w:t>3,7 м</w:t>
        </w:r>
      </w:smartTag>
      <w:r w:rsidRPr="00234C7E">
        <w:rPr>
          <w:rFonts w:ascii="Times New Roman" w:hAnsi="Times New Roman"/>
          <w:sz w:val="24"/>
          <w:szCs w:val="24"/>
        </w:rPr>
        <w:t xml:space="preserve"> x </w:t>
      </w:r>
      <w:smartTag w:uri="urn:schemas-microsoft-com:office:smarttags" w:element="metricconverter">
        <w:smartTagPr>
          <w:attr w:name="ProductID" w:val="2,7 м"/>
        </w:smartTagPr>
        <w:r w:rsidRPr="00234C7E">
          <w:rPr>
            <w:rFonts w:ascii="Times New Roman" w:hAnsi="Times New Roman"/>
            <w:sz w:val="24"/>
            <w:szCs w:val="24"/>
          </w:rPr>
          <w:t>2,7 м</w:t>
        </w:r>
      </w:smartTag>
      <w:r w:rsidRPr="00234C7E">
        <w:rPr>
          <w:rFonts w:ascii="Times New Roman" w:hAnsi="Times New Roman"/>
          <w:sz w:val="24"/>
          <w:szCs w:val="24"/>
        </w:rPr>
        <w:t xml:space="preserve">, высотой опорной стойки от </w:t>
      </w:r>
      <w:smartTag w:uri="urn:schemas-microsoft-com:office:smarttags" w:element="metricconverter">
        <w:smartTagPr>
          <w:attr w:name="ProductID" w:val="2,5 м"/>
        </w:smartTagPr>
        <w:r w:rsidRPr="00234C7E">
          <w:rPr>
            <w:rFonts w:ascii="Times New Roman" w:hAnsi="Times New Roman"/>
            <w:sz w:val="24"/>
            <w:szCs w:val="24"/>
          </w:rPr>
          <w:t>2,5 м</w:t>
        </w:r>
      </w:smartTag>
      <w:r w:rsidRPr="00234C7E">
        <w:rPr>
          <w:rFonts w:ascii="Times New Roman" w:hAnsi="Times New Roman"/>
          <w:sz w:val="24"/>
          <w:szCs w:val="24"/>
        </w:rPr>
        <w:t xml:space="preserve"> до </w:t>
      </w:r>
      <w:smartTag w:uri="urn:schemas-microsoft-com:office:smarttags" w:element="metricconverter">
        <w:smartTagPr>
          <w:attr w:name="ProductID" w:val="4,0 м"/>
        </w:smartTagPr>
        <w:r w:rsidRPr="00234C7E">
          <w:rPr>
            <w:rFonts w:ascii="Times New Roman" w:hAnsi="Times New Roman"/>
            <w:sz w:val="24"/>
            <w:szCs w:val="24"/>
          </w:rPr>
          <w:t>4,0 м</w:t>
        </w:r>
      </w:smartTag>
      <w:r w:rsidRPr="00234C7E">
        <w:rPr>
          <w:rFonts w:ascii="Times New Roman" w:hAnsi="Times New Roman"/>
          <w:sz w:val="24"/>
          <w:szCs w:val="24"/>
        </w:rPr>
        <w:t xml:space="preserve">, при размещении на тротуаре - не менее </w:t>
      </w:r>
      <w:smartTag w:uri="urn:schemas-microsoft-com:office:smarttags" w:element="metricconverter">
        <w:smartTagPr>
          <w:attr w:name="ProductID" w:val="3,5 м"/>
        </w:smartTagPr>
        <w:r w:rsidRPr="00234C7E">
          <w:rPr>
            <w:rFonts w:ascii="Times New Roman" w:hAnsi="Times New Roman"/>
            <w:sz w:val="24"/>
            <w:szCs w:val="24"/>
          </w:rPr>
          <w:t>3,5 м</w:t>
        </w:r>
      </w:smartTag>
      <w:r w:rsidRPr="00234C7E">
        <w:rPr>
          <w:rFonts w:ascii="Times New Roman" w:hAnsi="Times New Roman"/>
          <w:sz w:val="24"/>
          <w:szCs w:val="24"/>
        </w:rPr>
        <w:t xml:space="preserve">, внешними габаритами рекламной панели не более </w:t>
      </w:r>
      <w:smartTag w:uri="urn:schemas-microsoft-com:office:smarttags" w:element="metricconverter">
        <w:smartTagPr>
          <w:attr w:name="ProductID" w:val="4,4 м"/>
        </w:smartTagPr>
        <w:r w:rsidRPr="00234C7E">
          <w:rPr>
            <w:rFonts w:ascii="Times New Roman" w:hAnsi="Times New Roman"/>
            <w:sz w:val="24"/>
            <w:szCs w:val="24"/>
          </w:rPr>
          <w:t>4,4 м</w:t>
        </w:r>
      </w:smartTag>
      <w:r w:rsidRPr="00234C7E">
        <w:rPr>
          <w:rFonts w:ascii="Times New Roman" w:hAnsi="Times New Roman"/>
          <w:sz w:val="24"/>
          <w:szCs w:val="24"/>
        </w:rPr>
        <w:t xml:space="preserve"> x </w:t>
      </w:r>
      <w:smartTag w:uri="urn:schemas-microsoft-com:office:smarttags" w:element="metricconverter">
        <w:smartTagPr>
          <w:attr w:name="ProductID" w:val="3,4 м"/>
        </w:smartTagPr>
        <w:r w:rsidRPr="00234C7E">
          <w:rPr>
            <w:rFonts w:ascii="Times New Roman" w:hAnsi="Times New Roman"/>
            <w:sz w:val="24"/>
            <w:szCs w:val="24"/>
          </w:rPr>
          <w:t>3,4 м</w:t>
        </w:r>
      </w:smartTag>
      <w:r w:rsidRPr="00234C7E">
        <w:rPr>
          <w:rFonts w:ascii="Times New Roman" w:hAnsi="Times New Roman"/>
          <w:sz w:val="24"/>
          <w:szCs w:val="24"/>
        </w:rPr>
        <w:t>, основным цветом конструкции и опорной стойки - серым.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1.4.14. Щитовая конструкция с размером информационного поля </w:t>
      </w:r>
      <w:smartTag w:uri="urn:schemas-microsoft-com:office:smarttags" w:element="metricconverter">
        <w:smartTagPr>
          <w:attr w:name="ProductID" w:val="1,2 м"/>
        </w:smartTagPr>
        <w:r w:rsidRPr="00234C7E">
          <w:rPr>
            <w:rFonts w:ascii="Times New Roman" w:hAnsi="Times New Roman"/>
            <w:sz w:val="24"/>
            <w:szCs w:val="24"/>
          </w:rPr>
          <w:t>1,2 м</w:t>
        </w:r>
      </w:smartTag>
      <w:r w:rsidRPr="00234C7E">
        <w:rPr>
          <w:rFonts w:ascii="Times New Roman" w:hAnsi="Times New Roman"/>
          <w:sz w:val="24"/>
          <w:szCs w:val="24"/>
        </w:rPr>
        <w:t xml:space="preserve"> x </w:t>
      </w:r>
      <w:smartTag w:uri="urn:schemas-microsoft-com:office:smarttags" w:element="metricconverter">
        <w:smartTagPr>
          <w:attr w:name="ProductID" w:val="1,8 м"/>
        </w:smartTagPr>
        <w:r w:rsidRPr="00234C7E">
          <w:rPr>
            <w:rFonts w:ascii="Times New Roman" w:hAnsi="Times New Roman"/>
            <w:sz w:val="24"/>
            <w:szCs w:val="24"/>
          </w:rPr>
          <w:t>1,8 м</w:t>
        </w:r>
      </w:smartTag>
      <w:r w:rsidRPr="00234C7E">
        <w:rPr>
          <w:rFonts w:ascii="Times New Roman" w:hAnsi="Times New Roman"/>
          <w:sz w:val="24"/>
          <w:szCs w:val="24"/>
        </w:rPr>
        <w:t xml:space="preserve"> (далее - пилон) - отдельно стоящая на земле рекламная конструкция, состоящая из фундамента, каркаса, с размером информационного поля </w:t>
      </w:r>
      <w:smartTag w:uri="urn:schemas-microsoft-com:office:smarttags" w:element="metricconverter">
        <w:smartTagPr>
          <w:attr w:name="ProductID" w:val="1,2 м"/>
        </w:smartTagPr>
        <w:r w:rsidRPr="00234C7E">
          <w:rPr>
            <w:rFonts w:ascii="Times New Roman" w:hAnsi="Times New Roman"/>
            <w:sz w:val="24"/>
            <w:szCs w:val="24"/>
          </w:rPr>
          <w:t>1,2 м</w:t>
        </w:r>
      </w:smartTag>
      <w:r w:rsidRPr="00234C7E">
        <w:rPr>
          <w:rFonts w:ascii="Times New Roman" w:hAnsi="Times New Roman"/>
          <w:sz w:val="24"/>
          <w:szCs w:val="24"/>
        </w:rPr>
        <w:t xml:space="preserve"> x </w:t>
      </w:r>
      <w:smartTag w:uri="urn:schemas-microsoft-com:office:smarttags" w:element="metricconverter">
        <w:smartTagPr>
          <w:attr w:name="ProductID" w:val="1,8 м"/>
        </w:smartTagPr>
        <w:r w:rsidRPr="00234C7E">
          <w:rPr>
            <w:rFonts w:ascii="Times New Roman" w:hAnsi="Times New Roman"/>
            <w:sz w:val="24"/>
            <w:szCs w:val="24"/>
          </w:rPr>
          <w:t>1,8 м</w:t>
        </w:r>
      </w:smartTag>
      <w:r w:rsidRPr="00234C7E">
        <w:rPr>
          <w:rFonts w:ascii="Times New Roman" w:hAnsi="Times New Roman"/>
          <w:sz w:val="24"/>
          <w:szCs w:val="24"/>
        </w:rPr>
        <w:t xml:space="preserve">, высотой опорной стойки от </w:t>
      </w:r>
      <w:smartTag w:uri="urn:schemas-microsoft-com:office:smarttags" w:element="metricconverter">
        <w:smartTagPr>
          <w:attr w:name="ProductID" w:val="0,8 м"/>
        </w:smartTagPr>
        <w:r w:rsidRPr="00234C7E">
          <w:rPr>
            <w:rFonts w:ascii="Times New Roman" w:hAnsi="Times New Roman"/>
            <w:sz w:val="24"/>
            <w:szCs w:val="24"/>
          </w:rPr>
          <w:t>0,8 м</w:t>
        </w:r>
      </w:smartTag>
      <w:r w:rsidRPr="00234C7E">
        <w:rPr>
          <w:rFonts w:ascii="Times New Roman" w:hAnsi="Times New Roman"/>
          <w:sz w:val="24"/>
          <w:szCs w:val="24"/>
        </w:rPr>
        <w:t xml:space="preserve"> до </w:t>
      </w:r>
      <w:smartTag w:uri="urn:schemas-microsoft-com:office:smarttags" w:element="metricconverter">
        <w:smartTagPr>
          <w:attr w:name="ProductID" w:val="1,2 м"/>
        </w:smartTagPr>
        <w:r w:rsidRPr="00234C7E">
          <w:rPr>
            <w:rFonts w:ascii="Times New Roman" w:hAnsi="Times New Roman"/>
            <w:sz w:val="24"/>
            <w:szCs w:val="24"/>
          </w:rPr>
          <w:t>1,2 м</w:t>
        </w:r>
      </w:smartTag>
      <w:r w:rsidRPr="00234C7E">
        <w:rPr>
          <w:rFonts w:ascii="Times New Roman" w:hAnsi="Times New Roman"/>
          <w:sz w:val="24"/>
          <w:szCs w:val="24"/>
        </w:rPr>
        <w:t xml:space="preserve">, внешними габаритами рекламной панели не более </w:t>
      </w:r>
      <w:smartTag w:uri="urn:schemas-microsoft-com:office:smarttags" w:element="metricconverter">
        <w:smartTagPr>
          <w:attr w:name="ProductID" w:val="1,7 м"/>
        </w:smartTagPr>
        <w:r w:rsidRPr="00234C7E">
          <w:rPr>
            <w:rFonts w:ascii="Times New Roman" w:hAnsi="Times New Roman"/>
            <w:sz w:val="24"/>
            <w:szCs w:val="24"/>
          </w:rPr>
          <w:t>1,7 м</w:t>
        </w:r>
      </w:smartTag>
      <w:r w:rsidRPr="00234C7E">
        <w:rPr>
          <w:rFonts w:ascii="Times New Roman" w:hAnsi="Times New Roman"/>
          <w:sz w:val="24"/>
          <w:szCs w:val="24"/>
        </w:rPr>
        <w:t xml:space="preserve"> x </w:t>
      </w:r>
      <w:smartTag w:uri="urn:schemas-microsoft-com:office:smarttags" w:element="metricconverter">
        <w:smartTagPr>
          <w:attr w:name="ProductID" w:val="2,3 м"/>
        </w:smartTagPr>
        <w:r w:rsidRPr="00234C7E">
          <w:rPr>
            <w:rFonts w:ascii="Times New Roman" w:hAnsi="Times New Roman"/>
            <w:sz w:val="24"/>
            <w:szCs w:val="24"/>
          </w:rPr>
          <w:t>2,3 м</w:t>
        </w:r>
      </w:smartTag>
      <w:r w:rsidRPr="00234C7E">
        <w:rPr>
          <w:rFonts w:ascii="Times New Roman" w:hAnsi="Times New Roman"/>
          <w:sz w:val="24"/>
          <w:szCs w:val="24"/>
        </w:rPr>
        <w:t>, основным цветом конструкции - серым.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1.4.15. Тумба (пиллар) - рекламная конструкция, состоящая из фундамента, каркаса, с размером информационного поля (от одного до трех) </w:t>
      </w:r>
      <w:smartTag w:uri="urn:schemas-microsoft-com:office:smarttags" w:element="metricconverter">
        <w:smartTagPr>
          <w:attr w:name="ProductID" w:val="1,4 м"/>
        </w:smartTagPr>
        <w:r w:rsidRPr="00234C7E">
          <w:rPr>
            <w:rFonts w:ascii="Times New Roman" w:hAnsi="Times New Roman"/>
            <w:sz w:val="24"/>
            <w:szCs w:val="24"/>
          </w:rPr>
          <w:t>1,4 м</w:t>
        </w:r>
      </w:smartTag>
      <w:r w:rsidRPr="00234C7E">
        <w:rPr>
          <w:rFonts w:ascii="Times New Roman" w:hAnsi="Times New Roman"/>
          <w:sz w:val="24"/>
          <w:szCs w:val="24"/>
        </w:rPr>
        <w:t xml:space="preserve"> x </w:t>
      </w:r>
      <w:smartTag w:uri="urn:schemas-microsoft-com:office:smarttags" w:element="metricconverter">
        <w:smartTagPr>
          <w:attr w:name="ProductID" w:val="3 м"/>
        </w:smartTagPr>
        <w:r w:rsidRPr="00234C7E">
          <w:rPr>
            <w:rFonts w:ascii="Times New Roman" w:hAnsi="Times New Roman"/>
            <w:sz w:val="24"/>
            <w:szCs w:val="24"/>
          </w:rPr>
          <w:t>3 м</w:t>
        </w:r>
      </w:smartTag>
      <w:r w:rsidRPr="00234C7E">
        <w:rPr>
          <w:rFonts w:ascii="Times New Roman" w:hAnsi="Times New Roman"/>
          <w:sz w:val="24"/>
          <w:szCs w:val="24"/>
        </w:rPr>
        <w:t xml:space="preserve">, </w:t>
      </w:r>
      <w:smartTag w:uri="urn:schemas-microsoft-com:office:smarttags" w:element="metricconverter">
        <w:smartTagPr>
          <w:attr w:name="ProductID" w:val="0,85 м"/>
        </w:smartTagPr>
        <w:r w:rsidRPr="00234C7E">
          <w:rPr>
            <w:rFonts w:ascii="Times New Roman" w:hAnsi="Times New Roman"/>
            <w:sz w:val="24"/>
            <w:szCs w:val="24"/>
          </w:rPr>
          <w:t>0,85 м</w:t>
        </w:r>
      </w:smartTag>
      <w:r w:rsidRPr="00234C7E">
        <w:rPr>
          <w:rFonts w:ascii="Times New Roman" w:hAnsi="Times New Roman"/>
          <w:sz w:val="24"/>
          <w:szCs w:val="24"/>
        </w:rPr>
        <w:t xml:space="preserve"> x </w:t>
      </w:r>
      <w:smartTag w:uri="urn:schemas-microsoft-com:office:smarttags" w:element="metricconverter">
        <w:smartTagPr>
          <w:attr w:name="ProductID" w:val="3 м"/>
        </w:smartTagPr>
        <w:r w:rsidRPr="00234C7E">
          <w:rPr>
            <w:rFonts w:ascii="Times New Roman" w:hAnsi="Times New Roman"/>
            <w:sz w:val="24"/>
            <w:szCs w:val="24"/>
          </w:rPr>
          <w:t>3 м</w:t>
        </w:r>
      </w:smartTag>
      <w:r w:rsidRPr="00234C7E">
        <w:rPr>
          <w:rFonts w:ascii="Times New Roman" w:hAnsi="Times New Roman"/>
          <w:sz w:val="24"/>
          <w:szCs w:val="24"/>
        </w:rPr>
        <w:t>, основным цветом конструкции - серым.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1.4.16. Панель-кронштейн - двусторонняя плоскостная рекламная конструкция, устанавливаемая на собственных опорах, на опорах наружного освещения либо опорах контактной сети, с размерами информационного поля </w:t>
      </w:r>
      <w:smartTag w:uri="urn:schemas-microsoft-com:office:smarttags" w:element="metricconverter">
        <w:smartTagPr>
          <w:attr w:name="ProductID" w:val="0,8 м"/>
        </w:smartTagPr>
        <w:r w:rsidRPr="00234C7E">
          <w:rPr>
            <w:rFonts w:ascii="Times New Roman" w:hAnsi="Times New Roman"/>
            <w:sz w:val="24"/>
            <w:szCs w:val="24"/>
          </w:rPr>
          <w:t>0,8 м</w:t>
        </w:r>
      </w:smartTag>
      <w:r w:rsidRPr="00234C7E">
        <w:rPr>
          <w:rFonts w:ascii="Times New Roman" w:hAnsi="Times New Roman"/>
          <w:sz w:val="24"/>
          <w:szCs w:val="24"/>
        </w:rPr>
        <w:t xml:space="preserve"> x </w:t>
      </w:r>
      <w:smartTag w:uri="urn:schemas-microsoft-com:office:smarttags" w:element="metricconverter">
        <w:smartTagPr>
          <w:attr w:name="ProductID" w:val="1,2 м"/>
        </w:smartTagPr>
        <w:r w:rsidRPr="00234C7E">
          <w:rPr>
            <w:rFonts w:ascii="Times New Roman" w:hAnsi="Times New Roman"/>
            <w:sz w:val="24"/>
            <w:szCs w:val="24"/>
          </w:rPr>
          <w:t>1,2 м</w:t>
        </w:r>
      </w:smartTag>
      <w:r w:rsidRPr="00234C7E">
        <w:rPr>
          <w:rFonts w:ascii="Times New Roman" w:hAnsi="Times New Roman"/>
          <w:sz w:val="24"/>
          <w:szCs w:val="24"/>
        </w:rPr>
        <w:t xml:space="preserve"> или </w:t>
      </w:r>
      <w:smartTag w:uri="urn:schemas-microsoft-com:office:smarttags" w:element="metricconverter">
        <w:smartTagPr>
          <w:attr w:name="ProductID" w:val="1,2 м"/>
        </w:smartTagPr>
        <w:r w:rsidRPr="00234C7E">
          <w:rPr>
            <w:rFonts w:ascii="Times New Roman" w:hAnsi="Times New Roman"/>
            <w:sz w:val="24"/>
            <w:szCs w:val="24"/>
          </w:rPr>
          <w:t>1,2 м</w:t>
        </w:r>
      </w:smartTag>
      <w:r w:rsidRPr="00234C7E">
        <w:rPr>
          <w:rFonts w:ascii="Times New Roman" w:hAnsi="Times New Roman"/>
          <w:sz w:val="24"/>
          <w:szCs w:val="24"/>
        </w:rPr>
        <w:t xml:space="preserve"> x </w:t>
      </w:r>
      <w:smartTag w:uri="urn:schemas-microsoft-com:office:smarttags" w:element="metricconverter">
        <w:smartTagPr>
          <w:attr w:name="ProductID" w:val="1,8 м"/>
        </w:smartTagPr>
        <w:r w:rsidRPr="00234C7E">
          <w:rPr>
            <w:rFonts w:ascii="Times New Roman" w:hAnsi="Times New Roman"/>
            <w:sz w:val="24"/>
            <w:szCs w:val="24"/>
          </w:rPr>
          <w:t>1,8 м</w:t>
        </w:r>
      </w:smartTag>
      <w:r w:rsidRPr="00234C7E">
        <w:rPr>
          <w:rFonts w:ascii="Times New Roman" w:hAnsi="Times New Roman"/>
          <w:sz w:val="24"/>
          <w:szCs w:val="24"/>
        </w:rPr>
        <w:t xml:space="preserve">, внешними габаритами рекламной конструкции не более </w:t>
      </w:r>
      <w:smartTag w:uri="urn:schemas-microsoft-com:office:smarttags" w:element="metricconverter">
        <w:smartTagPr>
          <w:attr w:name="ProductID" w:val="1,7 м"/>
        </w:smartTagPr>
        <w:r w:rsidRPr="00234C7E">
          <w:rPr>
            <w:rFonts w:ascii="Times New Roman" w:hAnsi="Times New Roman"/>
            <w:sz w:val="24"/>
            <w:szCs w:val="24"/>
          </w:rPr>
          <w:t>1,7 м</w:t>
        </w:r>
      </w:smartTag>
      <w:r w:rsidRPr="00234C7E">
        <w:rPr>
          <w:rFonts w:ascii="Times New Roman" w:hAnsi="Times New Roman"/>
          <w:sz w:val="24"/>
          <w:szCs w:val="24"/>
        </w:rPr>
        <w:t xml:space="preserve"> x </w:t>
      </w:r>
      <w:smartTag w:uri="urn:schemas-microsoft-com:office:smarttags" w:element="metricconverter">
        <w:smartTagPr>
          <w:attr w:name="ProductID" w:val="2,3 м"/>
        </w:smartTagPr>
        <w:r w:rsidRPr="00234C7E">
          <w:rPr>
            <w:rFonts w:ascii="Times New Roman" w:hAnsi="Times New Roman"/>
            <w:sz w:val="24"/>
            <w:szCs w:val="24"/>
          </w:rPr>
          <w:t>2,3 м</w:t>
        </w:r>
      </w:smartTag>
      <w:r w:rsidRPr="00234C7E">
        <w:rPr>
          <w:rFonts w:ascii="Times New Roman" w:hAnsi="Times New Roman"/>
          <w:sz w:val="24"/>
          <w:szCs w:val="24"/>
        </w:rPr>
        <w:t>, основным цветом конструкции - серым.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1.4.17. Указатель городской системы ориентирования - двусторонняя или односторонняя плоскостная конструкция с внутренним подсветом, устанавливаемая на собственных опорах, опорах наружного освещения, опорах контактной сети, содержащая информацию об уличной системе (название улиц, проспектов, площадей и т.п.), местах нахождения организаций, объектах культурного наследия (памятниках истории и культуры) народов Российской Федерации, с размерами информационного поля - по длине от </w:t>
      </w:r>
      <w:smartTag w:uri="urn:schemas-microsoft-com:office:smarttags" w:element="metricconverter">
        <w:smartTagPr>
          <w:attr w:name="ProductID" w:val="0,835 м"/>
        </w:smartTagPr>
        <w:r w:rsidRPr="00234C7E">
          <w:rPr>
            <w:rFonts w:ascii="Times New Roman" w:hAnsi="Times New Roman"/>
            <w:sz w:val="24"/>
            <w:szCs w:val="24"/>
          </w:rPr>
          <w:t>0,835 м</w:t>
        </w:r>
      </w:smartTag>
      <w:r w:rsidRPr="00234C7E">
        <w:rPr>
          <w:rFonts w:ascii="Times New Roman" w:hAnsi="Times New Roman"/>
          <w:sz w:val="24"/>
          <w:szCs w:val="24"/>
        </w:rPr>
        <w:t xml:space="preserve"> до </w:t>
      </w:r>
      <w:smartTag w:uri="urn:schemas-microsoft-com:office:smarttags" w:element="metricconverter">
        <w:smartTagPr>
          <w:attr w:name="ProductID" w:val="1,2 м"/>
        </w:smartTagPr>
        <w:r w:rsidRPr="00234C7E">
          <w:rPr>
            <w:rFonts w:ascii="Times New Roman" w:hAnsi="Times New Roman"/>
            <w:sz w:val="24"/>
            <w:szCs w:val="24"/>
          </w:rPr>
          <w:t>1,2 м</w:t>
        </w:r>
      </w:smartTag>
      <w:r w:rsidRPr="00234C7E">
        <w:rPr>
          <w:rFonts w:ascii="Times New Roman" w:hAnsi="Times New Roman"/>
          <w:sz w:val="24"/>
          <w:szCs w:val="24"/>
        </w:rPr>
        <w:t xml:space="preserve">, по высоте от </w:t>
      </w:r>
      <w:smartTag w:uri="urn:schemas-microsoft-com:office:smarttags" w:element="metricconverter">
        <w:smartTagPr>
          <w:attr w:name="ProductID" w:val="0,265 м"/>
        </w:smartTagPr>
        <w:r w:rsidRPr="00234C7E">
          <w:rPr>
            <w:rFonts w:ascii="Times New Roman" w:hAnsi="Times New Roman"/>
            <w:sz w:val="24"/>
            <w:szCs w:val="24"/>
          </w:rPr>
          <w:t>0,265 м</w:t>
        </w:r>
      </w:smartTag>
      <w:r w:rsidRPr="00234C7E">
        <w:rPr>
          <w:rFonts w:ascii="Times New Roman" w:hAnsi="Times New Roman"/>
          <w:sz w:val="24"/>
          <w:szCs w:val="24"/>
        </w:rPr>
        <w:t xml:space="preserve"> до </w:t>
      </w:r>
      <w:smartTag w:uri="urn:schemas-microsoft-com:office:smarttags" w:element="metricconverter">
        <w:smartTagPr>
          <w:attr w:name="ProductID" w:val="1,8 м"/>
        </w:smartTagPr>
        <w:r w:rsidRPr="00234C7E">
          <w:rPr>
            <w:rFonts w:ascii="Times New Roman" w:hAnsi="Times New Roman"/>
            <w:sz w:val="24"/>
            <w:szCs w:val="24"/>
          </w:rPr>
          <w:t>1,8 м</w:t>
        </w:r>
      </w:smartTag>
      <w:r w:rsidRPr="00234C7E">
        <w:rPr>
          <w:rFonts w:ascii="Times New Roman" w:hAnsi="Times New Roman"/>
          <w:sz w:val="24"/>
          <w:szCs w:val="24"/>
        </w:rPr>
        <w:t xml:space="preserve">, высотой опорной стойки - </w:t>
      </w:r>
      <w:smartTag w:uri="urn:schemas-microsoft-com:office:smarttags" w:element="metricconverter">
        <w:smartTagPr>
          <w:attr w:name="ProductID" w:val="4,9 м"/>
        </w:smartTagPr>
        <w:r w:rsidRPr="00234C7E">
          <w:rPr>
            <w:rFonts w:ascii="Times New Roman" w:hAnsi="Times New Roman"/>
            <w:sz w:val="24"/>
            <w:szCs w:val="24"/>
          </w:rPr>
          <w:t>4,9 м</w:t>
        </w:r>
      </w:smartTag>
      <w:r w:rsidRPr="00234C7E">
        <w:rPr>
          <w:rFonts w:ascii="Times New Roman" w:hAnsi="Times New Roman"/>
          <w:sz w:val="24"/>
          <w:szCs w:val="24"/>
        </w:rPr>
        <w:t>, основным цветом конструкции - серым.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1.4.18. Иные рекламные конструкции - рекламные конструкции, не относящиеся к рекламным конструкциям, указанным в </w:t>
      </w:r>
      <w:hyperlink r:id="rId30" w:history="1">
        <w:r w:rsidRPr="00234C7E">
          <w:rPr>
            <w:rFonts w:ascii="Times New Roman" w:hAnsi="Times New Roman"/>
            <w:color w:val="0000FF"/>
            <w:sz w:val="24"/>
            <w:szCs w:val="24"/>
          </w:rPr>
          <w:t>подпунктах 1.4.1</w:t>
        </w:r>
      </w:hyperlink>
      <w:r w:rsidRPr="00234C7E">
        <w:rPr>
          <w:rFonts w:ascii="Times New Roman" w:hAnsi="Times New Roman"/>
          <w:sz w:val="24"/>
          <w:szCs w:val="24"/>
        </w:rPr>
        <w:t xml:space="preserve"> - </w:t>
      </w:r>
      <w:hyperlink r:id="rId31" w:history="1">
        <w:r w:rsidRPr="00234C7E">
          <w:rPr>
            <w:rFonts w:ascii="Times New Roman" w:hAnsi="Times New Roman"/>
            <w:color w:val="0000FF"/>
            <w:sz w:val="24"/>
            <w:szCs w:val="24"/>
          </w:rPr>
          <w:t>1.4.17</w:t>
        </w:r>
      </w:hyperlink>
      <w:r w:rsidRPr="00234C7E">
        <w:rPr>
          <w:rFonts w:ascii="Times New Roman" w:hAnsi="Times New Roman"/>
          <w:sz w:val="24"/>
          <w:szCs w:val="24"/>
        </w:rPr>
        <w:t xml:space="preserve"> настоящего пункта.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1.5. Внешний вид рекламных конструкций, размещаемых на протяжении одной улицы (квартала), должен соответствовать внешнему архитектурному облику сложившейся застройки улицы (квартала), единому стилевому решению.</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 xml:space="preserve">1.6. Настоящая концепт-программа разработана в соответствии с Федеральным </w:t>
      </w:r>
      <w:hyperlink r:id="rId32" w:history="1">
        <w:r w:rsidRPr="00234C7E">
          <w:rPr>
            <w:rFonts w:ascii="Times New Roman" w:hAnsi="Times New Roman"/>
            <w:color w:val="0000FF"/>
            <w:sz w:val="24"/>
            <w:szCs w:val="24"/>
          </w:rPr>
          <w:t>законом</w:t>
        </w:r>
      </w:hyperlink>
      <w:r w:rsidRPr="00234C7E">
        <w:rPr>
          <w:rFonts w:ascii="Times New Roman" w:hAnsi="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33" w:history="1">
        <w:r w:rsidRPr="00234C7E">
          <w:rPr>
            <w:rFonts w:ascii="Times New Roman" w:hAnsi="Times New Roman"/>
            <w:color w:val="0000FF"/>
            <w:sz w:val="24"/>
            <w:szCs w:val="24"/>
          </w:rPr>
          <w:t>законом</w:t>
        </w:r>
      </w:hyperlink>
      <w:r w:rsidRPr="00234C7E">
        <w:rPr>
          <w:rFonts w:ascii="Times New Roman" w:hAnsi="Times New Roman"/>
          <w:sz w:val="24"/>
          <w:szCs w:val="24"/>
        </w:rPr>
        <w:t xml:space="preserve"> от 13.03.2006 N 38-ФЗ "О рекламе", Федеральным </w:t>
      </w:r>
      <w:hyperlink r:id="rId34" w:history="1">
        <w:r w:rsidRPr="00234C7E">
          <w:rPr>
            <w:rFonts w:ascii="Times New Roman" w:hAnsi="Times New Roman"/>
            <w:color w:val="0000FF"/>
            <w:sz w:val="24"/>
            <w:szCs w:val="24"/>
          </w:rPr>
          <w:t>законом</w:t>
        </w:r>
      </w:hyperlink>
      <w:r w:rsidRPr="00234C7E">
        <w:rPr>
          <w:rFonts w:ascii="Times New Roman" w:hAnsi="Times New Roman"/>
          <w:sz w:val="24"/>
          <w:szCs w:val="24"/>
        </w:rPr>
        <w:t xml:space="preserve"> от 25.06.2002 N 73-ФЗ "Об объектах культурного наследия (памятниках истории и культуры) народов Российской Федерации",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утвержденным Постановлением Госстандарта России от 22.04.2003 N 124-ст, иными законами и нормативными правовыми актами Российской Федерации, Красноярского </w:t>
      </w:r>
      <w:r w:rsidRPr="00234C7E">
        <w:rPr>
          <w:rFonts w:ascii="Times New Roman" w:hAnsi="Times New Roman"/>
          <w:sz w:val="24"/>
          <w:szCs w:val="24"/>
        </w:rPr>
        <w:lastRenderedPageBreak/>
        <w:t xml:space="preserve">края, </w:t>
      </w:r>
      <w:hyperlink r:id="rId35" w:history="1">
        <w:r w:rsidRPr="00234C7E">
          <w:rPr>
            <w:rFonts w:ascii="Times New Roman" w:hAnsi="Times New Roman"/>
            <w:color w:val="0000FF"/>
            <w:sz w:val="24"/>
            <w:szCs w:val="24"/>
          </w:rPr>
          <w:t>Генеральным планом</w:t>
        </w:r>
      </w:hyperlink>
      <w:r w:rsidRPr="00234C7E">
        <w:rPr>
          <w:rFonts w:ascii="Times New Roman" w:hAnsi="Times New Roman"/>
          <w:sz w:val="24"/>
          <w:szCs w:val="24"/>
        </w:rPr>
        <w:t xml:space="preserve"> города Боготола Красноярска, утвержденным Решением Боготольского городского Совета от 21.02.2011 № В-101, </w:t>
      </w:r>
      <w:hyperlink r:id="rId36" w:history="1">
        <w:r w:rsidRPr="00234C7E">
          <w:rPr>
            <w:rFonts w:ascii="Times New Roman" w:hAnsi="Times New Roman"/>
            <w:color w:val="0000FF"/>
            <w:sz w:val="24"/>
            <w:szCs w:val="24"/>
          </w:rPr>
          <w:t>Правилами</w:t>
        </w:r>
      </w:hyperlink>
      <w:r w:rsidRPr="00234C7E">
        <w:rPr>
          <w:rFonts w:ascii="Times New Roman" w:hAnsi="Times New Roman"/>
          <w:sz w:val="24"/>
          <w:szCs w:val="24"/>
        </w:rPr>
        <w:t xml:space="preserve"> землепользования и застройки города Боготола, утвержденными Решением Боготольского городского Совета депутатов от 20.12.2011 № 8-153 (далее - Правила землепользования и застройки города), иными правовыми актами города, а также с учетом анализа историко-культурной среды центра города.</w:t>
      </w: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spacing w:after="0" w:line="240" w:lineRule="auto"/>
        <w:jc w:val="center"/>
        <w:outlineLvl w:val="1"/>
        <w:rPr>
          <w:rFonts w:ascii="Times New Roman" w:hAnsi="Times New Roman"/>
          <w:sz w:val="24"/>
          <w:szCs w:val="24"/>
        </w:rPr>
      </w:pPr>
      <w:r w:rsidRPr="00234C7E">
        <w:rPr>
          <w:rFonts w:ascii="Times New Roman" w:hAnsi="Times New Roman"/>
          <w:sz w:val="24"/>
          <w:szCs w:val="24"/>
        </w:rPr>
        <w:t>II. ПРИНЦИПЫ ТЕРРИТОРИАЛЬНОГО РАЗМЕЩЕНИЯ</w:t>
      </w:r>
    </w:p>
    <w:p w:rsidR="00174546" w:rsidRPr="00234C7E" w:rsidRDefault="00174546" w:rsidP="00174546">
      <w:pPr>
        <w:spacing w:after="0" w:line="240" w:lineRule="auto"/>
        <w:jc w:val="center"/>
        <w:rPr>
          <w:rFonts w:ascii="Times New Roman" w:hAnsi="Times New Roman"/>
          <w:sz w:val="24"/>
          <w:szCs w:val="24"/>
        </w:rPr>
      </w:pPr>
      <w:r w:rsidRPr="00234C7E">
        <w:rPr>
          <w:rFonts w:ascii="Times New Roman" w:hAnsi="Times New Roman"/>
          <w:sz w:val="24"/>
          <w:szCs w:val="24"/>
        </w:rPr>
        <w:t>РЕКЛАМНЫХ КОНСТРУКЦИЙ В ГОРОДЕ БОГОТОЛЕ</w:t>
      </w: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2.1. Принцип безопасности.</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Проект рекламной конструкции, рекламная конструкция и ее территориальное размещение должны соответствовать требованиям технического регламента, а до вступления в силу соответствующего технического регламента - установленным в Российской Федерации техническим требованиям к рекламным конструкциям и другим нормативным актам.</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2.2. Принцип зонирования территории города.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Размещение рекламных конструкций на основе планировочных особенностей территории города, функционального и градостроительного зонирования, с учетом внешнего архитектурного облика сложившейся застройки города.</w:t>
      </w:r>
    </w:p>
    <w:p w:rsidR="00174546" w:rsidRPr="00234C7E" w:rsidRDefault="00174546" w:rsidP="00174546">
      <w:pPr>
        <w:spacing w:after="0" w:line="240" w:lineRule="auto"/>
        <w:ind w:firstLine="540"/>
        <w:jc w:val="both"/>
        <w:rPr>
          <w:rFonts w:ascii="Times New Roman" w:hAnsi="Times New Roman"/>
          <w:sz w:val="24"/>
          <w:szCs w:val="24"/>
        </w:rPr>
      </w:pPr>
      <w:r w:rsidRPr="00234C7E">
        <w:rPr>
          <w:rFonts w:ascii="Times New Roman" w:hAnsi="Times New Roman"/>
          <w:sz w:val="24"/>
          <w:szCs w:val="24"/>
        </w:rPr>
        <w:t>2.3. Принцип приоритетного использования современных видов рекламных конструкций, выполненных с применением новых технологий, в том числе технологий автоматической смены изображений.</w:t>
      </w:r>
    </w:p>
    <w:p w:rsidR="00174546" w:rsidRPr="00234C7E" w:rsidRDefault="00174546" w:rsidP="00174546">
      <w:pPr>
        <w:spacing w:after="0" w:line="240" w:lineRule="auto"/>
        <w:ind w:firstLine="540"/>
        <w:jc w:val="both"/>
        <w:rPr>
          <w:rFonts w:ascii="Times New Roman" w:hAnsi="Times New Roman"/>
          <w:sz w:val="24"/>
          <w:szCs w:val="24"/>
        </w:rPr>
      </w:pPr>
    </w:p>
    <w:p w:rsidR="00174546" w:rsidRPr="00234C7E" w:rsidRDefault="00174546" w:rsidP="00174546">
      <w:pPr>
        <w:spacing w:after="0" w:line="240" w:lineRule="auto"/>
        <w:jc w:val="center"/>
        <w:outlineLvl w:val="1"/>
        <w:rPr>
          <w:rFonts w:ascii="Times New Roman" w:hAnsi="Times New Roman"/>
          <w:sz w:val="24"/>
          <w:szCs w:val="24"/>
        </w:rPr>
      </w:pPr>
      <w:r w:rsidRPr="00234C7E">
        <w:rPr>
          <w:rFonts w:ascii="Times New Roman" w:hAnsi="Times New Roman"/>
          <w:sz w:val="24"/>
          <w:szCs w:val="24"/>
        </w:rPr>
        <w:t>III. ЗОНИРОВАНИЕ ГОРОДСКОЙ ТЕРРИТОРИИ</w:t>
      </w:r>
    </w:p>
    <w:p w:rsidR="00174546" w:rsidRPr="00174546" w:rsidRDefault="00174546" w:rsidP="00174546">
      <w:pPr>
        <w:spacing w:after="0" w:line="240" w:lineRule="auto"/>
        <w:jc w:val="center"/>
        <w:rPr>
          <w:rFonts w:ascii="Times New Roman" w:hAnsi="Times New Roman"/>
          <w:sz w:val="24"/>
          <w:szCs w:val="24"/>
        </w:rPr>
      </w:pPr>
      <w:r w:rsidRPr="00234C7E">
        <w:rPr>
          <w:rFonts w:ascii="Times New Roman" w:hAnsi="Times New Roman"/>
          <w:sz w:val="24"/>
          <w:szCs w:val="24"/>
        </w:rPr>
        <w:t>В ЦЕЛЯХ РАЗМЕЩЕНИЯ РЕКЛАМНЫХ КОНСТРУКЦИЙ</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3.1. В целях размещения рекламных конструкций в соответствии с внешним архитектурным обликом сложившейся застройки города устанавливаются следующие зоны:</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зона особого значения;</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зона жилой застройки;</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зона размещения промышленных объектов;</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иные территории города.</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3.2. Зона особого значения.</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3.2.1. К зоне особого значения относится улицы  Кирова, 40 лет Октября, Комсомольская, Советская, Школьная, Сибирская, Деповская, Интернациональная,_Элеваторная, 1-я Зарельсовая, Иркутская.</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xml:space="preserve">3.2.2. В зоне особого значения не допускается размещение крупноформатных рекламных конструкций - размером более  </w:t>
      </w:r>
      <w:smartTag w:uri="urn:schemas-microsoft-com:office:smarttags" w:element="metricconverter">
        <w:smartTagPr>
          <w:attr w:name="ProductID" w:val="6,0 м"/>
        </w:smartTagPr>
        <w:r w:rsidRPr="00174546">
          <w:rPr>
            <w:rFonts w:ascii="Times New Roman" w:hAnsi="Times New Roman"/>
            <w:sz w:val="24"/>
            <w:szCs w:val="24"/>
          </w:rPr>
          <w:t>6,0 м</w:t>
        </w:r>
      </w:smartTag>
      <w:r w:rsidRPr="00174546">
        <w:rPr>
          <w:rFonts w:ascii="Times New Roman" w:hAnsi="Times New Roman"/>
          <w:sz w:val="24"/>
          <w:szCs w:val="24"/>
        </w:rPr>
        <w:t xml:space="preserve"> х </w:t>
      </w:r>
      <w:smartTag w:uri="urn:schemas-microsoft-com:office:smarttags" w:element="metricconverter">
        <w:smartTagPr>
          <w:attr w:name="ProductID" w:val="3,0 м"/>
        </w:smartTagPr>
        <w:r w:rsidRPr="00174546">
          <w:rPr>
            <w:rFonts w:ascii="Times New Roman" w:hAnsi="Times New Roman"/>
            <w:sz w:val="24"/>
            <w:szCs w:val="24"/>
          </w:rPr>
          <w:t>3,0 м</w:t>
        </w:r>
      </w:smartTag>
      <w:r w:rsidRPr="00174546">
        <w:rPr>
          <w:rFonts w:ascii="Times New Roman" w:hAnsi="Times New Roman"/>
          <w:sz w:val="24"/>
          <w:szCs w:val="24"/>
        </w:rPr>
        <w:t xml:space="preserve"> Допускается размещение следующих рекламных конструкций:</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рекламная конструкция в составе остановочного пункта движения общественного транспорта, указатель городской системы ориентирования, стенд, электронное табло,  щит, ситиборд, тумба (пиллар), пилон, иные рекламные конструкции, размещение которых в данной зоне соответствует требованиям настоящей концепт-программы.</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Размещение рекламных конструкций в зонах охраны объектов культурного наследия (памятников истории и культуры) народов Российской Федерации, расположенных на территории города, осуществляется с учетом требований законодательства об объектах культурного наследия (памятниках истории и культуры) народов Российской Федерации.</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3.3. Зона жилой застройки.</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3.3.1. К зоне жилой застройки относятся участки территорий жилых зон, установленных Правилами землепользования и застройки города, за исключением участков территории города, входящих в зону особого значения.</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lastRenderedPageBreak/>
        <w:t>3.3.2. В зоне жилой застройки допускается размещение следующих рекламных конструкций: рекламная конструкция в составе остановочного пункта движения общественного транспорта, скамья с рекламой, указатель городской системы ориентирования, стенд, конструкция на ограждении строительной площадки, электронное табло, настенное панно, щит, призматрон, ситиборд, тумба (пиллар), пилон, панель-кронштейн, строительная сетка, крышная конструкция, крышная панель, иные рекламные конструкции, размещение которых в данной зоне соответствует требованиям настоящей концепт-программы.</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xml:space="preserve">Размещение крупноформатных рекламных конструкций размером более </w:t>
      </w:r>
      <w:smartTag w:uri="urn:schemas-microsoft-com:office:smarttags" w:element="metricconverter">
        <w:smartTagPr>
          <w:attr w:name="ProductID" w:val="6,0 м"/>
        </w:smartTagPr>
        <w:r w:rsidRPr="00174546">
          <w:rPr>
            <w:rFonts w:ascii="Times New Roman" w:hAnsi="Times New Roman"/>
            <w:sz w:val="24"/>
            <w:szCs w:val="24"/>
          </w:rPr>
          <w:t>6,0 м</w:t>
        </w:r>
      </w:smartTag>
      <w:r w:rsidRPr="00174546">
        <w:rPr>
          <w:rFonts w:ascii="Times New Roman" w:hAnsi="Times New Roman"/>
          <w:sz w:val="24"/>
          <w:szCs w:val="24"/>
        </w:rPr>
        <w:t xml:space="preserve"> x </w:t>
      </w:r>
      <w:smartTag w:uri="urn:schemas-microsoft-com:office:smarttags" w:element="metricconverter">
        <w:smartTagPr>
          <w:attr w:name="ProductID" w:val="3,0 м"/>
        </w:smartTagPr>
        <w:r w:rsidRPr="00174546">
          <w:rPr>
            <w:rFonts w:ascii="Times New Roman" w:hAnsi="Times New Roman"/>
            <w:sz w:val="24"/>
            <w:szCs w:val="24"/>
          </w:rPr>
          <w:t>3,0 м</w:t>
        </w:r>
      </w:smartTag>
      <w:r w:rsidRPr="00174546">
        <w:rPr>
          <w:rFonts w:ascii="Times New Roman" w:hAnsi="Times New Roman"/>
          <w:sz w:val="24"/>
          <w:szCs w:val="24"/>
        </w:rPr>
        <w:t xml:space="preserve">  в зоне жилой застройки не допускается.</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3.4. Зона размещения промышленных объектов.</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3.4.1. К зоне размещения промышленных объектов относятся участки территорий общественно-деловых, производственно-коммунальных зон, зон инженерной и транспортной инфраструктур, установленных Правилами землепользования и застройки города, за исключением участков территории города, входящих в зону особого значения - историческую часть города.</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3.4.2. В зоне размещения промышленных объектов допускается размещение следующих рекламных конструкций: рекламная конструкция в составе остановочного пункта движения общественного транспорта, указатель городской системы ориентирования, конструкция на ограждении строительной площадки, строительная сетка, электронное табло, крышная конструкция, крышная панель, настенное панно, суперборд, щит, призматрон, панель-кронштейн, иные рекламные конструкции, размещение которых в данной зоне соответствует требованиям настоящей концепт-программы.</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xml:space="preserve">Размещение крупноформатных рекламных конструкций размером более </w:t>
      </w:r>
      <w:smartTag w:uri="urn:schemas-microsoft-com:office:smarttags" w:element="metricconverter">
        <w:smartTagPr>
          <w:attr w:name="ProductID" w:val="6,0 м"/>
        </w:smartTagPr>
        <w:r w:rsidRPr="00174546">
          <w:rPr>
            <w:rFonts w:ascii="Times New Roman" w:hAnsi="Times New Roman"/>
            <w:sz w:val="24"/>
            <w:szCs w:val="24"/>
          </w:rPr>
          <w:t>6,0 м</w:t>
        </w:r>
      </w:smartTag>
      <w:r w:rsidRPr="00174546">
        <w:rPr>
          <w:rFonts w:ascii="Times New Roman" w:hAnsi="Times New Roman"/>
          <w:sz w:val="24"/>
          <w:szCs w:val="24"/>
        </w:rPr>
        <w:t xml:space="preserve"> x </w:t>
      </w:r>
      <w:smartTag w:uri="urn:schemas-microsoft-com:office:smarttags" w:element="metricconverter">
        <w:smartTagPr>
          <w:attr w:name="ProductID" w:val="3,0 м"/>
        </w:smartTagPr>
        <w:r w:rsidRPr="00174546">
          <w:rPr>
            <w:rFonts w:ascii="Times New Roman" w:hAnsi="Times New Roman"/>
            <w:sz w:val="24"/>
            <w:szCs w:val="24"/>
          </w:rPr>
          <w:t>3,0 м</w:t>
        </w:r>
      </w:smartTag>
      <w:r w:rsidRPr="00174546">
        <w:rPr>
          <w:rFonts w:ascii="Times New Roman" w:hAnsi="Times New Roman"/>
          <w:sz w:val="24"/>
          <w:szCs w:val="24"/>
        </w:rPr>
        <w:t xml:space="preserve"> в зоне размещения промышленных объектов допускается при наличии имеющейся необходимой для размещения таких конструкций перспективы свободного пространства и свободных от застройки земельных участков.</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xml:space="preserve">3.5. На иных территориях города, не вошедших в зоны, установленные в </w:t>
      </w:r>
      <w:hyperlink r:id="rId37" w:history="1">
        <w:r w:rsidRPr="00174546">
          <w:rPr>
            <w:rFonts w:ascii="Times New Roman" w:hAnsi="Times New Roman"/>
            <w:color w:val="0000FF"/>
            <w:sz w:val="24"/>
            <w:szCs w:val="24"/>
          </w:rPr>
          <w:t>пунктах 3.2</w:t>
        </w:r>
      </w:hyperlink>
      <w:r w:rsidRPr="00174546">
        <w:rPr>
          <w:rFonts w:ascii="Times New Roman" w:hAnsi="Times New Roman"/>
          <w:sz w:val="24"/>
          <w:szCs w:val="24"/>
        </w:rPr>
        <w:t xml:space="preserve">, </w:t>
      </w:r>
      <w:hyperlink r:id="rId38" w:history="1">
        <w:r w:rsidRPr="00174546">
          <w:rPr>
            <w:rFonts w:ascii="Times New Roman" w:hAnsi="Times New Roman"/>
            <w:color w:val="0000FF"/>
            <w:sz w:val="24"/>
            <w:szCs w:val="24"/>
          </w:rPr>
          <w:t>3.3</w:t>
        </w:r>
      </w:hyperlink>
      <w:r w:rsidRPr="00174546">
        <w:rPr>
          <w:rFonts w:ascii="Times New Roman" w:hAnsi="Times New Roman"/>
          <w:sz w:val="24"/>
          <w:szCs w:val="24"/>
        </w:rPr>
        <w:t xml:space="preserve">, </w:t>
      </w:r>
      <w:hyperlink r:id="rId39" w:history="1">
        <w:r w:rsidRPr="00174546">
          <w:rPr>
            <w:rFonts w:ascii="Times New Roman" w:hAnsi="Times New Roman"/>
            <w:color w:val="0000FF"/>
            <w:sz w:val="24"/>
            <w:szCs w:val="24"/>
          </w:rPr>
          <w:t>3.4</w:t>
        </w:r>
      </w:hyperlink>
      <w:r w:rsidRPr="00174546">
        <w:rPr>
          <w:rFonts w:ascii="Times New Roman" w:hAnsi="Times New Roman"/>
          <w:sz w:val="24"/>
          <w:szCs w:val="24"/>
        </w:rPr>
        <w:t>, ограничений на размещение рекламных конструкций не устанавливается.</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p>
    <w:p w:rsidR="00174546" w:rsidRDefault="00174546" w:rsidP="00174546">
      <w:pPr>
        <w:spacing w:after="0" w:line="240" w:lineRule="auto"/>
        <w:rPr>
          <w:rFonts w:ascii="Times New Roman" w:hAnsi="Times New Roman"/>
          <w:sz w:val="24"/>
          <w:szCs w:val="24"/>
        </w:rPr>
      </w:pPr>
    </w:p>
    <w:p w:rsidR="00174546" w:rsidRDefault="00174546" w:rsidP="00174546">
      <w:pPr>
        <w:spacing w:after="0" w:line="240" w:lineRule="auto"/>
        <w:rPr>
          <w:rFonts w:ascii="Times New Roman" w:hAnsi="Times New Roman"/>
          <w:sz w:val="24"/>
          <w:szCs w:val="24"/>
        </w:rPr>
      </w:pPr>
    </w:p>
    <w:p w:rsidR="00174546" w:rsidRDefault="00174546" w:rsidP="00174546">
      <w:pPr>
        <w:spacing w:after="0" w:line="240" w:lineRule="auto"/>
        <w:rPr>
          <w:rFonts w:ascii="Times New Roman" w:hAnsi="Times New Roman"/>
          <w:sz w:val="24"/>
          <w:szCs w:val="24"/>
        </w:rPr>
      </w:pPr>
    </w:p>
    <w:p w:rsidR="00174546" w:rsidRPr="00174546" w:rsidRDefault="00174546" w:rsidP="00174546">
      <w:pPr>
        <w:spacing w:after="0" w:line="240" w:lineRule="auto"/>
        <w:ind w:left="5664"/>
        <w:rPr>
          <w:rFonts w:ascii="Times New Roman" w:hAnsi="Times New Roman"/>
          <w:sz w:val="24"/>
          <w:szCs w:val="24"/>
        </w:rPr>
      </w:pPr>
      <w:r>
        <w:rPr>
          <w:rFonts w:ascii="Times New Roman" w:hAnsi="Times New Roman"/>
          <w:sz w:val="24"/>
          <w:szCs w:val="24"/>
        </w:rPr>
        <w:lastRenderedPageBreak/>
        <w:t xml:space="preserve">    </w:t>
      </w:r>
      <w:r w:rsidRPr="00174546">
        <w:rPr>
          <w:rFonts w:ascii="Times New Roman" w:hAnsi="Times New Roman"/>
          <w:sz w:val="24"/>
          <w:szCs w:val="24"/>
        </w:rPr>
        <w:t xml:space="preserve">  Приложение 3</w:t>
      </w:r>
    </w:p>
    <w:p w:rsidR="00174546" w:rsidRPr="00174546" w:rsidRDefault="00174546" w:rsidP="00174546">
      <w:pPr>
        <w:spacing w:after="0" w:line="240" w:lineRule="auto"/>
        <w:jc w:val="center"/>
        <w:rPr>
          <w:rFonts w:ascii="Times New Roman" w:hAnsi="Times New Roman"/>
          <w:sz w:val="24"/>
          <w:szCs w:val="24"/>
        </w:rPr>
      </w:pPr>
      <w:r w:rsidRPr="00174546">
        <w:rPr>
          <w:rFonts w:ascii="Times New Roman" w:hAnsi="Times New Roman"/>
          <w:sz w:val="24"/>
          <w:szCs w:val="24"/>
        </w:rPr>
        <w:t xml:space="preserve">                                                                                к решению Боготольского</w:t>
      </w:r>
    </w:p>
    <w:p w:rsidR="00174546" w:rsidRPr="00174546" w:rsidRDefault="00174546" w:rsidP="00174546">
      <w:pPr>
        <w:spacing w:after="0" w:line="240" w:lineRule="auto"/>
        <w:jc w:val="center"/>
        <w:rPr>
          <w:rFonts w:ascii="Times New Roman" w:hAnsi="Times New Roman"/>
          <w:sz w:val="24"/>
          <w:szCs w:val="24"/>
        </w:rPr>
      </w:pPr>
      <w:r w:rsidRPr="00174546">
        <w:rPr>
          <w:rFonts w:ascii="Times New Roman" w:hAnsi="Times New Roman"/>
          <w:sz w:val="24"/>
          <w:szCs w:val="24"/>
        </w:rPr>
        <w:t xml:space="preserve">                                                                                     городского Совета депутатов</w:t>
      </w:r>
    </w:p>
    <w:p w:rsidR="00174546" w:rsidRPr="00174546" w:rsidRDefault="00174546" w:rsidP="00174546">
      <w:pPr>
        <w:spacing w:after="0" w:line="240" w:lineRule="auto"/>
        <w:jc w:val="center"/>
        <w:rPr>
          <w:rFonts w:ascii="Times New Roman" w:hAnsi="Times New Roman"/>
          <w:sz w:val="24"/>
          <w:szCs w:val="24"/>
        </w:rPr>
      </w:pPr>
      <w:r w:rsidRPr="00174546">
        <w:rPr>
          <w:rFonts w:ascii="Times New Roman" w:hAnsi="Times New Roman"/>
          <w:sz w:val="24"/>
          <w:szCs w:val="24"/>
        </w:rPr>
        <w:t xml:space="preserve">                                                                           от</w:t>
      </w:r>
      <w:r>
        <w:rPr>
          <w:rFonts w:ascii="Times New Roman" w:hAnsi="Times New Roman"/>
          <w:sz w:val="24"/>
          <w:szCs w:val="24"/>
        </w:rPr>
        <w:t xml:space="preserve">  № </w:t>
      </w:r>
    </w:p>
    <w:p w:rsidR="00174546" w:rsidRPr="00174546" w:rsidRDefault="00174546" w:rsidP="00174546">
      <w:pPr>
        <w:spacing w:after="0" w:line="240" w:lineRule="auto"/>
        <w:jc w:val="center"/>
        <w:rPr>
          <w:rFonts w:ascii="Times New Roman" w:hAnsi="Times New Roman"/>
          <w:sz w:val="24"/>
          <w:szCs w:val="24"/>
        </w:rPr>
      </w:pPr>
      <w:r w:rsidRPr="00174546">
        <w:rPr>
          <w:rFonts w:ascii="Times New Roman" w:hAnsi="Times New Roman"/>
          <w:sz w:val="24"/>
          <w:szCs w:val="24"/>
        </w:rPr>
        <w:t xml:space="preserve">                                                                                            </w:t>
      </w:r>
    </w:p>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pStyle w:val="ConsPlusTitle"/>
        <w:widowControl/>
        <w:jc w:val="center"/>
      </w:pPr>
      <w:r w:rsidRPr="00174546">
        <w:t>МЕТОДИКА</w:t>
      </w:r>
    </w:p>
    <w:p w:rsidR="00174546" w:rsidRPr="00174546" w:rsidRDefault="00174546" w:rsidP="00174546">
      <w:pPr>
        <w:pStyle w:val="ConsPlusTitle"/>
        <w:widowControl/>
        <w:jc w:val="center"/>
      </w:pPr>
      <w:r w:rsidRPr="00174546">
        <w:t>РАСЧЕТА РАЗМЕРА ПЛАТЫ ПО ДОГОВОРАМ НА УСТАНОВКУ</w:t>
      </w:r>
    </w:p>
    <w:p w:rsidR="00174546" w:rsidRPr="00174546" w:rsidRDefault="00174546" w:rsidP="00174546">
      <w:pPr>
        <w:pStyle w:val="ConsPlusTitle"/>
        <w:widowControl/>
        <w:jc w:val="center"/>
      </w:pPr>
      <w:r w:rsidRPr="00174546">
        <w:t>И ЭКСПЛУАТАЦИЮ РЕКЛАМНЫХ КОНСТРУКЦИЙ НА ЗЕМЕЛЬНЫХ</w:t>
      </w:r>
    </w:p>
    <w:p w:rsidR="00174546" w:rsidRPr="00174546" w:rsidRDefault="00174546" w:rsidP="00174546">
      <w:pPr>
        <w:pStyle w:val="ConsPlusTitle"/>
        <w:widowControl/>
        <w:jc w:val="center"/>
      </w:pPr>
      <w:r w:rsidRPr="00174546">
        <w:t>УЧАСТКАХ, ЗДАНИЯХ ИЛИ ИНОМ НЕДВИЖИМОМ ИМУЩЕСТВЕ,</w:t>
      </w:r>
    </w:p>
    <w:p w:rsidR="00174546" w:rsidRPr="00174546" w:rsidRDefault="00174546" w:rsidP="00174546">
      <w:pPr>
        <w:pStyle w:val="ConsPlusTitle"/>
        <w:widowControl/>
        <w:jc w:val="center"/>
      </w:pPr>
      <w:r w:rsidRPr="00174546">
        <w:t>НАХОДЯЩЕМСЯ В МУНИЦИПАЛЬНОЙ СОБСТВЕННОСТИ ГОРОДА</w:t>
      </w:r>
    </w:p>
    <w:p w:rsidR="00174546" w:rsidRPr="00174546" w:rsidRDefault="00174546" w:rsidP="00174546">
      <w:pPr>
        <w:pStyle w:val="ConsPlusTitle"/>
        <w:widowControl/>
        <w:jc w:val="center"/>
      </w:pPr>
      <w:r w:rsidRPr="00174546">
        <w:t>БОГОТОЛА, А ТАКЖЕ, ЕСЛИ ИНОЕ НЕ УСТАНОВЛЕНО</w:t>
      </w:r>
    </w:p>
    <w:p w:rsidR="00174546" w:rsidRPr="00174546" w:rsidRDefault="00174546" w:rsidP="00174546">
      <w:pPr>
        <w:pStyle w:val="ConsPlusTitle"/>
        <w:widowControl/>
        <w:jc w:val="center"/>
      </w:pPr>
      <w:r w:rsidRPr="00174546">
        <w:t>ЗАКОНОДАТЕЛЬСТВОМ, НА ЗЕМЕЛЬНЫХ УЧАСТКАХ,</w:t>
      </w:r>
    </w:p>
    <w:p w:rsidR="00174546" w:rsidRPr="00174546" w:rsidRDefault="00174546" w:rsidP="00174546">
      <w:pPr>
        <w:pStyle w:val="ConsPlusTitle"/>
        <w:widowControl/>
        <w:jc w:val="center"/>
      </w:pPr>
      <w:r w:rsidRPr="00174546">
        <w:t>ГОСУДАРСТВЕННАЯ СОБСТВЕННОСТЬ НА КОТОРЫЕ</w:t>
      </w:r>
    </w:p>
    <w:p w:rsidR="00174546" w:rsidRPr="00174546" w:rsidRDefault="00174546" w:rsidP="00174546">
      <w:pPr>
        <w:pStyle w:val="ConsPlusTitle"/>
        <w:widowControl/>
        <w:jc w:val="center"/>
      </w:pPr>
      <w:r w:rsidRPr="00174546">
        <w:t>НЕ РАЗГРАНИЧЕНА</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1. В случае установки рекламных конструкций на земельных участках, зданиях или ином недвижимом имуществе, находящемся в муниципальной собственности города Боготола, а также, если иное не установлено законодательством, на земельных участках, государственная собственность на которые не разграничена, размер и порядок внесения платы за использование указанного имущества в целях размещения рекламных конструкций определяются на основании договора на установку и эксплуатацию рекламной конструкции.</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2. Типовая форма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города Красноярска, а также, если иное не установлено законодательством, на земельных участках, государственная собственность на которые не разграничена (далее - Договор), утверждается правовым актом администрации города.</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3. Размер платы по Договору определяется по формуле:</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jc w:val="center"/>
        <w:rPr>
          <w:rFonts w:ascii="Times New Roman" w:hAnsi="Times New Roman"/>
          <w:sz w:val="24"/>
          <w:szCs w:val="24"/>
        </w:rPr>
      </w:pPr>
      <w:r w:rsidRPr="00174546">
        <w:rPr>
          <w:rFonts w:ascii="Times New Roman" w:hAnsi="Times New Roman"/>
          <w:sz w:val="24"/>
          <w:szCs w:val="24"/>
        </w:rPr>
        <w:t>П=Б*Кт*Кпл*Кр*Ксоц</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где:</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П - размер платы по Договору (рублей в месяц);</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Б – базовая ставка по договору;</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Кт - коэффициент, учитывающий тип рекламной конструкции;</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Кпл - коэффициент, учитывающий площадь информационных полей рекламной конструкции;</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Кр - коэффициент, учитывающий место размещения рекламной конструкции;</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Ксоц - коэффициент, учитывающий безвозмездное размещение рекламораспространителем социальной рекламы по инициативе органов местного самоуправления города Боготола, а также муниципальных органов, которые не входят в структуру органов местного самоуправления города Боготола.</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4. Значение базовой ставки Б  устанавливается как 1% средней рыночной стоимости 1 квадратного метра общей площади жилья, утвержденной Приказом Минрегионразвития РФ «О средней рыночной стоимости 1 квадратного метра общей площади жилья по субъектам РФ».</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5. Значение коэффициента коэффициента, учитывающего тип рекламной конструкции Кт определяется в соответствии с таблицей 1.</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jc w:val="right"/>
        <w:rPr>
          <w:rFonts w:ascii="Times New Roman" w:hAnsi="Times New Roman"/>
          <w:sz w:val="24"/>
          <w:szCs w:val="24"/>
        </w:rPr>
      </w:pPr>
    </w:p>
    <w:p w:rsidR="00174546" w:rsidRPr="00174546" w:rsidRDefault="00174546" w:rsidP="00174546">
      <w:pPr>
        <w:spacing w:after="0" w:line="240" w:lineRule="auto"/>
        <w:jc w:val="right"/>
        <w:rPr>
          <w:rFonts w:ascii="Times New Roman" w:hAnsi="Times New Roman"/>
          <w:sz w:val="24"/>
          <w:szCs w:val="24"/>
        </w:rPr>
      </w:pPr>
    </w:p>
    <w:p w:rsidR="00174546" w:rsidRPr="00174546" w:rsidRDefault="00174546" w:rsidP="00174546">
      <w:pPr>
        <w:spacing w:after="0" w:line="240" w:lineRule="auto"/>
        <w:jc w:val="right"/>
        <w:rPr>
          <w:rFonts w:ascii="Times New Roman" w:hAnsi="Times New Roman"/>
          <w:sz w:val="24"/>
          <w:szCs w:val="24"/>
        </w:rPr>
      </w:pPr>
      <w:r w:rsidRPr="00174546">
        <w:rPr>
          <w:rFonts w:ascii="Times New Roman" w:hAnsi="Times New Roman"/>
          <w:sz w:val="24"/>
          <w:szCs w:val="24"/>
        </w:rPr>
        <w:t>Таблица 1</w:t>
      </w:r>
    </w:p>
    <w:p w:rsidR="00174546" w:rsidRPr="00174546" w:rsidRDefault="00174546" w:rsidP="00174546">
      <w:pPr>
        <w:spacing w:after="0" w:line="240" w:lineRule="auto"/>
        <w:ind w:firstLine="540"/>
        <w:jc w:val="both"/>
        <w:rPr>
          <w:rFonts w:ascii="Times New Roman" w:hAnsi="Times New Roman"/>
          <w:sz w:val="24"/>
          <w:szCs w:val="24"/>
        </w:rPr>
      </w:pPr>
    </w:p>
    <w:tbl>
      <w:tblPr>
        <w:tblW w:w="9990" w:type="dxa"/>
        <w:tblLayout w:type="fixed"/>
        <w:tblCellMar>
          <w:left w:w="70" w:type="dxa"/>
          <w:right w:w="70" w:type="dxa"/>
        </w:tblCellMar>
        <w:tblLook w:val="0000"/>
      </w:tblPr>
      <w:tblGrid>
        <w:gridCol w:w="540"/>
        <w:gridCol w:w="7695"/>
        <w:gridCol w:w="1755"/>
      </w:tblGrid>
      <w:tr w:rsidR="00174546" w:rsidRPr="00174546" w:rsidTr="006B4E4C">
        <w:trPr>
          <w:cantSplit/>
          <w:trHeight w:val="48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N </w:t>
            </w:r>
            <w:r w:rsidRPr="00174546">
              <w:rPr>
                <w:rFonts w:ascii="Times New Roman" w:hAnsi="Times New Roman" w:cs="Times New Roman"/>
                <w:sz w:val="24"/>
                <w:szCs w:val="24"/>
              </w:rPr>
              <w:br/>
              <w:t>п/п</w:t>
            </w:r>
          </w:p>
        </w:tc>
        <w:tc>
          <w:tcPr>
            <w:tcW w:w="769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Тип рекламной конструкции                </w:t>
            </w:r>
          </w:p>
        </w:tc>
        <w:tc>
          <w:tcPr>
            <w:tcW w:w="175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Значение  </w:t>
            </w:r>
            <w:r w:rsidRPr="00174546">
              <w:rPr>
                <w:rFonts w:ascii="Times New Roman" w:hAnsi="Times New Roman" w:cs="Times New Roman"/>
                <w:sz w:val="24"/>
                <w:szCs w:val="24"/>
              </w:rPr>
              <w:br/>
              <w:t>коэффициента</w:t>
            </w:r>
            <w:r w:rsidRPr="00174546">
              <w:rPr>
                <w:rFonts w:ascii="Times New Roman" w:hAnsi="Times New Roman" w:cs="Times New Roman"/>
                <w:sz w:val="24"/>
                <w:szCs w:val="24"/>
              </w:rPr>
              <w:br/>
              <w:t xml:space="preserve">Ктип    </w:t>
            </w:r>
          </w:p>
        </w:tc>
      </w:tr>
      <w:tr w:rsidR="00174546" w:rsidRPr="00174546" w:rsidTr="006B4E4C">
        <w:trPr>
          <w:cantSplit/>
          <w:trHeight w:val="48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1  </w:t>
            </w:r>
          </w:p>
        </w:tc>
        <w:tc>
          <w:tcPr>
            <w:tcW w:w="769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Наземные рекламные конструкции без автоматической смены </w:t>
            </w:r>
            <w:r w:rsidRPr="00174546">
              <w:rPr>
                <w:rFonts w:ascii="Times New Roman" w:hAnsi="Times New Roman" w:cs="Times New Roman"/>
                <w:sz w:val="24"/>
                <w:szCs w:val="24"/>
              </w:rPr>
              <w:br/>
              <w:t xml:space="preserve">изображения </w:t>
            </w:r>
          </w:p>
        </w:tc>
        <w:tc>
          <w:tcPr>
            <w:tcW w:w="175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1,2     </w:t>
            </w:r>
          </w:p>
        </w:tc>
      </w:tr>
      <w:tr w:rsidR="00174546" w:rsidRPr="00174546" w:rsidTr="006B4E4C">
        <w:trPr>
          <w:cantSplit/>
          <w:trHeight w:val="36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2</w:t>
            </w:r>
          </w:p>
        </w:tc>
        <w:tc>
          <w:tcPr>
            <w:tcW w:w="769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Наземные рекламные конструкции с автоматической сменой  </w:t>
            </w:r>
            <w:r w:rsidRPr="00174546">
              <w:rPr>
                <w:rFonts w:ascii="Times New Roman" w:hAnsi="Times New Roman" w:cs="Times New Roman"/>
                <w:sz w:val="24"/>
                <w:szCs w:val="24"/>
              </w:rPr>
              <w:br/>
              <w:t xml:space="preserve">экспозиции                </w:t>
            </w:r>
          </w:p>
        </w:tc>
        <w:tc>
          <w:tcPr>
            <w:tcW w:w="175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0,8     </w:t>
            </w:r>
          </w:p>
        </w:tc>
      </w:tr>
      <w:tr w:rsidR="00174546" w:rsidRPr="00174546" w:rsidTr="006B4E4C">
        <w:trPr>
          <w:cantSplit/>
          <w:trHeight w:val="24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3  </w:t>
            </w:r>
          </w:p>
        </w:tc>
        <w:tc>
          <w:tcPr>
            <w:tcW w:w="769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Светодиодные экраны                                     </w:t>
            </w:r>
          </w:p>
        </w:tc>
        <w:tc>
          <w:tcPr>
            <w:tcW w:w="175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0,9     </w:t>
            </w:r>
          </w:p>
        </w:tc>
      </w:tr>
      <w:tr w:rsidR="00174546" w:rsidRPr="00174546" w:rsidTr="006B4E4C">
        <w:trPr>
          <w:cantSplit/>
          <w:trHeight w:val="24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4</w:t>
            </w:r>
          </w:p>
        </w:tc>
        <w:tc>
          <w:tcPr>
            <w:tcW w:w="769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Рекламные конструкции, располагаемые на крышах,  внешних стенах и иных конструктивных элементах зданий, строений, сооружений</w:t>
            </w:r>
          </w:p>
        </w:tc>
        <w:tc>
          <w:tcPr>
            <w:tcW w:w="175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1,1</w:t>
            </w:r>
          </w:p>
        </w:tc>
      </w:tr>
      <w:tr w:rsidR="00174546" w:rsidRPr="00174546" w:rsidTr="006B4E4C">
        <w:trPr>
          <w:cantSplit/>
          <w:trHeight w:val="24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5  </w:t>
            </w:r>
          </w:p>
        </w:tc>
        <w:tc>
          <w:tcPr>
            <w:tcW w:w="769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Прочие рекламные конструкции                            </w:t>
            </w:r>
          </w:p>
        </w:tc>
        <w:tc>
          <w:tcPr>
            <w:tcW w:w="175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1       </w:t>
            </w:r>
          </w:p>
        </w:tc>
      </w:tr>
    </w:tbl>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6. Значение коэффициента, учитывающего площадь информационных полей  рекламной  конструкции  Кпл    определяется в соответствии с таблицей 2.</w:t>
      </w:r>
    </w:p>
    <w:p w:rsidR="00174546" w:rsidRPr="00174546" w:rsidRDefault="00174546" w:rsidP="00174546">
      <w:pPr>
        <w:spacing w:after="0" w:line="240" w:lineRule="auto"/>
        <w:jc w:val="right"/>
        <w:rPr>
          <w:rFonts w:ascii="Times New Roman" w:hAnsi="Times New Roman"/>
          <w:sz w:val="24"/>
          <w:szCs w:val="24"/>
        </w:rPr>
      </w:pPr>
      <w:r w:rsidRPr="00174546">
        <w:rPr>
          <w:rFonts w:ascii="Times New Roman" w:hAnsi="Times New Roman"/>
          <w:sz w:val="24"/>
          <w:szCs w:val="24"/>
        </w:rPr>
        <w:t>Таблица 2</w:t>
      </w:r>
    </w:p>
    <w:p w:rsidR="00174546" w:rsidRPr="00174546" w:rsidRDefault="00174546" w:rsidP="00174546">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0"/>
        <w:gridCol w:w="1865"/>
        <w:gridCol w:w="1865"/>
        <w:gridCol w:w="1865"/>
        <w:gridCol w:w="1876"/>
      </w:tblGrid>
      <w:tr w:rsidR="00174546" w:rsidRPr="00174546" w:rsidTr="006B4E4C">
        <w:tc>
          <w:tcPr>
            <w:tcW w:w="1914"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Площадь информационного поля</w:t>
            </w:r>
          </w:p>
        </w:tc>
        <w:tc>
          <w:tcPr>
            <w:tcW w:w="1914"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До 1 кв.м.</w:t>
            </w:r>
          </w:p>
        </w:tc>
        <w:tc>
          <w:tcPr>
            <w:tcW w:w="1914"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От 1 до 17 кв.м.</w:t>
            </w:r>
          </w:p>
        </w:tc>
        <w:tc>
          <w:tcPr>
            <w:tcW w:w="1914"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От 17 до 36 кв.м.</w:t>
            </w:r>
          </w:p>
        </w:tc>
        <w:tc>
          <w:tcPr>
            <w:tcW w:w="1915"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Свыше 36 кв.м.</w:t>
            </w:r>
          </w:p>
        </w:tc>
      </w:tr>
      <w:tr w:rsidR="00174546" w:rsidRPr="00174546" w:rsidTr="006B4E4C">
        <w:tc>
          <w:tcPr>
            <w:tcW w:w="1914"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Значение коэффициента Кпл</w:t>
            </w:r>
          </w:p>
        </w:tc>
        <w:tc>
          <w:tcPr>
            <w:tcW w:w="1914"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0,3</w:t>
            </w:r>
          </w:p>
        </w:tc>
        <w:tc>
          <w:tcPr>
            <w:tcW w:w="1914"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0,7</w:t>
            </w:r>
          </w:p>
        </w:tc>
        <w:tc>
          <w:tcPr>
            <w:tcW w:w="1914"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1</w:t>
            </w:r>
          </w:p>
        </w:tc>
        <w:tc>
          <w:tcPr>
            <w:tcW w:w="1915" w:type="dxa"/>
            <w:tcBorders>
              <w:top w:val="single" w:sz="4" w:space="0" w:color="auto"/>
              <w:left w:val="single" w:sz="4" w:space="0" w:color="auto"/>
              <w:bottom w:val="single" w:sz="4" w:space="0" w:color="auto"/>
              <w:right w:val="single" w:sz="4" w:space="0" w:color="auto"/>
            </w:tcBorders>
          </w:tcPr>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0,8</w:t>
            </w:r>
          </w:p>
        </w:tc>
      </w:tr>
    </w:tbl>
    <w:p w:rsidR="00174546" w:rsidRPr="00174546" w:rsidRDefault="00174546" w:rsidP="00174546">
      <w:pPr>
        <w:spacing w:after="0" w:line="240" w:lineRule="auto"/>
        <w:jc w:val="both"/>
        <w:rPr>
          <w:rFonts w:ascii="Times New Roman" w:hAnsi="Times New Roman"/>
          <w:sz w:val="24"/>
          <w:szCs w:val="24"/>
        </w:rPr>
      </w:pPr>
    </w:p>
    <w:p w:rsidR="00174546" w:rsidRPr="00174546" w:rsidRDefault="00174546" w:rsidP="00174546">
      <w:pPr>
        <w:spacing w:after="0" w:line="240" w:lineRule="auto"/>
        <w:jc w:val="both"/>
        <w:rPr>
          <w:rFonts w:ascii="Times New Roman" w:hAnsi="Times New Roman"/>
          <w:sz w:val="24"/>
          <w:szCs w:val="24"/>
        </w:rPr>
      </w:pPr>
      <w:r w:rsidRPr="00174546">
        <w:rPr>
          <w:rFonts w:ascii="Times New Roman" w:hAnsi="Times New Roman"/>
          <w:sz w:val="24"/>
          <w:szCs w:val="24"/>
        </w:rPr>
        <w:t>7. Значение коэффициента Кр  определяется в соответствии с таблицей 3.</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jc w:val="right"/>
        <w:rPr>
          <w:rFonts w:ascii="Times New Roman" w:hAnsi="Times New Roman"/>
          <w:sz w:val="24"/>
          <w:szCs w:val="24"/>
        </w:rPr>
      </w:pPr>
      <w:r w:rsidRPr="00174546">
        <w:rPr>
          <w:rFonts w:ascii="Times New Roman" w:hAnsi="Times New Roman"/>
          <w:sz w:val="24"/>
          <w:szCs w:val="24"/>
        </w:rPr>
        <w:t>Таблица 3</w:t>
      </w:r>
    </w:p>
    <w:p w:rsidR="00174546" w:rsidRPr="00174546" w:rsidRDefault="00174546" w:rsidP="00174546">
      <w:pPr>
        <w:spacing w:after="0" w:line="240" w:lineRule="auto"/>
        <w:ind w:firstLine="540"/>
        <w:jc w:val="both"/>
        <w:rPr>
          <w:rFonts w:ascii="Times New Roman" w:hAnsi="Times New Roman"/>
          <w:sz w:val="24"/>
          <w:szCs w:val="24"/>
        </w:rPr>
      </w:pPr>
    </w:p>
    <w:tbl>
      <w:tblPr>
        <w:tblW w:w="9990" w:type="dxa"/>
        <w:tblLayout w:type="fixed"/>
        <w:tblCellMar>
          <w:left w:w="70" w:type="dxa"/>
          <w:right w:w="70" w:type="dxa"/>
        </w:tblCellMar>
        <w:tblLook w:val="0000"/>
      </w:tblPr>
      <w:tblGrid>
        <w:gridCol w:w="540"/>
        <w:gridCol w:w="5265"/>
        <w:gridCol w:w="4185"/>
      </w:tblGrid>
      <w:tr w:rsidR="00174546" w:rsidRPr="00174546" w:rsidTr="006B4E4C">
        <w:trPr>
          <w:cantSplit/>
          <w:trHeight w:val="36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N </w:t>
            </w:r>
            <w:r w:rsidRPr="00174546">
              <w:rPr>
                <w:rFonts w:ascii="Times New Roman" w:hAnsi="Times New Roman" w:cs="Times New Roman"/>
                <w:sz w:val="24"/>
                <w:szCs w:val="24"/>
              </w:rPr>
              <w:br/>
              <w:t>п/п</w:t>
            </w:r>
          </w:p>
        </w:tc>
        <w:tc>
          <w:tcPr>
            <w:tcW w:w="526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Месторасположение рекламного места       </w:t>
            </w:r>
          </w:p>
        </w:tc>
        <w:tc>
          <w:tcPr>
            <w:tcW w:w="418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Значение коэффициента Кр </w:t>
            </w:r>
          </w:p>
        </w:tc>
      </w:tr>
      <w:tr w:rsidR="00174546" w:rsidRPr="00174546" w:rsidTr="006B4E4C">
        <w:trPr>
          <w:cantSplit/>
          <w:trHeight w:val="24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1  </w:t>
            </w:r>
          </w:p>
        </w:tc>
        <w:tc>
          <w:tcPr>
            <w:tcW w:w="526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Улицы:  Кирова, 40 лет Октября, Комсомольская, Советская, Школьная, Сибирская, Деповская, Интернациональная,  а также  на перекрестках вышеуказанных улиц.</w:t>
            </w:r>
          </w:p>
        </w:tc>
        <w:tc>
          <w:tcPr>
            <w:tcW w:w="418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1,2</w:t>
            </w:r>
          </w:p>
        </w:tc>
      </w:tr>
      <w:tr w:rsidR="00174546" w:rsidRPr="00174546" w:rsidTr="006B4E4C">
        <w:trPr>
          <w:cantSplit/>
          <w:trHeight w:val="24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2  </w:t>
            </w:r>
          </w:p>
        </w:tc>
        <w:tc>
          <w:tcPr>
            <w:tcW w:w="526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Прочие застроенные  территории города Боготола.</w:t>
            </w:r>
          </w:p>
        </w:tc>
        <w:tc>
          <w:tcPr>
            <w:tcW w:w="418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1,0</w:t>
            </w:r>
          </w:p>
        </w:tc>
      </w:tr>
      <w:tr w:rsidR="00174546" w:rsidRPr="00174546" w:rsidTr="006B4E4C">
        <w:trPr>
          <w:cantSplit/>
          <w:trHeight w:val="240"/>
        </w:trPr>
        <w:tc>
          <w:tcPr>
            <w:tcW w:w="540"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3  </w:t>
            </w:r>
          </w:p>
        </w:tc>
        <w:tc>
          <w:tcPr>
            <w:tcW w:w="526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 xml:space="preserve">Территории, прилегающие к автодорогам </w:t>
            </w:r>
          </w:p>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М-53 «Байкал» автодорога обход города Боготола, автодорога Боготол - Тюхтет</w:t>
            </w:r>
          </w:p>
        </w:tc>
        <w:tc>
          <w:tcPr>
            <w:tcW w:w="4185" w:type="dxa"/>
            <w:tcBorders>
              <w:top w:val="single" w:sz="6" w:space="0" w:color="auto"/>
              <w:left w:val="single" w:sz="6" w:space="0" w:color="auto"/>
              <w:bottom w:val="single" w:sz="6" w:space="0" w:color="auto"/>
              <w:right w:val="single" w:sz="6" w:space="0" w:color="auto"/>
            </w:tcBorders>
          </w:tcPr>
          <w:p w:rsidR="00174546" w:rsidRPr="00174546" w:rsidRDefault="00174546" w:rsidP="00174546">
            <w:pPr>
              <w:pStyle w:val="ConsPlusCell"/>
              <w:rPr>
                <w:rFonts w:ascii="Times New Roman" w:hAnsi="Times New Roman" w:cs="Times New Roman"/>
                <w:sz w:val="24"/>
                <w:szCs w:val="24"/>
              </w:rPr>
            </w:pPr>
            <w:r w:rsidRPr="00174546">
              <w:rPr>
                <w:rFonts w:ascii="Times New Roman" w:hAnsi="Times New Roman" w:cs="Times New Roman"/>
                <w:sz w:val="24"/>
                <w:szCs w:val="24"/>
              </w:rPr>
              <w:t>1,1</w:t>
            </w:r>
          </w:p>
        </w:tc>
      </w:tr>
    </w:tbl>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8. Значение коэффициента Ксоц определяется по формуле:</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pStyle w:val="ConsPlusNonformat"/>
        <w:rPr>
          <w:rFonts w:ascii="Times New Roman" w:hAnsi="Times New Roman" w:cs="Times New Roman"/>
          <w:sz w:val="24"/>
          <w:szCs w:val="24"/>
        </w:rPr>
      </w:pPr>
      <w:r w:rsidRPr="00174546">
        <w:rPr>
          <w:rFonts w:ascii="Times New Roman" w:hAnsi="Times New Roman" w:cs="Times New Roman"/>
          <w:sz w:val="24"/>
          <w:szCs w:val="24"/>
        </w:rPr>
        <w:t xml:space="preserve">                            Число дней размещения социальной рекламы на рекламной</w:t>
      </w:r>
    </w:p>
    <w:p w:rsidR="00174546" w:rsidRPr="00174546" w:rsidRDefault="00174546" w:rsidP="00174546">
      <w:pPr>
        <w:pStyle w:val="ConsPlusNonformat"/>
        <w:rPr>
          <w:rFonts w:ascii="Times New Roman" w:hAnsi="Times New Roman" w:cs="Times New Roman"/>
          <w:sz w:val="24"/>
          <w:szCs w:val="24"/>
        </w:rPr>
      </w:pPr>
      <w:r w:rsidRPr="00174546">
        <w:rPr>
          <w:rFonts w:ascii="Times New Roman" w:hAnsi="Times New Roman" w:cs="Times New Roman"/>
          <w:sz w:val="24"/>
          <w:szCs w:val="24"/>
        </w:rPr>
        <w:t xml:space="preserve">                                            конструкции</w:t>
      </w:r>
    </w:p>
    <w:p w:rsidR="00174546" w:rsidRPr="00174546" w:rsidRDefault="00174546" w:rsidP="00174546">
      <w:pPr>
        <w:pStyle w:val="ConsPlusNonformat"/>
        <w:rPr>
          <w:rFonts w:ascii="Times New Roman" w:hAnsi="Times New Roman" w:cs="Times New Roman"/>
          <w:sz w:val="24"/>
          <w:szCs w:val="24"/>
        </w:rPr>
      </w:pPr>
      <w:r w:rsidRPr="00174546">
        <w:rPr>
          <w:rFonts w:ascii="Times New Roman" w:hAnsi="Times New Roman" w:cs="Times New Roman"/>
          <w:sz w:val="24"/>
          <w:szCs w:val="24"/>
        </w:rPr>
        <w:t xml:space="preserve">    Ксоц = 1 -      -------------------------------------------------------</w:t>
      </w:r>
    </w:p>
    <w:p w:rsidR="00174546" w:rsidRPr="00174546" w:rsidRDefault="00174546" w:rsidP="00174546">
      <w:pPr>
        <w:pStyle w:val="ConsPlusNonformat"/>
        <w:rPr>
          <w:rFonts w:ascii="Times New Roman" w:hAnsi="Times New Roman" w:cs="Times New Roman"/>
          <w:sz w:val="24"/>
          <w:szCs w:val="24"/>
        </w:rPr>
      </w:pPr>
      <w:r w:rsidRPr="00174546">
        <w:rPr>
          <w:rFonts w:ascii="Times New Roman" w:hAnsi="Times New Roman" w:cs="Times New Roman"/>
          <w:sz w:val="24"/>
          <w:szCs w:val="24"/>
        </w:rPr>
        <w:t xml:space="preserve">                             Число календарных дней в месяце</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 xml:space="preserve">Ксоц применяется при наличии безвозмездного договора на распространение социальной рекламы, заключенного рекламораспространителем с органом местного </w:t>
      </w:r>
      <w:r w:rsidRPr="00174546">
        <w:rPr>
          <w:rFonts w:ascii="Times New Roman" w:hAnsi="Times New Roman"/>
          <w:sz w:val="24"/>
          <w:szCs w:val="24"/>
        </w:rPr>
        <w:lastRenderedPageBreak/>
        <w:t>самоуправления города Красноярска либо с муниципальным органом, который не входит в структуру органов местного самоуправления города Боготола.</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В случае применения Ксоц перерасчет размера платы по Договору осуществляется ежемесячно.</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9. Плата по Договору перечисляется ежемесячно в срок до 25 числа текущего месяца в бюджет города Боготола.</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10. Договор должен содержать условия об изменении размера платы по Договору в одностороннем порядке с момента вступления в силу соответствующего правового акта о внесении изменений в настоящую Методику либо изменения размера арендной платы за землю, обусловленного нормативными правовыми актами Российской Федерации, Красноярского края, города Боготола.</w:t>
      </w:r>
    </w:p>
    <w:p w:rsidR="00174546" w:rsidRPr="00174546" w:rsidRDefault="00174546" w:rsidP="00174546">
      <w:pPr>
        <w:spacing w:after="0" w:line="240" w:lineRule="auto"/>
        <w:ind w:firstLine="540"/>
        <w:jc w:val="both"/>
        <w:rPr>
          <w:rFonts w:ascii="Times New Roman" w:hAnsi="Times New Roman"/>
          <w:sz w:val="24"/>
          <w:szCs w:val="24"/>
        </w:rPr>
      </w:pPr>
      <w:r w:rsidRPr="00174546">
        <w:rPr>
          <w:rFonts w:ascii="Times New Roman" w:hAnsi="Times New Roman"/>
          <w:sz w:val="24"/>
          <w:szCs w:val="24"/>
        </w:rPr>
        <w:t>11. Договор может быть изменен или расторгнут в случаях, предусмотренных действующим законодательством.</w:t>
      </w:r>
    </w:p>
    <w:p w:rsidR="00174546" w:rsidRPr="00174546" w:rsidRDefault="00174546" w:rsidP="00174546">
      <w:pPr>
        <w:spacing w:after="0" w:line="240" w:lineRule="auto"/>
        <w:ind w:firstLine="540"/>
        <w:jc w:val="both"/>
        <w:rPr>
          <w:rFonts w:ascii="Times New Roman" w:hAnsi="Times New Roman"/>
          <w:sz w:val="24"/>
          <w:szCs w:val="24"/>
        </w:rPr>
      </w:pPr>
    </w:p>
    <w:p w:rsidR="00174546" w:rsidRPr="00174546" w:rsidRDefault="00174546" w:rsidP="00174546">
      <w:pPr>
        <w:spacing w:after="0"/>
        <w:jc w:val="both"/>
        <w:rPr>
          <w:rFonts w:ascii="Times New Roman" w:eastAsia="Times New Roman" w:hAnsi="Times New Roman"/>
          <w:sz w:val="24"/>
          <w:szCs w:val="24"/>
          <w:lang w:eastAsia="ru-RU"/>
        </w:rPr>
      </w:pPr>
    </w:p>
    <w:sectPr w:rsidR="00174546" w:rsidRPr="00174546" w:rsidSect="00B46F12">
      <w:headerReference w:type="even" r:id="rId40"/>
      <w:headerReference w:type="default" r:id="rId41"/>
      <w:footerReference w:type="even" r:id="rId42"/>
      <w:footerReference w:type="default" r:id="rId43"/>
      <w:headerReference w:type="first" r:id="rId44"/>
      <w:footerReference w:type="first" r:id="rId45"/>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2D7" w:rsidRDefault="002812D7" w:rsidP="00470A9D">
      <w:pPr>
        <w:spacing w:after="0" w:line="240" w:lineRule="auto"/>
      </w:pPr>
      <w:r>
        <w:separator/>
      </w:r>
    </w:p>
  </w:endnote>
  <w:endnote w:type="continuationSeparator" w:id="1">
    <w:p w:rsidR="002812D7" w:rsidRDefault="002812D7" w:rsidP="00470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9D" w:rsidRDefault="00470A9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9D" w:rsidRDefault="00470A9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9D" w:rsidRDefault="00470A9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2D7" w:rsidRDefault="002812D7" w:rsidP="00470A9D">
      <w:pPr>
        <w:spacing w:after="0" w:line="240" w:lineRule="auto"/>
      </w:pPr>
      <w:r>
        <w:separator/>
      </w:r>
    </w:p>
  </w:footnote>
  <w:footnote w:type="continuationSeparator" w:id="1">
    <w:p w:rsidR="002812D7" w:rsidRDefault="002812D7" w:rsidP="00470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9D" w:rsidRDefault="00470A9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9D" w:rsidRDefault="00470A9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9D" w:rsidRDefault="00470A9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1522"/>
    <w:multiLevelType w:val="hybridMultilevel"/>
    <w:tmpl w:val="94DE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A05281"/>
    <w:multiLevelType w:val="hybridMultilevel"/>
    <w:tmpl w:val="C7F0B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8674"/>
  </w:hdrShapeDefaults>
  <w:footnotePr>
    <w:footnote w:id="0"/>
    <w:footnote w:id="1"/>
  </w:footnotePr>
  <w:endnotePr>
    <w:endnote w:id="0"/>
    <w:endnote w:id="1"/>
  </w:endnotePr>
  <w:compat/>
  <w:rsids>
    <w:rsidRoot w:val="00A40727"/>
    <w:rsid w:val="00035839"/>
    <w:rsid w:val="00055CBB"/>
    <w:rsid w:val="000E2753"/>
    <w:rsid w:val="00157650"/>
    <w:rsid w:val="001644D1"/>
    <w:rsid w:val="00174546"/>
    <w:rsid w:val="001D3544"/>
    <w:rsid w:val="00234C7E"/>
    <w:rsid w:val="00261280"/>
    <w:rsid w:val="002812D7"/>
    <w:rsid w:val="00333F89"/>
    <w:rsid w:val="0036540D"/>
    <w:rsid w:val="0041093D"/>
    <w:rsid w:val="0041438B"/>
    <w:rsid w:val="00446338"/>
    <w:rsid w:val="00451F65"/>
    <w:rsid w:val="00470A9D"/>
    <w:rsid w:val="0047453C"/>
    <w:rsid w:val="004746F0"/>
    <w:rsid w:val="0047487D"/>
    <w:rsid w:val="004A6423"/>
    <w:rsid w:val="004E5A6D"/>
    <w:rsid w:val="00506B1E"/>
    <w:rsid w:val="005A26E6"/>
    <w:rsid w:val="005A3DF0"/>
    <w:rsid w:val="006210AE"/>
    <w:rsid w:val="00624C4D"/>
    <w:rsid w:val="00673882"/>
    <w:rsid w:val="006B71BA"/>
    <w:rsid w:val="006E6609"/>
    <w:rsid w:val="00715F8A"/>
    <w:rsid w:val="007506F5"/>
    <w:rsid w:val="00775945"/>
    <w:rsid w:val="0078290C"/>
    <w:rsid w:val="007A4E6C"/>
    <w:rsid w:val="007F21DA"/>
    <w:rsid w:val="00815C10"/>
    <w:rsid w:val="00882B95"/>
    <w:rsid w:val="0089647F"/>
    <w:rsid w:val="008A0F85"/>
    <w:rsid w:val="00930488"/>
    <w:rsid w:val="00976DA2"/>
    <w:rsid w:val="009A0626"/>
    <w:rsid w:val="009B215B"/>
    <w:rsid w:val="009F6679"/>
    <w:rsid w:val="00A40727"/>
    <w:rsid w:val="00A67ADB"/>
    <w:rsid w:val="00A73172"/>
    <w:rsid w:val="00AB072E"/>
    <w:rsid w:val="00AE0931"/>
    <w:rsid w:val="00AF69A2"/>
    <w:rsid w:val="00B30DB4"/>
    <w:rsid w:val="00B45D0E"/>
    <w:rsid w:val="00B45DAA"/>
    <w:rsid w:val="00B46234"/>
    <w:rsid w:val="00B46F12"/>
    <w:rsid w:val="00B6091B"/>
    <w:rsid w:val="00BD1E2F"/>
    <w:rsid w:val="00BD57EC"/>
    <w:rsid w:val="00C32842"/>
    <w:rsid w:val="00CA3F0E"/>
    <w:rsid w:val="00CD7094"/>
    <w:rsid w:val="00D106CF"/>
    <w:rsid w:val="00D26A99"/>
    <w:rsid w:val="00D42DA0"/>
    <w:rsid w:val="00D628D4"/>
    <w:rsid w:val="00D72212"/>
    <w:rsid w:val="00D72C0F"/>
    <w:rsid w:val="00D76BCA"/>
    <w:rsid w:val="00E04DF8"/>
    <w:rsid w:val="00E647FA"/>
    <w:rsid w:val="00E7129A"/>
    <w:rsid w:val="00EB2AC0"/>
    <w:rsid w:val="00F316F8"/>
    <w:rsid w:val="00F37D6D"/>
    <w:rsid w:val="00F87FFD"/>
    <w:rsid w:val="00FA6389"/>
    <w:rsid w:val="00FE6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094"/>
    <w:pPr>
      <w:spacing w:after="0" w:line="240" w:lineRule="auto"/>
    </w:pPr>
  </w:style>
  <w:style w:type="table" w:styleId="a4">
    <w:name w:val="Table Grid"/>
    <w:basedOn w:val="a1"/>
    <w:uiPriority w:val="59"/>
    <w:rsid w:val="00CD7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CD7094"/>
    <w:rPr>
      <w:color w:val="0000FF"/>
      <w:u w:val="single"/>
    </w:rPr>
  </w:style>
  <w:style w:type="paragraph" w:styleId="a6">
    <w:name w:val="List Paragraph"/>
    <w:basedOn w:val="a"/>
    <w:uiPriority w:val="34"/>
    <w:qFormat/>
    <w:rsid w:val="00CD7094"/>
    <w:pPr>
      <w:ind w:left="720"/>
      <w:contextualSpacing/>
    </w:pPr>
  </w:style>
  <w:style w:type="paragraph" w:styleId="a7">
    <w:name w:val="Balloon Text"/>
    <w:basedOn w:val="a"/>
    <w:link w:val="a8"/>
    <w:uiPriority w:val="99"/>
    <w:semiHidden/>
    <w:unhideWhenUsed/>
    <w:rsid w:val="00CD70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7094"/>
    <w:rPr>
      <w:rFonts w:ascii="Tahoma" w:eastAsia="Calibri" w:hAnsi="Tahoma" w:cs="Tahoma"/>
      <w:sz w:val="16"/>
      <w:szCs w:val="16"/>
    </w:rPr>
  </w:style>
  <w:style w:type="paragraph" w:styleId="a9">
    <w:name w:val="Title"/>
    <w:basedOn w:val="a"/>
    <w:link w:val="aa"/>
    <w:qFormat/>
    <w:rsid w:val="00CD7094"/>
    <w:pPr>
      <w:spacing w:after="0" w:line="240" w:lineRule="auto"/>
      <w:jc w:val="center"/>
    </w:pPr>
    <w:rPr>
      <w:rFonts w:ascii="Times New Roman" w:eastAsia="Times New Roman" w:hAnsi="Times New Roman"/>
      <w:sz w:val="28"/>
      <w:szCs w:val="20"/>
      <w:lang w:eastAsia="ru-RU"/>
    </w:rPr>
  </w:style>
  <w:style w:type="character" w:customStyle="1" w:styleId="aa">
    <w:name w:val="Название Знак"/>
    <w:basedOn w:val="a0"/>
    <w:link w:val="a9"/>
    <w:rsid w:val="00CD7094"/>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470A9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A9D"/>
    <w:rPr>
      <w:rFonts w:ascii="Calibri" w:eastAsia="Calibri" w:hAnsi="Calibri" w:cs="Times New Roman"/>
    </w:rPr>
  </w:style>
  <w:style w:type="paragraph" w:styleId="ad">
    <w:name w:val="footer"/>
    <w:basedOn w:val="a"/>
    <w:link w:val="ae"/>
    <w:uiPriority w:val="99"/>
    <w:unhideWhenUsed/>
    <w:rsid w:val="00470A9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0A9D"/>
    <w:rPr>
      <w:rFonts w:ascii="Calibri" w:eastAsia="Calibri" w:hAnsi="Calibri" w:cs="Times New Roman"/>
    </w:rPr>
  </w:style>
  <w:style w:type="paragraph" w:styleId="af">
    <w:name w:val="footnote text"/>
    <w:basedOn w:val="a"/>
    <w:link w:val="af0"/>
    <w:uiPriority w:val="99"/>
    <w:rsid w:val="00B46F12"/>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uiPriority w:val="99"/>
    <w:rsid w:val="00B46F12"/>
    <w:rPr>
      <w:rFonts w:ascii="Times New Roman" w:eastAsia="Times New Roman" w:hAnsi="Times New Roman" w:cs="Times New Roman"/>
      <w:sz w:val="20"/>
      <w:szCs w:val="20"/>
      <w:lang w:eastAsia="ru-RU"/>
    </w:rPr>
  </w:style>
  <w:style w:type="character" w:styleId="af1">
    <w:name w:val="footnote reference"/>
    <w:uiPriority w:val="99"/>
    <w:rsid w:val="00B46F12"/>
    <w:rPr>
      <w:vertAlign w:val="superscript"/>
    </w:rPr>
  </w:style>
  <w:style w:type="paragraph" w:customStyle="1" w:styleId="ConsPlusNormal">
    <w:name w:val="ConsPlusNormal"/>
    <w:link w:val="ConsPlusNormal0"/>
    <w:rsid w:val="00B46F1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6B71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5F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17454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D354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094"/>
    <w:pPr>
      <w:spacing w:after="0" w:line="240" w:lineRule="auto"/>
    </w:pPr>
  </w:style>
  <w:style w:type="table" w:styleId="a4">
    <w:name w:val="Table Grid"/>
    <w:basedOn w:val="a1"/>
    <w:uiPriority w:val="59"/>
    <w:rsid w:val="00CD7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CD7094"/>
    <w:rPr>
      <w:color w:val="0000FF"/>
      <w:u w:val="single"/>
    </w:rPr>
  </w:style>
  <w:style w:type="paragraph" w:styleId="a6">
    <w:name w:val="List Paragraph"/>
    <w:basedOn w:val="a"/>
    <w:uiPriority w:val="34"/>
    <w:qFormat/>
    <w:rsid w:val="00CD7094"/>
    <w:pPr>
      <w:ind w:left="720"/>
      <w:contextualSpacing/>
    </w:pPr>
  </w:style>
  <w:style w:type="paragraph" w:styleId="a7">
    <w:name w:val="Balloon Text"/>
    <w:basedOn w:val="a"/>
    <w:link w:val="a8"/>
    <w:uiPriority w:val="99"/>
    <w:semiHidden/>
    <w:unhideWhenUsed/>
    <w:rsid w:val="00CD70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7094"/>
    <w:rPr>
      <w:rFonts w:ascii="Tahoma" w:eastAsia="Calibri" w:hAnsi="Tahoma" w:cs="Tahoma"/>
      <w:sz w:val="16"/>
      <w:szCs w:val="16"/>
    </w:rPr>
  </w:style>
  <w:style w:type="paragraph" w:styleId="a9">
    <w:name w:val="Title"/>
    <w:basedOn w:val="a"/>
    <w:link w:val="aa"/>
    <w:qFormat/>
    <w:rsid w:val="00CD7094"/>
    <w:pPr>
      <w:spacing w:after="0" w:line="240" w:lineRule="auto"/>
      <w:jc w:val="center"/>
    </w:pPr>
    <w:rPr>
      <w:rFonts w:ascii="Times New Roman" w:eastAsia="Times New Roman" w:hAnsi="Times New Roman"/>
      <w:sz w:val="28"/>
      <w:szCs w:val="20"/>
      <w:lang w:eastAsia="ru-RU"/>
    </w:rPr>
  </w:style>
  <w:style w:type="character" w:customStyle="1" w:styleId="aa">
    <w:name w:val="Название Знак"/>
    <w:basedOn w:val="a0"/>
    <w:link w:val="a9"/>
    <w:rsid w:val="00CD7094"/>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470A9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A9D"/>
    <w:rPr>
      <w:rFonts w:ascii="Calibri" w:eastAsia="Calibri" w:hAnsi="Calibri" w:cs="Times New Roman"/>
    </w:rPr>
  </w:style>
  <w:style w:type="paragraph" w:styleId="ad">
    <w:name w:val="footer"/>
    <w:basedOn w:val="a"/>
    <w:link w:val="ae"/>
    <w:uiPriority w:val="99"/>
    <w:unhideWhenUsed/>
    <w:rsid w:val="00470A9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0A9D"/>
    <w:rPr>
      <w:rFonts w:ascii="Calibri" w:eastAsia="Calibri" w:hAnsi="Calibri" w:cs="Times New Roman"/>
    </w:rPr>
  </w:style>
  <w:style w:type="paragraph" w:styleId="af">
    <w:name w:val="footnote text"/>
    <w:basedOn w:val="a"/>
    <w:link w:val="af0"/>
    <w:uiPriority w:val="99"/>
    <w:rsid w:val="00B46F12"/>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uiPriority w:val="99"/>
    <w:rsid w:val="00B46F12"/>
    <w:rPr>
      <w:rFonts w:ascii="Times New Roman" w:eastAsia="Times New Roman" w:hAnsi="Times New Roman" w:cs="Times New Roman"/>
      <w:sz w:val="20"/>
      <w:szCs w:val="20"/>
      <w:lang w:eastAsia="ru-RU"/>
    </w:rPr>
  </w:style>
  <w:style w:type="character" w:styleId="af1">
    <w:name w:val="footnote reference"/>
    <w:uiPriority w:val="99"/>
    <w:rsid w:val="00B46F12"/>
    <w:rPr>
      <w:vertAlign w:val="superscript"/>
    </w:rPr>
  </w:style>
  <w:style w:type="paragraph" w:customStyle="1" w:styleId="ConsPlusNormal">
    <w:name w:val="ConsPlusNormal"/>
    <w:rsid w:val="00B46F1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6B71B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3B37F173F63B574AA176262FB95441B43A15E09C8839A652F9E0669463CEDB94179ED79E4A0DBF6326C04036D732E4D5F3BB55FE746E682PFVFD" TargetMode="External"/><Relationship Id="rId18" Type="http://schemas.openxmlformats.org/officeDocument/2006/relationships/hyperlink" Target="consultantplus://offline/ref=40EE3167BBBCF1A912EB9DEEB8E46C23F481E8E96C5C3E68AA0A2E1DD0CD279F08FC3C912DC0C8CB69A79E26xDF" TargetMode="External"/><Relationship Id="rId26" Type="http://schemas.openxmlformats.org/officeDocument/2006/relationships/hyperlink" Target="consultantplus://offline/ref=40EE3167BBBCF1A912EB9DEEB8E46C23F481E8E96C5C3E68AA0A2E1DD0CD279F08FC3C912DC0C8CB69A79E26x8F" TargetMode="External"/><Relationship Id="rId39" Type="http://schemas.openxmlformats.org/officeDocument/2006/relationships/hyperlink" Target="consultantplus://offline/ref=62E01AE08EB97B968CD31A718C79CAA935CC7D09B4175E5CE366466B5356627F5F03AA27B8397D876490F5G2v6F" TargetMode="External"/><Relationship Id="rId3" Type="http://schemas.openxmlformats.org/officeDocument/2006/relationships/styles" Target="styles.xml"/><Relationship Id="rId21" Type="http://schemas.openxmlformats.org/officeDocument/2006/relationships/hyperlink" Target="consultantplus://offline/ref=DB5C01F3EFECAEAD1FEA4A6EF22C97A7D9A23FA13BEEC30558F021542E8100A205D168799FE0D7B424477657B2200106411E49CAFC0CE9ABmCw2D" TargetMode="External"/><Relationship Id="rId34" Type="http://schemas.openxmlformats.org/officeDocument/2006/relationships/hyperlink" Target="consultantplus://offline/ref=62E01AE08EB97B968CD3047C9A1595A637C52100B21F5C0EBE391D36045F6828184CF365FC347F80G6v4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CE45FD79A4BA76B6E40C93B07DE3F46B4CE521D5B456BD46C53BD2868942E6C37DAC404E0844645F59A7ALDPFF" TargetMode="External"/><Relationship Id="rId17" Type="http://schemas.openxmlformats.org/officeDocument/2006/relationships/hyperlink" Target="consultantplus://offline/ref=40EE3167BBBCF1A912EB83E3AE88332CF68BB0E26E5B3C3EFE55754087C42DC84FB365D369CDC8CC26x1F" TargetMode="External"/><Relationship Id="rId25" Type="http://schemas.openxmlformats.org/officeDocument/2006/relationships/hyperlink" Target="consultantplus://offline/ref=40EE3167BBBCF1A912EB9DEEB8E46C23F481E8E96C5C3E68AA0A2E1DD0CD279F08FC3C912DC0C8CB69A79E26xBF" TargetMode="External"/><Relationship Id="rId33" Type="http://schemas.openxmlformats.org/officeDocument/2006/relationships/hyperlink" Target="consultantplus://offline/ref=62E01AE08EB97B968CD3047C9A1595A637C62502B41A5C0EBE391D36045F6828184CF365FC347D80G6vCF" TargetMode="External"/><Relationship Id="rId38" Type="http://schemas.openxmlformats.org/officeDocument/2006/relationships/hyperlink" Target="consultantplus://offline/ref=62E01AE08EB97B968CD31A718C79CAA935CC7D09B4175E5CE366466B5356627F5F03AA27B8397D876490F6G2v0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6A80B23527F687C614FB81AAE4D824AB4CB4553FDDB734189B728107CB2248Z7S6C" TargetMode="External"/><Relationship Id="rId20" Type="http://schemas.openxmlformats.org/officeDocument/2006/relationships/hyperlink" Target="consultantplus://offline/ref=DB5C01F3EFECAEAD1FEA4A6EF22C97A7D9A23FA13BEEC30558F021542E8100A205D168799DE4DDE87008770BF6701207461E4AC8E3m0w6D" TargetMode="External"/><Relationship Id="rId29" Type="http://schemas.openxmlformats.org/officeDocument/2006/relationships/hyperlink" Target="consultantplus://offline/ref=E6EA987AE48E5195B0525ED4FC6F9F6CB9701906B419F4F85DFC329A1C8ABA82098DBCB013AE1E1175MD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6A80B23527F687C614E58CBC88872BA945E85F3DDBBB6B45C429DC50C2281F317F15399B35161FZ9S8C" TargetMode="External"/><Relationship Id="rId24" Type="http://schemas.openxmlformats.org/officeDocument/2006/relationships/hyperlink" Target="consultantplus://offline/ref=40EE3167BBBCF1A912EB9DEEB8E46C23F481E8E96C5C3E68AA0A2E1DD0CD279F08FC3C912DC0C8CB69A79E26x8F" TargetMode="External"/><Relationship Id="rId32" Type="http://schemas.openxmlformats.org/officeDocument/2006/relationships/hyperlink" Target="consultantplus://offline/ref=62E01AE08EB97B968CD3047C9A1595A637C52103B11C5C0EBE391D36045F6828184CF365FC357C8EG6v1F" TargetMode="External"/><Relationship Id="rId37" Type="http://schemas.openxmlformats.org/officeDocument/2006/relationships/hyperlink" Target="consultantplus://offline/ref=62E01AE08EB97B968CD31A718C79CAA935CC7D09B4175E5CE366466B5356627F5F03AA27B8397D876490F6G2v5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3B37F173F63B574AA176262FB95441B43A15E09C8839A652F9E0669463CEDB94179ED79E4A0DBF6346C04036D732E4D5F3BB55FE746E682PFVFD" TargetMode="External"/><Relationship Id="rId23" Type="http://schemas.openxmlformats.org/officeDocument/2006/relationships/hyperlink" Target="consultantplus://offline/ref=40EE3167BBBCF1A912EB9DEEB8E46C23F481E8E96C5C3E68AA0A2E1DD0CD279F08FC3C912DC0C8CB69A79E26xBF" TargetMode="External"/><Relationship Id="rId28" Type="http://schemas.openxmlformats.org/officeDocument/2006/relationships/hyperlink" Target="consultantplus://offline/ref=40EE3167BBBCF1A912EB83E3AE88332CF68BB0E26E5B3C3EFE55754087C42DC84FB365D369CDCBCB26xAF" TargetMode="External"/><Relationship Id="rId36" Type="http://schemas.openxmlformats.org/officeDocument/2006/relationships/hyperlink" Target="consultantplus://offline/ref=62E01AE08EB97B968CD31A718C79CAA935CC7D09B71E5E5EE366466B5356627F5F03AA27B8397D876490F2G2v6F" TargetMode="External"/><Relationship Id="rId10" Type="http://schemas.openxmlformats.org/officeDocument/2006/relationships/hyperlink" Target="consultantplus://offline/ref=316A80B23527F687C614E58CBC88872BA946EC5E38DDBB6B45C429DC50C2281F317F15399B341711Z9S5C" TargetMode="External"/><Relationship Id="rId19" Type="http://schemas.openxmlformats.org/officeDocument/2006/relationships/hyperlink" Target="consultantplus://offline/ref=DB5C01F3EFECAEAD1FEA4A6EF22C97A7D9A23FA13BEEC30558F021542E8100A205D168799FE0D3BC23477657B2200106411E49CAFC0CE9ABmCw2D" TargetMode="External"/><Relationship Id="rId31" Type="http://schemas.openxmlformats.org/officeDocument/2006/relationships/hyperlink" Target="consultantplus://offline/ref=62E01AE08EB97B968CD31A718C79CAA935CC7D09B4175E5CE366466B5356627F5F03AA27B8397D876490F0G2v1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CE45FD79A4BA76B6E40C93B07DE3F46B4CE521D5B456BD46C53BD2868942E6C37DAC404E0844645F59A7ALDPFF" TargetMode="External"/><Relationship Id="rId14" Type="http://schemas.openxmlformats.org/officeDocument/2006/relationships/hyperlink" Target="consultantplus://offline/ref=83B37F173F63B574AA176262FB95441B43A15E09C8839A652F9E0669463CEDB94179ED79E6A4D1AA6023055F29233D4C583BB65DF8P4VCD" TargetMode="External"/><Relationship Id="rId22" Type="http://schemas.openxmlformats.org/officeDocument/2006/relationships/hyperlink" Target="consultantplus://offline/ref=DB5C01F3EFECAEAD1FEA4A6EF22C97A7D9A33BA239EDC30558F021542E8100A217D130759FE5C8BD23522006F7m7wDD" TargetMode="External"/><Relationship Id="rId27" Type="http://schemas.openxmlformats.org/officeDocument/2006/relationships/hyperlink" Target="consultantplus://offline/ref=40EE3167BBBCF1A912EB83E3AE88332CF68BB0E26E5B3C3EFE55754087C42DC84FB365D369CDC8C226xCF" TargetMode="External"/><Relationship Id="rId30" Type="http://schemas.openxmlformats.org/officeDocument/2006/relationships/hyperlink" Target="consultantplus://offline/ref=62E01AE08EB97B968CD31A718C79CAA935CC7D09B4175E5CE366466B5356627F5F03AA27B8397D876490F1G2v7F" TargetMode="External"/><Relationship Id="rId35" Type="http://schemas.openxmlformats.org/officeDocument/2006/relationships/hyperlink" Target="consultantplus://offline/ref=62E01AE08EB97B968CD31A718C79CAA935CC7D09B31A5051E366466B5356627FG5vFF" TargetMode="External"/><Relationship Id="rId43" Type="http://schemas.openxmlformats.org/officeDocument/2006/relationships/footer" Target="foot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5056-7123-4E2C-9CE0-A8C3151D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8968</Words>
  <Characters>51120</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Правовик</dc:creator>
  <cp:lastModifiedBy>Savisko IV</cp:lastModifiedBy>
  <cp:revision>12</cp:revision>
  <cp:lastPrinted>2018-12-14T04:25:00Z</cp:lastPrinted>
  <dcterms:created xsi:type="dcterms:W3CDTF">2018-12-03T08:14:00Z</dcterms:created>
  <dcterms:modified xsi:type="dcterms:W3CDTF">2018-12-14T04:26:00Z</dcterms:modified>
</cp:coreProperties>
</file>