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BC" w:rsidRPr="00E312BC" w:rsidRDefault="00E312BC" w:rsidP="00E312BC">
      <w:pPr>
        <w:jc w:val="center"/>
        <w:rPr>
          <w:sz w:val="16"/>
        </w:rPr>
      </w:pPr>
      <w:r w:rsidRPr="00E312BC">
        <w:rPr>
          <w:noProof/>
          <w:sz w:val="16"/>
        </w:rPr>
        <w:drawing>
          <wp:inline distT="0" distB="0" distL="0" distR="0" wp14:anchorId="3688D13E" wp14:editId="46559629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BC" w:rsidRPr="00E312BC" w:rsidRDefault="00E312BC" w:rsidP="00E312BC">
      <w:pPr>
        <w:rPr>
          <w:b/>
          <w:sz w:val="36"/>
        </w:rPr>
      </w:pPr>
      <w:r w:rsidRPr="00E312BC">
        <w:rPr>
          <w:b/>
          <w:sz w:val="36"/>
        </w:rPr>
        <w:t xml:space="preserve">          </w:t>
      </w:r>
    </w:p>
    <w:p w:rsidR="00E312BC" w:rsidRPr="00E312BC" w:rsidRDefault="00E312BC" w:rsidP="00E312BC">
      <w:pPr>
        <w:jc w:val="center"/>
        <w:rPr>
          <w:b/>
          <w:sz w:val="36"/>
        </w:rPr>
      </w:pPr>
      <w:r w:rsidRPr="00E312BC">
        <w:rPr>
          <w:b/>
          <w:sz w:val="36"/>
        </w:rPr>
        <w:t>АДМИНИСТРАЦИЯ ГОРОДА БОГОТОЛА</w:t>
      </w:r>
    </w:p>
    <w:p w:rsidR="00E312BC" w:rsidRPr="00E312BC" w:rsidRDefault="00E312BC" w:rsidP="00E312BC">
      <w:pPr>
        <w:jc w:val="center"/>
        <w:rPr>
          <w:b/>
          <w:sz w:val="28"/>
        </w:rPr>
      </w:pPr>
      <w:r w:rsidRPr="00E312BC">
        <w:rPr>
          <w:b/>
          <w:sz w:val="28"/>
        </w:rPr>
        <w:t>Красноярского края</w:t>
      </w:r>
    </w:p>
    <w:p w:rsidR="00E312BC" w:rsidRPr="00E312BC" w:rsidRDefault="00E312BC" w:rsidP="00E312BC">
      <w:pPr>
        <w:jc w:val="center"/>
        <w:rPr>
          <w:b/>
          <w:sz w:val="28"/>
        </w:rPr>
      </w:pPr>
    </w:p>
    <w:p w:rsidR="00E312BC" w:rsidRPr="00E312BC" w:rsidRDefault="00E312BC" w:rsidP="00E312BC">
      <w:pPr>
        <w:jc w:val="center"/>
        <w:rPr>
          <w:b/>
          <w:sz w:val="28"/>
        </w:rPr>
      </w:pPr>
    </w:p>
    <w:p w:rsidR="00E312BC" w:rsidRPr="00E312BC" w:rsidRDefault="00E312BC" w:rsidP="00E312BC">
      <w:pPr>
        <w:jc w:val="center"/>
        <w:rPr>
          <w:b/>
          <w:sz w:val="48"/>
        </w:rPr>
      </w:pPr>
      <w:r w:rsidRPr="00E312BC">
        <w:rPr>
          <w:b/>
          <w:sz w:val="48"/>
        </w:rPr>
        <w:t>ПОСТАНОВЛЕНИЕ</w:t>
      </w:r>
    </w:p>
    <w:p w:rsidR="00E312BC" w:rsidRPr="00E312BC" w:rsidRDefault="00E312BC" w:rsidP="00E312BC">
      <w:pPr>
        <w:jc w:val="both"/>
        <w:rPr>
          <w:b/>
          <w:sz w:val="32"/>
        </w:rPr>
      </w:pPr>
    </w:p>
    <w:p w:rsidR="00E312BC" w:rsidRPr="00E312BC" w:rsidRDefault="00E312BC" w:rsidP="00E312BC">
      <w:pPr>
        <w:jc w:val="both"/>
        <w:rPr>
          <w:b/>
          <w:sz w:val="32"/>
        </w:rPr>
      </w:pPr>
    </w:p>
    <w:p w:rsidR="00E312BC" w:rsidRPr="00E312BC" w:rsidRDefault="00E312BC" w:rsidP="00E312BC">
      <w:pPr>
        <w:rPr>
          <w:b/>
          <w:sz w:val="32"/>
        </w:rPr>
      </w:pPr>
      <w:r w:rsidRPr="00E312BC">
        <w:rPr>
          <w:b/>
          <w:sz w:val="32"/>
        </w:rPr>
        <w:t xml:space="preserve">« </w:t>
      </w:r>
      <w:r w:rsidR="00BA3470">
        <w:rPr>
          <w:b/>
          <w:sz w:val="32"/>
        </w:rPr>
        <w:t>02</w:t>
      </w:r>
      <w:r w:rsidRPr="00E312BC">
        <w:rPr>
          <w:b/>
          <w:sz w:val="32"/>
        </w:rPr>
        <w:t xml:space="preserve"> » ___</w:t>
      </w:r>
      <w:r w:rsidR="00BA3470" w:rsidRPr="00BA3470">
        <w:rPr>
          <w:b/>
          <w:sz w:val="32"/>
          <w:u w:val="single"/>
        </w:rPr>
        <w:t>06</w:t>
      </w:r>
      <w:r w:rsidRPr="00E312BC">
        <w:rPr>
          <w:b/>
          <w:sz w:val="32"/>
        </w:rPr>
        <w:t xml:space="preserve">___2023  г.   </w:t>
      </w:r>
      <w:r w:rsidR="00BA3470">
        <w:rPr>
          <w:b/>
          <w:sz w:val="32"/>
        </w:rPr>
        <w:t xml:space="preserve">  </w:t>
      </w:r>
      <w:r w:rsidRPr="00E312BC">
        <w:rPr>
          <w:b/>
          <w:sz w:val="32"/>
        </w:rPr>
        <w:t xml:space="preserve">   г. Боготол                             № </w:t>
      </w:r>
      <w:r w:rsidR="00BA3470">
        <w:rPr>
          <w:b/>
          <w:sz w:val="32"/>
        </w:rPr>
        <w:t>0556-п</w:t>
      </w:r>
    </w:p>
    <w:p w:rsidR="00E312BC" w:rsidRPr="00E312BC" w:rsidRDefault="00E312BC" w:rsidP="00E312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12BC" w:rsidRPr="00E312BC" w:rsidRDefault="00E312BC" w:rsidP="00E312BC">
      <w:pPr>
        <w:rPr>
          <w:b/>
          <w:sz w:val="28"/>
          <w:szCs w:val="28"/>
        </w:rPr>
      </w:pPr>
    </w:p>
    <w:p w:rsidR="00B26C2A" w:rsidRPr="00E312BC" w:rsidRDefault="00B26C2A" w:rsidP="00B26C2A">
      <w:pPr>
        <w:jc w:val="both"/>
        <w:rPr>
          <w:color w:val="000000"/>
          <w:sz w:val="36"/>
          <w:szCs w:val="38"/>
        </w:rPr>
      </w:pPr>
      <w:r w:rsidRPr="00E312BC">
        <w:rPr>
          <w:bCs/>
          <w:color w:val="000000"/>
          <w:sz w:val="28"/>
          <w:szCs w:val="32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Pr="00E312BC">
        <w:rPr>
          <w:color w:val="000000"/>
          <w:sz w:val="28"/>
          <w:szCs w:val="28"/>
        </w:rPr>
        <w:t xml:space="preserve">муниципального образования </w:t>
      </w:r>
      <w:r w:rsidRPr="00E312BC">
        <w:rPr>
          <w:sz w:val="28"/>
          <w:szCs w:val="28"/>
        </w:rPr>
        <w:t>городской округ город Боготол Красноярского края</w:t>
      </w:r>
      <w:r w:rsidRPr="00E312BC">
        <w:rPr>
          <w:bCs/>
          <w:color w:val="000000"/>
          <w:sz w:val="28"/>
          <w:szCs w:val="32"/>
        </w:rPr>
        <w:t xml:space="preserve">, а также земельных участках, расположенных на территории </w:t>
      </w:r>
      <w:r w:rsidRPr="00E312BC">
        <w:rPr>
          <w:color w:val="000000"/>
          <w:sz w:val="28"/>
          <w:szCs w:val="28"/>
        </w:rPr>
        <w:t xml:space="preserve">муниципального образования </w:t>
      </w:r>
      <w:r w:rsidRPr="00E312BC">
        <w:rPr>
          <w:sz w:val="28"/>
          <w:szCs w:val="28"/>
        </w:rPr>
        <w:t>городской округ город Боготол Красноярского края</w:t>
      </w:r>
      <w:r w:rsidRPr="00E312BC">
        <w:rPr>
          <w:bCs/>
          <w:color w:val="000000"/>
          <w:sz w:val="28"/>
          <w:szCs w:val="32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E312BC" w:rsidRPr="00E312BC" w:rsidRDefault="00E312BC" w:rsidP="00E312BC">
      <w:pPr>
        <w:jc w:val="both"/>
        <w:rPr>
          <w:iCs/>
          <w:color w:val="000000"/>
        </w:rPr>
      </w:pP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</w:p>
    <w:p w:rsidR="00E312BC" w:rsidRPr="00E312BC" w:rsidRDefault="00E312BC" w:rsidP="00E312BC">
      <w:pPr>
        <w:tabs>
          <w:tab w:val="left" w:pos="709"/>
        </w:tabs>
        <w:jc w:val="both"/>
        <w:rPr>
          <w:sz w:val="28"/>
          <w:szCs w:val="28"/>
        </w:rPr>
      </w:pPr>
      <w:r w:rsidRPr="00E312BC">
        <w:rPr>
          <w:color w:val="000000"/>
          <w:sz w:val="28"/>
          <w:szCs w:val="28"/>
        </w:rPr>
        <w:tab/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Pr="00E312BC">
        <w:rPr>
          <w:sz w:val="28"/>
          <w:szCs w:val="28"/>
        </w:rPr>
        <w:t>городского округа город Боготол Красноярского края (далее - город Боготол)</w:t>
      </w:r>
      <w:r w:rsidRPr="00E312BC">
        <w:rPr>
          <w:i/>
          <w:color w:val="000000"/>
          <w:sz w:val="28"/>
          <w:szCs w:val="28"/>
        </w:rPr>
        <w:t>,</w:t>
      </w:r>
      <w:r w:rsidRPr="00E312BC">
        <w:rPr>
          <w:color w:val="000000"/>
          <w:sz w:val="28"/>
          <w:szCs w:val="28"/>
        </w:rPr>
        <w:t xml:space="preserve"> руководствуясь ст</w:t>
      </w:r>
      <w:r w:rsidRPr="00E312BC">
        <w:rPr>
          <w:sz w:val="28"/>
          <w:szCs w:val="28"/>
        </w:rPr>
        <w:t xml:space="preserve">. 84 </w:t>
      </w:r>
      <w:hyperlink r:id="rId9" w:tgtFrame="_blank" w:history="1">
        <w:r w:rsidRPr="00E312BC">
          <w:rPr>
            <w:sz w:val="28"/>
            <w:szCs w:val="28"/>
          </w:rPr>
          <w:t>Лесного кодекса Российской Федерации</w:t>
        </w:r>
      </w:hyperlink>
      <w:r w:rsidRPr="00E312BC">
        <w:rPr>
          <w:sz w:val="28"/>
          <w:szCs w:val="28"/>
        </w:rPr>
        <w:t>, ч. 1 ст. 7 Федерального закона от 06.10.2003 № 131-ФЗ «Об общих принципах организации местного самоуправления в Российской Федерации», руководствуясь             п. 10 ст. 41, ст. 71, ст. 72 Устава городского округа город Боготол Красноярского края, ПОСТАНОВЛЯЮ:</w:t>
      </w:r>
    </w:p>
    <w:p w:rsidR="00E312BC" w:rsidRPr="00E312BC" w:rsidRDefault="00E312BC" w:rsidP="00E312BC">
      <w:pPr>
        <w:tabs>
          <w:tab w:val="left" w:pos="709"/>
        </w:tabs>
        <w:spacing w:line="240" w:lineRule="atLeast"/>
        <w:jc w:val="both"/>
        <w:rPr>
          <w:color w:val="000000"/>
        </w:rPr>
      </w:pPr>
      <w:r w:rsidRPr="00E312BC">
        <w:rPr>
          <w:color w:val="000000"/>
          <w:sz w:val="28"/>
          <w:szCs w:val="28"/>
        </w:rPr>
        <w:tab/>
        <w:t xml:space="preserve">1. Утвердить Положение </w:t>
      </w:r>
      <w:r w:rsidRPr="00E312BC">
        <w:rPr>
          <w:bCs/>
          <w:color w:val="000000"/>
          <w:sz w:val="28"/>
          <w:szCs w:val="32"/>
        </w:rPr>
        <w:t xml:space="preserve">о порядке вырубки (сноса) зеленых насаждений на земельных участках, находящихся в собственности </w:t>
      </w:r>
      <w:r w:rsidRPr="00E312BC">
        <w:rPr>
          <w:color w:val="000000"/>
          <w:sz w:val="28"/>
          <w:szCs w:val="28"/>
        </w:rPr>
        <w:t xml:space="preserve">муниципального образования </w:t>
      </w:r>
      <w:r w:rsidRPr="00E312BC">
        <w:rPr>
          <w:sz w:val="28"/>
          <w:szCs w:val="28"/>
        </w:rPr>
        <w:t>городской округ город Боготол Красноярского края</w:t>
      </w:r>
      <w:r w:rsidRPr="00E312BC">
        <w:rPr>
          <w:bCs/>
          <w:color w:val="000000"/>
          <w:sz w:val="28"/>
          <w:szCs w:val="32"/>
        </w:rPr>
        <w:t xml:space="preserve">, а также земельных участках, расположенных на территории </w:t>
      </w:r>
      <w:r w:rsidRPr="00E312BC">
        <w:rPr>
          <w:color w:val="000000"/>
          <w:sz w:val="28"/>
          <w:szCs w:val="28"/>
        </w:rPr>
        <w:t xml:space="preserve">муниципального образования </w:t>
      </w:r>
      <w:r w:rsidRPr="00E312BC">
        <w:rPr>
          <w:sz w:val="28"/>
          <w:szCs w:val="28"/>
        </w:rPr>
        <w:t>городской округ город Боготол Красноярского края</w:t>
      </w:r>
      <w:r w:rsidRPr="00E312BC">
        <w:rPr>
          <w:bCs/>
          <w:color w:val="000000"/>
          <w:sz w:val="28"/>
          <w:szCs w:val="32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  <w:r w:rsidRPr="00E312BC">
        <w:rPr>
          <w:color w:val="000000"/>
          <w:sz w:val="36"/>
          <w:szCs w:val="38"/>
        </w:rPr>
        <w:t xml:space="preserve">, </w:t>
      </w:r>
      <w:r w:rsidRPr="00E312BC">
        <w:rPr>
          <w:color w:val="000000"/>
          <w:sz w:val="28"/>
          <w:szCs w:val="28"/>
        </w:rPr>
        <w:t>согласно приложению к настоящему постановлению</w:t>
      </w:r>
      <w:r w:rsidRPr="00E312BC">
        <w:rPr>
          <w:color w:val="000000"/>
        </w:rPr>
        <w:t>.</w:t>
      </w:r>
    </w:p>
    <w:p w:rsidR="00E312BC" w:rsidRPr="00E312BC" w:rsidRDefault="00E312BC" w:rsidP="00E312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t xml:space="preserve">2. Признать утратившими силу постановление администрации города Боготола от 03.12.2018 № 1544-п «Об утверждении порядка сноса зеленых </w:t>
      </w:r>
      <w:r w:rsidRPr="00E312BC">
        <w:rPr>
          <w:sz w:val="28"/>
          <w:szCs w:val="28"/>
        </w:rPr>
        <w:lastRenderedPageBreak/>
        <w:t>насаждений на территории</w:t>
      </w:r>
      <w:r w:rsidRPr="00E312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E312BC">
        <w:rPr>
          <w:sz w:val="28"/>
          <w:szCs w:val="28"/>
        </w:rPr>
        <w:t>города Боготола».</w:t>
      </w:r>
    </w:p>
    <w:p w:rsidR="00E312BC" w:rsidRPr="00E312BC" w:rsidRDefault="00E312BC" w:rsidP="00E312BC">
      <w:pPr>
        <w:tabs>
          <w:tab w:val="left" w:pos="709"/>
        </w:tabs>
        <w:jc w:val="both"/>
        <w:rPr>
          <w:sz w:val="28"/>
          <w:szCs w:val="28"/>
        </w:rPr>
      </w:pPr>
      <w:r w:rsidRPr="00E312BC">
        <w:rPr>
          <w:bCs/>
          <w:color w:val="000000" w:themeColor="text1"/>
          <w:sz w:val="28"/>
          <w:szCs w:val="28"/>
        </w:rPr>
        <w:tab/>
      </w:r>
      <w:r w:rsidRPr="00E312BC"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r w:rsidRPr="00E312BC">
        <w:rPr>
          <w:color w:val="0000FF"/>
          <w:sz w:val="28"/>
          <w:szCs w:val="28"/>
          <w:u w:val="single"/>
          <w:lang w:val="en-US"/>
        </w:rPr>
        <w:t>www</w:t>
      </w:r>
      <w:r w:rsidRPr="00E312BC">
        <w:rPr>
          <w:color w:val="0000FF"/>
          <w:sz w:val="28"/>
          <w:szCs w:val="28"/>
          <w:u w:val="single"/>
        </w:rPr>
        <w:t>.</w:t>
      </w:r>
      <w:hyperlink r:id="rId10" w:history="1">
        <w:r w:rsidRPr="00E312BC">
          <w:rPr>
            <w:color w:val="0000FF"/>
            <w:sz w:val="28"/>
            <w:szCs w:val="28"/>
            <w:u w:val="single"/>
            <w:lang w:val="en-US"/>
          </w:rPr>
          <w:t>bogotolcity</w:t>
        </w:r>
        <w:r w:rsidRPr="00E312BC">
          <w:rPr>
            <w:color w:val="0000FF"/>
            <w:sz w:val="28"/>
            <w:szCs w:val="28"/>
            <w:u w:val="single"/>
          </w:rPr>
          <w:t>.</w:t>
        </w:r>
        <w:r w:rsidRPr="00E312B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E312BC"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t>4.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E312BC" w:rsidRPr="00E312BC" w:rsidRDefault="00E312BC" w:rsidP="00E312BC">
      <w:pPr>
        <w:tabs>
          <w:tab w:val="left" w:pos="426"/>
        </w:tabs>
        <w:jc w:val="both"/>
        <w:rPr>
          <w:sz w:val="28"/>
          <w:szCs w:val="28"/>
        </w:rPr>
      </w:pPr>
    </w:p>
    <w:p w:rsidR="00E312BC" w:rsidRPr="00E312BC" w:rsidRDefault="00E312BC" w:rsidP="00E312BC">
      <w:pPr>
        <w:widowControl w:val="0"/>
        <w:tabs>
          <w:tab w:val="left" w:pos="570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312BC" w:rsidRPr="00E312BC" w:rsidRDefault="00E312BC" w:rsidP="00E312BC">
      <w:pPr>
        <w:jc w:val="both"/>
        <w:rPr>
          <w:sz w:val="28"/>
          <w:szCs w:val="28"/>
        </w:rPr>
      </w:pPr>
      <w:r w:rsidRPr="00E312BC">
        <w:rPr>
          <w:sz w:val="28"/>
          <w:szCs w:val="28"/>
        </w:rPr>
        <w:t>Глава города Боготола                                                            Е. М. Деменкова</w:t>
      </w:r>
    </w:p>
    <w:p w:rsidR="00E312BC" w:rsidRPr="00E312BC" w:rsidRDefault="00E312BC" w:rsidP="00E312BC">
      <w:pPr>
        <w:jc w:val="both"/>
        <w:rPr>
          <w:sz w:val="28"/>
          <w:szCs w:val="28"/>
        </w:rPr>
      </w:pPr>
    </w:p>
    <w:p w:rsidR="00E312BC" w:rsidRPr="00E312BC" w:rsidRDefault="00E312BC" w:rsidP="00E312BC">
      <w:pPr>
        <w:jc w:val="both"/>
      </w:pPr>
      <w:r w:rsidRPr="00E312BC">
        <w:t xml:space="preserve">                                                                   </w:t>
      </w: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  <w:r w:rsidRPr="00E312BC">
        <w:t xml:space="preserve">                                                                </w:t>
      </w: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/>
    <w:p w:rsidR="00E312BC" w:rsidRPr="00E312BC" w:rsidRDefault="00E312BC" w:rsidP="00E312BC">
      <w:pPr>
        <w:jc w:val="both"/>
        <w:rPr>
          <w:sz w:val="20"/>
          <w:szCs w:val="20"/>
        </w:rPr>
      </w:pPr>
      <w:r w:rsidRPr="00E312BC">
        <w:rPr>
          <w:sz w:val="20"/>
          <w:szCs w:val="20"/>
        </w:rPr>
        <w:t>Филимонова Елена Владимировна</w:t>
      </w:r>
    </w:p>
    <w:p w:rsidR="00E312BC" w:rsidRPr="00E312BC" w:rsidRDefault="00E312BC" w:rsidP="00E312BC">
      <w:pPr>
        <w:jc w:val="both"/>
        <w:rPr>
          <w:sz w:val="20"/>
          <w:szCs w:val="20"/>
          <w:bdr w:val="none" w:sz="0" w:space="0" w:color="auto" w:frame="1"/>
        </w:rPr>
      </w:pPr>
      <w:r w:rsidRPr="00E312BC">
        <w:rPr>
          <w:sz w:val="20"/>
          <w:szCs w:val="20"/>
        </w:rPr>
        <w:t>6-34-01</w:t>
      </w:r>
    </w:p>
    <w:p w:rsidR="00E312BC" w:rsidRPr="00E312BC" w:rsidRDefault="00E312BC" w:rsidP="00E312BC">
      <w:pPr>
        <w:shd w:val="clear" w:color="auto" w:fill="FFFFFF"/>
        <w:rPr>
          <w:sz w:val="20"/>
          <w:szCs w:val="20"/>
          <w:bdr w:val="none" w:sz="0" w:space="0" w:color="auto" w:frame="1"/>
        </w:rPr>
      </w:pPr>
      <w:r w:rsidRPr="00E312BC">
        <w:rPr>
          <w:sz w:val="20"/>
          <w:szCs w:val="20"/>
          <w:bdr w:val="none" w:sz="0" w:space="0" w:color="auto" w:frame="1"/>
        </w:rPr>
        <w:t>3 экз</w:t>
      </w:r>
    </w:p>
    <w:p w:rsidR="00E312BC" w:rsidRPr="00E312BC" w:rsidRDefault="00E312BC" w:rsidP="00E312BC">
      <w:pPr>
        <w:rPr>
          <w:sz w:val="20"/>
          <w:szCs w:val="20"/>
          <w:bdr w:val="none" w:sz="0" w:space="0" w:color="auto" w:frame="1"/>
        </w:rPr>
        <w:sectPr w:rsidR="00E312BC" w:rsidRPr="00E312BC">
          <w:pgSz w:w="11905" w:h="16838"/>
          <w:pgMar w:top="1134" w:right="1134" w:bottom="1134" w:left="1701" w:header="720" w:footer="720" w:gutter="0"/>
          <w:cols w:space="720"/>
        </w:sectPr>
      </w:pPr>
    </w:p>
    <w:p w:rsidR="00E312BC" w:rsidRPr="00E312BC" w:rsidRDefault="00E312BC" w:rsidP="00E312BC">
      <w:pPr>
        <w:autoSpaceDE w:val="0"/>
        <w:autoSpaceDN w:val="0"/>
        <w:adjustRightInd w:val="0"/>
        <w:ind w:right="-1" w:firstLine="4962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lastRenderedPageBreak/>
        <w:t xml:space="preserve">Приложение </w:t>
      </w:r>
    </w:p>
    <w:p w:rsidR="00E312BC" w:rsidRPr="00E312BC" w:rsidRDefault="00E312BC" w:rsidP="00E312BC">
      <w:pPr>
        <w:autoSpaceDE w:val="0"/>
        <w:autoSpaceDN w:val="0"/>
        <w:adjustRightInd w:val="0"/>
        <w:ind w:right="-1" w:firstLine="4962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к постановлению администрации </w:t>
      </w:r>
    </w:p>
    <w:p w:rsidR="00E312BC" w:rsidRPr="00E312BC" w:rsidRDefault="00E312BC" w:rsidP="00E312BC">
      <w:pPr>
        <w:autoSpaceDE w:val="0"/>
        <w:autoSpaceDN w:val="0"/>
        <w:adjustRightInd w:val="0"/>
        <w:ind w:right="-1" w:firstLine="4962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города Боготола</w:t>
      </w:r>
    </w:p>
    <w:p w:rsidR="00E312BC" w:rsidRPr="00BA3470" w:rsidRDefault="00E312BC" w:rsidP="00BA3470">
      <w:pPr>
        <w:autoSpaceDE w:val="0"/>
        <w:autoSpaceDN w:val="0"/>
        <w:adjustRightInd w:val="0"/>
        <w:ind w:right="-1" w:firstLine="4962"/>
        <w:rPr>
          <w:color w:val="000000"/>
          <w:sz w:val="28"/>
          <w:szCs w:val="28"/>
          <w:u w:val="single"/>
        </w:rPr>
      </w:pPr>
      <w:r w:rsidRPr="00E312BC">
        <w:rPr>
          <w:color w:val="000000"/>
          <w:sz w:val="28"/>
          <w:szCs w:val="28"/>
        </w:rPr>
        <w:t>от «</w:t>
      </w:r>
      <w:r w:rsidR="00BA3470">
        <w:rPr>
          <w:color w:val="000000"/>
          <w:sz w:val="28"/>
          <w:szCs w:val="28"/>
        </w:rPr>
        <w:t xml:space="preserve"> </w:t>
      </w:r>
      <w:r w:rsidR="00BA3470" w:rsidRPr="00BA3470">
        <w:rPr>
          <w:color w:val="000000"/>
          <w:sz w:val="28"/>
          <w:szCs w:val="28"/>
          <w:u w:val="single"/>
        </w:rPr>
        <w:t>02</w:t>
      </w:r>
      <w:r w:rsidR="00BA3470">
        <w:rPr>
          <w:color w:val="000000"/>
          <w:sz w:val="28"/>
          <w:szCs w:val="28"/>
        </w:rPr>
        <w:t xml:space="preserve"> </w:t>
      </w:r>
      <w:r w:rsidRPr="00E312BC">
        <w:rPr>
          <w:color w:val="000000"/>
          <w:sz w:val="28"/>
          <w:szCs w:val="28"/>
        </w:rPr>
        <w:t xml:space="preserve">» </w:t>
      </w:r>
      <w:r w:rsidR="00BA3470">
        <w:rPr>
          <w:color w:val="000000"/>
          <w:sz w:val="28"/>
          <w:szCs w:val="28"/>
        </w:rPr>
        <w:t xml:space="preserve"> </w:t>
      </w:r>
      <w:r w:rsidR="00BA3470" w:rsidRPr="00BA3470">
        <w:rPr>
          <w:color w:val="000000"/>
          <w:sz w:val="28"/>
          <w:szCs w:val="28"/>
          <w:u w:val="single"/>
        </w:rPr>
        <w:t>06</w:t>
      </w:r>
      <w:r w:rsidR="00BA3470">
        <w:rPr>
          <w:color w:val="000000"/>
          <w:sz w:val="28"/>
          <w:szCs w:val="28"/>
        </w:rPr>
        <w:t xml:space="preserve">  </w:t>
      </w:r>
      <w:r w:rsidRPr="00E312BC">
        <w:rPr>
          <w:color w:val="000000"/>
          <w:sz w:val="28"/>
          <w:szCs w:val="28"/>
        </w:rPr>
        <w:t xml:space="preserve"> 2023 г. № </w:t>
      </w:r>
      <w:r w:rsidR="00BA3470" w:rsidRPr="00BA3470">
        <w:rPr>
          <w:color w:val="000000"/>
          <w:sz w:val="28"/>
          <w:szCs w:val="28"/>
          <w:u w:val="single"/>
        </w:rPr>
        <w:t>0556-п</w:t>
      </w:r>
    </w:p>
    <w:p w:rsidR="00BA3470" w:rsidRPr="00E312BC" w:rsidRDefault="00BA3470" w:rsidP="00BA3470">
      <w:pPr>
        <w:autoSpaceDE w:val="0"/>
        <w:autoSpaceDN w:val="0"/>
        <w:adjustRightInd w:val="0"/>
        <w:ind w:right="-1" w:firstLine="4962"/>
      </w:pPr>
    </w:p>
    <w:p w:rsidR="00E312BC" w:rsidRPr="00E312BC" w:rsidRDefault="00E312BC" w:rsidP="00E312BC">
      <w:pPr>
        <w:jc w:val="center"/>
      </w:pPr>
    </w:p>
    <w:p w:rsidR="00E312BC" w:rsidRPr="00E312BC" w:rsidRDefault="00E312BC" w:rsidP="00E312BC">
      <w:pPr>
        <w:rPr>
          <w:color w:val="000000"/>
          <w:sz w:val="17"/>
          <w:szCs w:val="17"/>
        </w:rPr>
      </w:pPr>
      <w:bookmarkStart w:id="0" w:name="_GoBack"/>
      <w:bookmarkEnd w:id="0"/>
    </w:p>
    <w:p w:rsidR="00E312BC" w:rsidRPr="00E312BC" w:rsidRDefault="00E312BC" w:rsidP="00E312BC">
      <w:pPr>
        <w:jc w:val="center"/>
        <w:rPr>
          <w:b/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ПОЛОЖЕНИЕ</w:t>
      </w:r>
    </w:p>
    <w:p w:rsidR="00E312BC" w:rsidRPr="00E312BC" w:rsidRDefault="00E312BC" w:rsidP="00E312BC">
      <w:pPr>
        <w:jc w:val="center"/>
        <w:rPr>
          <w:color w:val="000000"/>
          <w:sz w:val="28"/>
          <w:szCs w:val="28"/>
        </w:rPr>
      </w:pPr>
      <w:r w:rsidRPr="00E312BC">
        <w:rPr>
          <w:bCs/>
          <w:color w:val="000000"/>
          <w:sz w:val="28"/>
          <w:szCs w:val="28"/>
        </w:rPr>
        <w:t>о порядке вырубки (сноса) зеленых насаждений на земельных участках, находящихся в собственности</w:t>
      </w:r>
      <w:r w:rsidRPr="00E312BC">
        <w:rPr>
          <w:color w:val="000000"/>
          <w:sz w:val="28"/>
          <w:szCs w:val="28"/>
        </w:rPr>
        <w:t xml:space="preserve"> </w:t>
      </w:r>
      <w:r w:rsidRPr="00E312BC">
        <w:rPr>
          <w:sz w:val="28"/>
          <w:szCs w:val="28"/>
        </w:rPr>
        <w:t>городского округа город Боготол Красноярского края</w:t>
      </w:r>
      <w:r w:rsidRPr="00E312BC">
        <w:rPr>
          <w:bCs/>
          <w:color w:val="000000"/>
          <w:sz w:val="28"/>
          <w:szCs w:val="28"/>
        </w:rPr>
        <w:t>, а также земельных участках, расположенных</w:t>
      </w:r>
      <w:r w:rsidRPr="00E312BC">
        <w:rPr>
          <w:bCs/>
          <w:color w:val="000000"/>
          <w:sz w:val="28"/>
          <w:szCs w:val="28"/>
        </w:rPr>
        <w:br/>
        <w:t>на территории</w:t>
      </w:r>
      <w:r w:rsidRPr="00E312BC">
        <w:rPr>
          <w:i/>
          <w:color w:val="000000"/>
          <w:sz w:val="28"/>
          <w:szCs w:val="28"/>
        </w:rPr>
        <w:t xml:space="preserve"> </w:t>
      </w:r>
      <w:r w:rsidRPr="00E312BC">
        <w:rPr>
          <w:sz w:val="28"/>
          <w:szCs w:val="28"/>
        </w:rPr>
        <w:t>городского округа город Боготол Красноярского края</w:t>
      </w:r>
      <w:r w:rsidRPr="00E312BC">
        <w:rPr>
          <w:bCs/>
          <w:color w:val="000000"/>
          <w:sz w:val="28"/>
          <w:szCs w:val="28"/>
        </w:rPr>
        <w:t>, государственная собственность на которые не разграничена,</w:t>
      </w:r>
      <w:r w:rsidRPr="00E312BC">
        <w:rPr>
          <w:bCs/>
          <w:color w:val="000000"/>
          <w:sz w:val="28"/>
          <w:szCs w:val="28"/>
        </w:rPr>
        <w:br/>
        <w:t>не входящих в государственный лесной фонд Российской Федерации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center"/>
        <w:rPr>
          <w:b/>
          <w:bCs/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1. ОБЩИЕ ПОЛОЖЕНИЯ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1.1. Настоящий Порядок вырубки (сноса) зеленых насаждений</w:t>
      </w:r>
      <w:r w:rsidRPr="00E312BC">
        <w:rPr>
          <w:color w:val="000000"/>
          <w:sz w:val="28"/>
          <w:szCs w:val="28"/>
        </w:rPr>
        <w:br/>
        <w:t>на земельных участках, находящихся в собственности</w:t>
      </w:r>
      <w:r w:rsidRPr="00E312BC">
        <w:rPr>
          <w:i/>
          <w:color w:val="000000"/>
          <w:sz w:val="28"/>
          <w:szCs w:val="28"/>
        </w:rPr>
        <w:t xml:space="preserve"> </w:t>
      </w:r>
      <w:r w:rsidRPr="00E312BC">
        <w:rPr>
          <w:sz w:val="28"/>
          <w:szCs w:val="28"/>
        </w:rPr>
        <w:t>городского округа город Боготол Красноярского края (далее - город Боготол)</w:t>
      </w:r>
      <w:r w:rsidRPr="00E312BC">
        <w:rPr>
          <w:color w:val="000000"/>
          <w:sz w:val="28"/>
          <w:szCs w:val="28"/>
        </w:rPr>
        <w:t xml:space="preserve">, а также земельных участках, расположенных на территории </w:t>
      </w:r>
      <w:r w:rsidRPr="00E312BC">
        <w:rPr>
          <w:sz w:val="28"/>
          <w:szCs w:val="28"/>
        </w:rPr>
        <w:t>города Боготола</w:t>
      </w:r>
      <w:r w:rsidRPr="00E312BC">
        <w:rPr>
          <w:color w:val="000000"/>
          <w:sz w:val="28"/>
          <w:szCs w:val="28"/>
        </w:rPr>
        <w:t xml:space="preserve">, государственная собственность на которые не разграничена, не входящих в государственный лесной фонд Российской Федерации на территории </w:t>
      </w:r>
      <w:r w:rsidRPr="00E312BC">
        <w:rPr>
          <w:sz w:val="28"/>
          <w:szCs w:val="28"/>
        </w:rPr>
        <w:t xml:space="preserve">города Боготол </w:t>
      </w:r>
      <w:r w:rsidRPr="00E312BC">
        <w:rPr>
          <w:color w:val="000000"/>
          <w:sz w:val="28"/>
          <w:szCs w:val="28"/>
        </w:rPr>
        <w:t>(далее – земельные участки),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10.01.1996 № 4-ФЗ «О мелиорации земель», Земельным кодексом Российской Федерации, в целях обеспечения экологической безопасности и повышения ответственности за сохранность зеленых насаждений (далее - Порядок).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sz w:val="28"/>
          <w:szCs w:val="28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E312BC">
        <w:rPr>
          <w:color w:val="000000"/>
          <w:sz w:val="28"/>
          <w:szCs w:val="28"/>
        </w:rPr>
        <w:t>на территории</w:t>
      </w:r>
      <w:r w:rsidRPr="00E312BC">
        <w:rPr>
          <w:i/>
          <w:color w:val="000000"/>
          <w:sz w:val="28"/>
          <w:szCs w:val="28"/>
        </w:rPr>
        <w:t xml:space="preserve"> </w:t>
      </w:r>
      <w:r w:rsidRPr="00E312BC">
        <w:rPr>
          <w:sz w:val="28"/>
          <w:szCs w:val="28"/>
        </w:rPr>
        <w:t>города Боготола</w:t>
      </w:r>
      <w:r w:rsidRPr="00E312BC">
        <w:rPr>
          <w:color w:val="000000"/>
          <w:sz w:val="28"/>
          <w:szCs w:val="28"/>
        </w:rPr>
        <w:t xml:space="preserve">, а также </w:t>
      </w:r>
      <w:r w:rsidRPr="00E312BC">
        <w:rPr>
          <w:sz w:val="28"/>
          <w:szCs w:val="28"/>
        </w:rPr>
        <w:t xml:space="preserve">расчета размера компенсационной стоимости за вырубку (снос) зеленых насаждений без разрешительных документов (ущерб) </w:t>
      </w:r>
      <w:r w:rsidRPr="00E312BC">
        <w:rPr>
          <w:color w:val="000000"/>
          <w:sz w:val="28"/>
          <w:szCs w:val="28"/>
        </w:rPr>
        <w:t>на территории</w:t>
      </w:r>
      <w:r w:rsidRPr="00E312BC">
        <w:rPr>
          <w:i/>
          <w:color w:val="000000"/>
          <w:sz w:val="28"/>
          <w:szCs w:val="28"/>
        </w:rPr>
        <w:t xml:space="preserve"> </w:t>
      </w:r>
      <w:r w:rsidRPr="00E312BC">
        <w:rPr>
          <w:sz w:val="28"/>
          <w:szCs w:val="28"/>
        </w:rPr>
        <w:t>города Боготола</w:t>
      </w:r>
      <w:r w:rsidRPr="00E312BC">
        <w:rPr>
          <w:color w:val="000000"/>
          <w:sz w:val="28"/>
          <w:szCs w:val="28"/>
        </w:rPr>
        <w:t>, и обязателен для исполнения всеми юридическими и физическими лицами независимо от права пользования земельным участком.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lastRenderedPageBreak/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1.4. Основные понятия, используемые в настоящем Положении: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sym w:font="Wingdings" w:char="F07B"/>
      </w:r>
      <w:r w:rsidRPr="00E312BC">
        <w:rPr>
          <w:color w:val="000000"/>
          <w:sz w:val="28"/>
          <w:szCs w:val="28"/>
        </w:rPr>
        <w:t xml:space="preserve"> зеленые насаждения – деревья, кустарники, травянистые растения, произрастающие на территории муниципального образования,</w:t>
      </w:r>
      <w:r w:rsidRPr="00E312BC">
        <w:rPr>
          <w:color w:val="000000"/>
          <w:sz w:val="28"/>
          <w:szCs w:val="28"/>
        </w:rPr>
        <w:br/>
        <w:t>за исключением территорий домовладений;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sym w:font="Wingdings" w:char="F07B"/>
      </w:r>
      <w:r w:rsidRPr="00E312BC">
        <w:rPr>
          <w:color w:val="000000"/>
          <w:sz w:val="28"/>
          <w:szCs w:val="28"/>
        </w:rPr>
        <w:t xml:space="preserve">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E312BC">
        <w:rPr>
          <w:color w:val="000000"/>
          <w:sz w:val="28"/>
          <w:szCs w:val="28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sym w:font="Wingdings" w:char="F07B"/>
      </w:r>
      <w:r w:rsidRPr="00E312BC">
        <w:rPr>
          <w:color w:val="000000"/>
          <w:sz w:val="28"/>
          <w:szCs w:val="28"/>
        </w:rPr>
        <w:t xml:space="preserve"> компенсационная стоимость за вырубку (снос) зеленых насаждений</w:t>
      </w:r>
      <w:r w:rsidRPr="00E312BC">
        <w:rPr>
          <w:color w:val="000000"/>
          <w:sz w:val="28"/>
          <w:szCs w:val="28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sym w:font="Wingdings" w:char="F07B"/>
      </w:r>
      <w:r w:rsidRPr="00E312BC">
        <w:rPr>
          <w:color w:val="000000"/>
          <w:sz w:val="28"/>
          <w:szCs w:val="28"/>
        </w:rPr>
        <w:t xml:space="preserve"> компенсационная стоимость за вырубку (снос) зеленых насаждений</w:t>
      </w:r>
      <w:r w:rsidRPr="00E312BC">
        <w:rPr>
          <w:color w:val="000000"/>
          <w:sz w:val="28"/>
          <w:szCs w:val="28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E312BC">
        <w:rPr>
          <w:color w:val="000000"/>
          <w:sz w:val="28"/>
          <w:szCs w:val="28"/>
        </w:rPr>
        <w:br/>
        <w:t>при вырубке (сносе) зеленых насаждений без соответствующего</w:t>
      </w:r>
      <w:r w:rsidRPr="00E312BC">
        <w:rPr>
          <w:color w:val="000000"/>
          <w:sz w:val="28"/>
          <w:szCs w:val="28"/>
        </w:rPr>
        <w:br/>
        <w:t>на то разрешения, с применением соответствующих коэффициентов;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sym w:font="Wingdings" w:char="F07B"/>
      </w:r>
      <w:r w:rsidRPr="00E312BC">
        <w:rPr>
          <w:color w:val="000000"/>
          <w:sz w:val="28"/>
          <w:szCs w:val="28"/>
        </w:rPr>
        <w:t xml:space="preserve"> лесотаксовый район – дифференциация минимальных ставок с учетом лесистости районов;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color w:val="000000"/>
          <w:sz w:val="28"/>
          <w:szCs w:val="28"/>
        </w:rPr>
        <w:sym w:font="Wingdings" w:char="F07B"/>
      </w:r>
      <w:r w:rsidRPr="00E312BC">
        <w:rPr>
          <w:color w:val="000000"/>
          <w:sz w:val="28"/>
          <w:szCs w:val="28"/>
        </w:rPr>
        <w:t xml:space="preserve"> </w:t>
      </w:r>
      <w:r w:rsidRPr="00E312BC">
        <w:rPr>
          <w:sz w:val="28"/>
          <w:szCs w:val="28"/>
        </w:rPr>
        <w:t>заявитель – юридическое лицо, индивидуальный предприниматель, физическое лицо, обратившееся в администрацию города Боготола.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1.5. Вырубка (снос), связанная с осуществлением градостроительной</w:t>
      </w:r>
      <w:r w:rsidRPr="00E312BC">
        <w:rPr>
          <w:color w:val="000000"/>
          <w:sz w:val="28"/>
          <w:szCs w:val="28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E312BC">
        <w:rPr>
          <w:color w:val="000000"/>
          <w:sz w:val="28"/>
          <w:szCs w:val="28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center"/>
        <w:rPr>
          <w:b/>
          <w:color w:val="000000"/>
          <w:sz w:val="28"/>
          <w:szCs w:val="28"/>
        </w:rPr>
      </w:pPr>
      <w:r w:rsidRPr="00E312BC">
        <w:rPr>
          <w:b/>
          <w:color w:val="000000"/>
          <w:sz w:val="28"/>
          <w:szCs w:val="28"/>
        </w:rPr>
        <w:t>2. ОСНОВНЫЕ ПРИНЦИПЫ ОХРАНЫ, ЗАЩИТЫ</w:t>
      </w:r>
    </w:p>
    <w:p w:rsidR="00E312BC" w:rsidRPr="00E312BC" w:rsidRDefault="00E312BC" w:rsidP="00E312BC">
      <w:pPr>
        <w:jc w:val="center"/>
        <w:rPr>
          <w:b/>
          <w:color w:val="000000"/>
          <w:sz w:val="28"/>
          <w:szCs w:val="28"/>
        </w:rPr>
      </w:pPr>
      <w:r w:rsidRPr="00E312BC">
        <w:rPr>
          <w:b/>
          <w:color w:val="000000"/>
          <w:sz w:val="28"/>
          <w:szCs w:val="28"/>
        </w:rPr>
        <w:t>И ВОСПРОИЗВОДСТВА ЗЕЛЕНЫХ НАСАЖДЕНИЙ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2.1. Зеленые насаждения, произрастающие на территории </w:t>
      </w:r>
      <w:r w:rsidRPr="00E312BC">
        <w:rPr>
          <w:sz w:val="28"/>
          <w:szCs w:val="28"/>
        </w:rPr>
        <w:t>города Боготол</w:t>
      </w:r>
      <w:r w:rsidRPr="00E312BC">
        <w:rPr>
          <w:color w:val="000000"/>
          <w:sz w:val="28"/>
          <w:szCs w:val="28"/>
        </w:rPr>
        <w:t xml:space="preserve">, составляют зеленый фонд </w:t>
      </w:r>
      <w:r w:rsidRPr="00E312BC">
        <w:rPr>
          <w:sz w:val="28"/>
          <w:szCs w:val="28"/>
        </w:rPr>
        <w:t>города Боготол</w:t>
      </w:r>
      <w:r w:rsidRPr="00E312BC">
        <w:rPr>
          <w:color w:val="000000"/>
          <w:sz w:val="28"/>
          <w:szCs w:val="28"/>
        </w:rPr>
        <w:t>, выполняют защитные, оздоровительные, эстетические функции и подлежат охране.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lastRenderedPageBreak/>
        <w:t xml:space="preserve">2.3. Хозяйственная и иная деятельность на территории </w:t>
      </w:r>
      <w:r w:rsidRPr="00E312BC">
        <w:rPr>
          <w:sz w:val="28"/>
          <w:szCs w:val="28"/>
        </w:rPr>
        <w:t>города Боготола</w:t>
      </w:r>
      <w:r w:rsidRPr="00E312BC">
        <w:rPr>
          <w:color w:val="000000"/>
          <w:sz w:val="28"/>
          <w:szCs w:val="28"/>
        </w:rPr>
        <w:t xml:space="preserve"> 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2.5. 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2.</w:t>
      </w:r>
      <w:r w:rsidRPr="00E312BC">
        <w:rPr>
          <w:sz w:val="28"/>
          <w:szCs w:val="28"/>
        </w:rPr>
        <w:t xml:space="preserve">6. Вырубка (снос) зеленых </w:t>
      </w:r>
      <w:r w:rsidRPr="00E312BC">
        <w:rPr>
          <w:color w:val="000000"/>
          <w:sz w:val="28"/>
          <w:szCs w:val="28"/>
        </w:rPr>
        <w:t>насаждений подлежит возмещению</w:t>
      </w:r>
      <w:r w:rsidRPr="00E312BC">
        <w:rPr>
          <w:color w:val="000000"/>
          <w:sz w:val="28"/>
          <w:szCs w:val="28"/>
        </w:rPr>
        <w:br/>
        <w:t>в размере компенсационной стоимости, определяемой в соответствии</w:t>
      </w:r>
      <w:r w:rsidRPr="00E312BC">
        <w:rPr>
          <w:color w:val="000000"/>
          <w:sz w:val="28"/>
          <w:szCs w:val="28"/>
        </w:rPr>
        <w:br/>
        <w:t>с методикой, установленной настоящим Положением.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center"/>
        <w:rPr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3. ПОРЯДОК ВЫРУБКИ (СНОСА) ЗЕЛЕНЫХ НАСАЖДЕНИЙ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3.1. Вырубка (снос) зеленых насаждений на земельных участках, находящихся в собственности </w:t>
      </w:r>
      <w:r w:rsidRPr="00E312BC">
        <w:rPr>
          <w:sz w:val="28"/>
          <w:szCs w:val="28"/>
        </w:rPr>
        <w:t xml:space="preserve">города Боготола, </w:t>
      </w:r>
      <w:r w:rsidRPr="00E312BC">
        <w:rPr>
          <w:color w:val="000000"/>
          <w:sz w:val="28"/>
          <w:szCs w:val="28"/>
        </w:rPr>
        <w:t xml:space="preserve">а также земельных участках, расположенных на территории </w:t>
      </w:r>
      <w:r w:rsidRPr="00E312BC">
        <w:rPr>
          <w:sz w:val="28"/>
          <w:szCs w:val="28"/>
        </w:rPr>
        <w:t>города Боготола</w:t>
      </w:r>
      <w:r w:rsidRPr="00E312BC">
        <w:rPr>
          <w:color w:val="000000"/>
          <w:sz w:val="28"/>
          <w:szCs w:val="28"/>
        </w:rPr>
        <w:t xml:space="preserve"> государственная собственность на которые не разграничена, не входящих в государственный лесной фонд Российской Федерации, допускается только при наличии разрешения на вырубку (снос), выдаваемого администрацией </w:t>
      </w:r>
      <w:r w:rsidRPr="00E312BC">
        <w:rPr>
          <w:sz w:val="28"/>
          <w:szCs w:val="28"/>
        </w:rPr>
        <w:t>города Боготола</w:t>
      </w:r>
      <w:r w:rsidRPr="00E312BC">
        <w:rPr>
          <w:color w:val="000000"/>
          <w:sz w:val="28"/>
          <w:szCs w:val="28"/>
        </w:rPr>
        <w:t xml:space="preserve"> (Приложение № 1), за исключением случаев, предусмотренных в п. 3.2. Положения.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3.2. Разрешение на вырубку (снос) не требуется и компенсационная стоимость не вносится в следующих случаях: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3.2.1. 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3.3.1. 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3.3.2. Проведения санитарных рубок и реконструкции зеленых насаждений;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3.3.3. По заключению органов Роспотребнадзора, в случае нарушения норм санитарно-эпидемиологического благополучия населения;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3.3.4. Предупреждения аварийных и чрезвычайных ситуаций, в том числе при проведении ремонта подземных коммуникаций и капитальных инженерных сооружений.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lastRenderedPageBreak/>
        <w:t>3.3.5. При осуществлении градостроительной деятельности в целях: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- строительства новых объектов жилищного назначения, промышленных и общественных зданий, линейных объектов;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- реконструкции существующих объектов различного функционального назначения;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- производства плановых работ по прокладке (перекладке) инженерных коммуникаций, линейных объектов;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- иной деятельности, предусматривающей производство земляных работ на территориях, занятых зелеными насаждениями;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3.3.6. Для выполнения работ по геологическому изучению недр, разработки месторождений полезных ископаемых;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3.4. Основанием для производства вырубки (сноса) зеленых насаждений является разрешение, утвержденное главой </w:t>
      </w:r>
      <w:r w:rsidRPr="00E312BC">
        <w:rPr>
          <w:sz w:val="28"/>
          <w:szCs w:val="28"/>
        </w:rPr>
        <w:t xml:space="preserve">города Боготола, </w:t>
      </w:r>
      <w:r w:rsidRPr="00E312BC">
        <w:rPr>
          <w:color w:val="000000"/>
          <w:sz w:val="28"/>
          <w:szCs w:val="28"/>
        </w:rPr>
        <w:t xml:space="preserve">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3.5. Для получения разрешения на вырубку (снос) зеленых насаждений заявитель подает заявление на </w:t>
      </w:r>
      <w:r w:rsidRPr="00E312BC">
        <w:rPr>
          <w:sz w:val="28"/>
          <w:szCs w:val="28"/>
        </w:rPr>
        <w:t>имя главы города Боготола</w:t>
      </w:r>
      <w:r w:rsidRPr="00E312BC">
        <w:rPr>
          <w:color w:val="000000"/>
          <w:sz w:val="28"/>
          <w:szCs w:val="28"/>
        </w:rPr>
        <w:t xml:space="preserve"> 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3.5.1. В течение 30 суток, с даты подачи заявления,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3.6.1. Копии постановления о предоставлении заявителю земельного участка, на котором предполагается проведение указанных работ,</w:t>
      </w:r>
      <w:r w:rsidRPr="00E312BC">
        <w:rPr>
          <w:color w:val="000000"/>
          <w:sz w:val="28"/>
          <w:szCs w:val="28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E312BC">
        <w:rPr>
          <w:color w:val="000000"/>
          <w:sz w:val="28"/>
          <w:szCs w:val="28"/>
        </w:rPr>
        <w:br/>
        <w:t>с ним).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3.7. Основанием для принятия решения об отказе в выдаче разрешения является не представление документов заявителем, предусмотренные пунктами 3.5, 3.6настоящего Положения, а также отсутствие у заявителя прав на земельный участок, на котором планируется вырубка (снос) зеленых насаждений. </w:t>
      </w:r>
      <w:r w:rsidRPr="00E312BC">
        <w:rPr>
          <w:sz w:val="28"/>
          <w:szCs w:val="28"/>
        </w:rPr>
        <w:t>Мотивированный отказ в выдаче разрешения направляется заявителю в простой письменной форме.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lastRenderedPageBreak/>
        <w:t>3.8. 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E312BC">
        <w:rPr>
          <w:color w:val="000000"/>
          <w:sz w:val="28"/>
          <w:szCs w:val="28"/>
        </w:rPr>
        <w:br/>
      </w:r>
      <w:r w:rsidRPr="00E312BC">
        <w:rPr>
          <w:sz w:val="28"/>
          <w:szCs w:val="28"/>
        </w:rPr>
        <w:t xml:space="preserve">(как частных, так и территориальных организаций лесного хозяйства), </w:t>
      </w:r>
      <w:r w:rsidRPr="00E312BC">
        <w:rPr>
          <w:color w:val="000000"/>
          <w:sz w:val="28"/>
          <w:szCs w:val="28"/>
        </w:rPr>
        <w:t>представителей администрации района и администрации поселения,</w:t>
      </w:r>
      <w:r w:rsidRPr="00E312BC">
        <w:rPr>
          <w:color w:val="000000"/>
          <w:sz w:val="28"/>
          <w:szCs w:val="28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3.9. Специалисты, составляющие акт обследования зеленых насаждений на земельных участках, находящихся в ведении </w:t>
      </w:r>
      <w:r w:rsidRPr="00E312BC">
        <w:rPr>
          <w:sz w:val="28"/>
          <w:szCs w:val="28"/>
        </w:rPr>
        <w:t>города Боготола</w:t>
      </w:r>
      <w:r w:rsidRPr="00E312BC">
        <w:rPr>
          <w:i/>
          <w:color w:val="000000"/>
          <w:sz w:val="28"/>
          <w:szCs w:val="28"/>
        </w:rPr>
        <w:t xml:space="preserve">, </w:t>
      </w:r>
      <w:r w:rsidRPr="00E312BC">
        <w:rPr>
          <w:color w:val="000000"/>
          <w:sz w:val="28"/>
          <w:szCs w:val="28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3.10. 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3.11. Для получения разрешения на проведение вырубки (сноса) заявитель обязан внести компенсационную стоимость за экологический ущерб городу, нанесенный вырубкой (сносом) зеленых насаждений, за исключением случаев предусмотренных пунктом 3.14 Положения.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t>3.12. 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город Боготол, в соответствии с методикой и ставками, установленными настоящим Положением.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3.13. Средства от указанного платежа направляются в бюджет города Боготола в размере 100%.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3.14. 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3.14.1. При вырубке (сносе) зеленых насаждений в случае предупреждения или ликвидации аварийных и чрезвычайных ситуаций;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3.14.2. 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3.14.3. При вырубке (сносе) сухостоя, аварийных деревьев </w:t>
      </w:r>
      <w:r w:rsidRPr="00E312BC">
        <w:rPr>
          <w:color w:val="000000"/>
          <w:sz w:val="28"/>
          <w:szCs w:val="28"/>
        </w:rPr>
        <w:br/>
        <w:t>и кустарников;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3.14.4. При вырубке (сносе) зеленых насаждений, произрастающих</w:t>
      </w:r>
      <w:r w:rsidRPr="00E312BC">
        <w:rPr>
          <w:color w:val="000000"/>
          <w:sz w:val="28"/>
          <w:szCs w:val="28"/>
        </w:rPr>
        <w:br/>
        <w:t>в охранных зонах инженерных сетей и коммуникаций;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3.14.5. 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3.15. Вырубка (снос) зеленых насаждений производится силами или за счет заявителя.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lastRenderedPageBreak/>
        <w:t>3.16. Вырубкой (сносом) зеленых насаждений признаются в том числе: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t>3.16.1. Вырубка (снос) зеленых насаждений без разрешения или с нарушением условий разрешения;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t>3.16.2. Уничтожение или повреждение деревьев и кустарников в результате поджога;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t>3.16.3. Окольцовка ствола или подсечка;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t>3.16.4. 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t>3.16.5. Прочие повреждения растущих деревьев и кустарников.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color w:val="000000"/>
          <w:sz w:val="28"/>
          <w:szCs w:val="28"/>
        </w:rPr>
        <w:t>3.17. Фиксация последствий вырубки (сноса) зеленых насаждений осуществляется путем составления акта освидетельствования (</w:t>
      </w:r>
      <w:r w:rsidRPr="00E312BC">
        <w:rPr>
          <w:sz w:val="28"/>
          <w:szCs w:val="28"/>
        </w:rPr>
        <w:t>Приложение № 4).</w:t>
      </w:r>
    </w:p>
    <w:p w:rsidR="00E312BC" w:rsidRPr="00E312BC" w:rsidRDefault="00E312BC" w:rsidP="00E312B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  <w:shd w:val="clear" w:color="auto" w:fill="FFFFFF" w:themeFill="background1"/>
        </w:rPr>
        <w:t>3.18. 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города Боготола, в соответствии с методикой и ставками, установленными настоящим Положением</w:t>
      </w:r>
      <w:r w:rsidRPr="00E312BC">
        <w:rPr>
          <w:sz w:val="28"/>
          <w:szCs w:val="28"/>
        </w:rPr>
        <w:t>.</w:t>
      </w:r>
    </w:p>
    <w:p w:rsidR="00E312BC" w:rsidRPr="00E312BC" w:rsidRDefault="00E312BC" w:rsidP="00E312B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3.19. Соблюдение настоящих правил обязательно для всех граждан, организаций независимо от форм собственности.</w:t>
      </w:r>
    </w:p>
    <w:p w:rsidR="00E312BC" w:rsidRPr="00E312BC" w:rsidRDefault="00E312BC" w:rsidP="00E312B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ab/>
        <w:t>3.20. Вырубка (снос) зеленых насаждений без разрешительных документов подлежит административной или уголовной ответственности, в соответствии с законодательством Российской Федерации.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center"/>
        <w:rPr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4. МЕТОДИКА РАСЧЕТА РАЗМЕРА КОМПЕНСАЦИОННОЙ СТОИМОСТИ ЗА ВЫРУБКУ (СНОС) ЗЕЛЕНЫХ НАСАЖДЕНИЙ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4.1.Настоящая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E312BC">
        <w:rPr>
          <w:color w:val="000000"/>
          <w:sz w:val="28"/>
          <w:szCs w:val="28"/>
        </w:rPr>
        <w:br/>
        <w:t>без разрешительных документов (ущерба).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4.2. Объем вырубленных (снесенных) зеленых насаждений определяется путем сплошного перечета по породам.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пня, в месте спила, которое принимается за диаметр ствола на высоте 1,3 метра.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таблицах, данных по первому разряду высот в коре,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lastRenderedPageBreak/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E312BC">
        <w:rPr>
          <w:color w:val="000000"/>
          <w:sz w:val="28"/>
          <w:szCs w:val="28"/>
        </w:rPr>
        <w:br/>
        <w:t>и исчислять по ставкам за единицу объёма лесных ресурсов.</w:t>
      </w:r>
    </w:p>
    <w:p w:rsidR="00E312BC" w:rsidRPr="00E312BC" w:rsidRDefault="00E312BC" w:rsidP="00E312BC">
      <w:pPr>
        <w:ind w:firstLine="709"/>
        <w:jc w:val="both"/>
        <w:rPr>
          <w:sz w:val="28"/>
          <w:szCs w:val="28"/>
        </w:rPr>
      </w:pPr>
      <w:r w:rsidRPr="00E312BC">
        <w:rPr>
          <w:sz w:val="28"/>
          <w:szCs w:val="28"/>
        </w:rPr>
        <w:t>4.7. Применить корректирующие коэффициенты к ставкам:</w:t>
      </w:r>
    </w:p>
    <w:p w:rsidR="00E312BC" w:rsidRPr="00E312BC" w:rsidRDefault="00E312BC" w:rsidP="00E312BC">
      <w:pPr>
        <w:ind w:left="1134"/>
        <w:contextualSpacing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- 2022 год – коэффициент 2,62;</w:t>
      </w:r>
    </w:p>
    <w:p w:rsidR="00E312BC" w:rsidRPr="00E312BC" w:rsidRDefault="00E312BC" w:rsidP="00E312BC">
      <w:pPr>
        <w:ind w:left="1134"/>
        <w:contextualSpacing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- 2023 год – коэффициент 2,72;</w:t>
      </w:r>
    </w:p>
    <w:p w:rsidR="00E312BC" w:rsidRPr="00E312BC" w:rsidRDefault="00E312BC" w:rsidP="00E312BC">
      <w:pPr>
        <w:ind w:left="1134"/>
        <w:contextualSpacing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- 2024 год – коэффициент 2,82.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4.8. При расчете компенсационной стоимости использовать формулу: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КС (компенсационная стоимость) = </w:t>
      </w:r>
      <w:r w:rsidRPr="00E312BC">
        <w:rPr>
          <w:color w:val="000000"/>
          <w:sz w:val="28"/>
          <w:szCs w:val="28"/>
          <w:lang w:val="en-US"/>
        </w:rPr>
        <w:t>V</w:t>
      </w:r>
      <w:r w:rsidRPr="00E312BC">
        <w:rPr>
          <w:color w:val="000000"/>
          <w:sz w:val="28"/>
          <w:szCs w:val="28"/>
          <w:vertAlign w:val="superscript"/>
        </w:rPr>
        <w:t>3</w:t>
      </w:r>
      <w:r w:rsidRPr="00E312BC">
        <w:rPr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 w:rsidRPr="00E312BC">
        <w:rPr>
          <w:color w:val="000000"/>
          <w:sz w:val="28"/>
          <w:szCs w:val="28"/>
        </w:rPr>
        <w:br/>
        <w:t>№ 5) * КК (корректирующий коэффициент)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4.9. При расчете ущерба использовать формулу: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КС (компенсационная стоимость) = </w:t>
      </w:r>
      <w:r w:rsidRPr="00E312BC">
        <w:rPr>
          <w:color w:val="000000"/>
          <w:sz w:val="28"/>
          <w:szCs w:val="28"/>
          <w:lang w:val="en-US"/>
        </w:rPr>
        <w:t>V</w:t>
      </w:r>
      <w:r w:rsidRPr="00E312BC">
        <w:rPr>
          <w:color w:val="000000"/>
          <w:sz w:val="28"/>
          <w:szCs w:val="28"/>
          <w:vertAlign w:val="superscript"/>
        </w:rPr>
        <w:t>3</w:t>
      </w:r>
      <w:r w:rsidRPr="00E312BC">
        <w:rPr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 w:rsidRPr="00E312BC">
        <w:rPr>
          <w:color w:val="000000"/>
          <w:sz w:val="28"/>
          <w:szCs w:val="28"/>
        </w:rPr>
        <w:br/>
        <w:t>№ 5) * КК (корректирующий коэффициент) * ЗК (зимний коэффициент</w:t>
      </w:r>
      <w:r w:rsidRPr="00E312BC">
        <w:rPr>
          <w:color w:val="000000"/>
          <w:sz w:val="28"/>
          <w:szCs w:val="28"/>
        </w:rPr>
        <w:br/>
        <w:t>при наличии оснований) * 100 (при условиях, указанных в пункте</w:t>
      </w:r>
      <w:r w:rsidRPr="00E312BC">
        <w:rPr>
          <w:color w:val="000000"/>
          <w:sz w:val="28"/>
          <w:szCs w:val="28"/>
        </w:rPr>
        <w:br/>
        <w:t>4.6. Положения).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right"/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tbl>
      <w:tblPr>
        <w:tblStyle w:val="ac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E312BC" w:rsidRPr="00E312BC" w:rsidTr="00E312BC">
        <w:tc>
          <w:tcPr>
            <w:tcW w:w="5777" w:type="dxa"/>
            <w:hideMark/>
          </w:tcPr>
          <w:p w:rsidR="00E312BC" w:rsidRPr="00E312BC" w:rsidRDefault="00E312BC" w:rsidP="00E312BC">
            <w:pPr>
              <w:jc w:val="both"/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E312BC" w:rsidRPr="00E312BC" w:rsidRDefault="00E312BC" w:rsidP="00E312BC">
            <w:pPr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к Положению о порядке вырубки (сноса) зеленых насаждений</w:t>
            </w:r>
            <w:r w:rsidRPr="00E312BC">
              <w:rPr>
                <w:color w:val="000000"/>
                <w:sz w:val="28"/>
                <w:szCs w:val="28"/>
              </w:rPr>
              <w:br/>
              <w:t>на земельных участках, находящихся в собственности</w:t>
            </w:r>
            <w:r w:rsidRPr="00E312B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312BC">
              <w:rPr>
                <w:sz w:val="28"/>
                <w:szCs w:val="28"/>
              </w:rPr>
              <w:t>города Боготола</w:t>
            </w:r>
            <w:r w:rsidRPr="00E312BC">
              <w:rPr>
                <w:color w:val="000000"/>
                <w:sz w:val="28"/>
                <w:szCs w:val="28"/>
              </w:rPr>
              <w:t xml:space="preserve">, а также земельных участках, расположенных на территории </w:t>
            </w:r>
            <w:r w:rsidRPr="00E312BC">
              <w:rPr>
                <w:sz w:val="28"/>
                <w:szCs w:val="28"/>
              </w:rPr>
              <w:t>города Боготола</w:t>
            </w:r>
            <w:r w:rsidRPr="00E312BC">
              <w:rPr>
                <w:color w:val="000000"/>
                <w:sz w:val="28"/>
                <w:szCs w:val="28"/>
              </w:rPr>
              <w:t xml:space="preserve">, государственная собственность на которые не разграничена, </w:t>
            </w:r>
          </w:p>
          <w:p w:rsidR="00E312BC" w:rsidRPr="00E312BC" w:rsidRDefault="00E312BC" w:rsidP="00E312BC">
            <w:pPr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не входящих в государственный лесной фонд Российской Федерации</w:t>
            </w:r>
          </w:p>
        </w:tc>
      </w:tr>
    </w:tbl>
    <w:p w:rsidR="00E312BC" w:rsidRPr="00E312BC" w:rsidRDefault="00E312BC" w:rsidP="00E312BC">
      <w:pPr>
        <w:jc w:val="right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center"/>
        <w:rPr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Разрешение № ____</w:t>
      </w:r>
    </w:p>
    <w:p w:rsidR="00E312BC" w:rsidRPr="00E312BC" w:rsidRDefault="00E312BC" w:rsidP="00E312BC">
      <w:pPr>
        <w:jc w:val="center"/>
        <w:rPr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на проведение вырубки (сноса) зеленых насаждений</w:t>
      </w: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«__» __________ 20 ____ г. </w:t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  <w:t>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Выдано____________________________________________________________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(наименование организации, форма собственности/Ф.И.О. ИП, физического лица)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(юридический адрес, ИНН, ОГРН, телефон)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(Ф.И.О. руководителя организации)</w:t>
      </w:r>
    </w:p>
    <w:p w:rsidR="00E312BC" w:rsidRPr="00E312BC" w:rsidRDefault="00E312BC" w:rsidP="00E312BC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Разрешается производство работ:</w:t>
      </w:r>
    </w:p>
    <w:p w:rsidR="00E312BC" w:rsidRPr="00E312BC" w:rsidRDefault="00E312BC" w:rsidP="00E312BC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(адрес проведения работ, реквизиты земельного участка, виды насаждений, объем вырубки)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(реквизиты правоустанавливающих документов)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Срок действия разрешения: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с «____» ____________ 20 __ г. по «____» ___________ 20 __ г.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При выполнении работ Заявитель обязан: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1.</w:t>
      </w:r>
      <w:r w:rsidRPr="00E312BC">
        <w:rPr>
          <w:color w:val="000000"/>
          <w:sz w:val="28"/>
          <w:szCs w:val="28"/>
          <w:lang w:val="en-US"/>
        </w:rPr>
        <w:t> </w:t>
      </w:r>
      <w:r w:rsidRPr="00E312BC">
        <w:rPr>
          <w:color w:val="000000"/>
          <w:sz w:val="28"/>
          <w:szCs w:val="28"/>
        </w:rPr>
        <w:t xml:space="preserve">Соблюдать правила пожарной безопасности, утвержденные Постановлением Правительства РФ от 07.10.2020 № 1614 «Об утверждении </w:t>
      </w:r>
      <w:r w:rsidRPr="00E312BC">
        <w:rPr>
          <w:color w:val="000000"/>
          <w:sz w:val="28"/>
          <w:szCs w:val="28"/>
        </w:rPr>
        <w:lastRenderedPageBreak/>
        <w:t>Правил пожарной безопасности в лесах», 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2. Обеспечить вывоз древесины в сроки, не превышающие срок действия разрешения;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3. 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E312BC">
        <w:rPr>
          <w:color w:val="000000"/>
          <w:sz w:val="28"/>
          <w:szCs w:val="28"/>
        </w:rPr>
        <w:br/>
        <w:t>с настоящим разрешением, правилами пожарной безопасности;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4. 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5. Осуществлять учет древесины, заготовленной на основании настоящего разрешения;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6. Выполнять другие обязанности, предусмотренные законодательством Российской Федерации.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ind w:firstLine="708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При выполнении работ Заявитель имеет право: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1. Осуществлять вырубку (снос) зеленых насаждений в соответствии</w:t>
      </w:r>
      <w:r w:rsidRPr="00E312BC">
        <w:rPr>
          <w:color w:val="000000"/>
          <w:sz w:val="28"/>
          <w:szCs w:val="28"/>
        </w:rPr>
        <w:br/>
        <w:t>с их видами и объемом, согласно разрешению;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2. Осуществлять вывоз древесины, в объемах указанных в разрешении</w:t>
      </w:r>
      <w:r w:rsidRPr="00E312BC">
        <w:rPr>
          <w:color w:val="000000"/>
          <w:sz w:val="28"/>
          <w:szCs w:val="28"/>
        </w:rPr>
        <w:br/>
        <w:t>в целях передачи её в переработку.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С порядком и сроками выполнения работ ознакомлен –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Заявитель (Представитель заявителя) 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Отметка о закрытии разрешения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Глава города Боготола                                                             ФИО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tbl>
      <w:tblPr>
        <w:tblStyle w:val="ac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E312BC" w:rsidRPr="00E312BC" w:rsidTr="00E312BC">
        <w:tc>
          <w:tcPr>
            <w:tcW w:w="5777" w:type="dxa"/>
            <w:hideMark/>
          </w:tcPr>
          <w:p w:rsidR="00E312BC" w:rsidRPr="00E312BC" w:rsidRDefault="00E312BC" w:rsidP="00E312BC">
            <w:pPr>
              <w:jc w:val="both"/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:rsidR="00E312BC" w:rsidRPr="00E312BC" w:rsidRDefault="00E312BC" w:rsidP="00E312BC">
            <w:pPr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к Положению о порядке вырубки (сноса) зеленых насаждений</w:t>
            </w:r>
            <w:r w:rsidRPr="00E312BC">
              <w:rPr>
                <w:color w:val="000000"/>
                <w:sz w:val="28"/>
                <w:szCs w:val="28"/>
              </w:rPr>
              <w:br/>
              <w:t>на земельных участках, находящихся в собственности</w:t>
            </w:r>
            <w:r w:rsidRPr="00E312B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312BC">
              <w:rPr>
                <w:sz w:val="28"/>
                <w:szCs w:val="28"/>
              </w:rPr>
              <w:t>города Боготола</w:t>
            </w:r>
            <w:r w:rsidRPr="00E312BC">
              <w:rPr>
                <w:color w:val="000000"/>
                <w:sz w:val="28"/>
                <w:szCs w:val="28"/>
              </w:rPr>
              <w:t xml:space="preserve">, а также земельных участках, расположенных на территории </w:t>
            </w:r>
            <w:r w:rsidRPr="00E312BC">
              <w:rPr>
                <w:sz w:val="28"/>
                <w:szCs w:val="28"/>
              </w:rPr>
              <w:t xml:space="preserve">города Боготола, </w:t>
            </w:r>
            <w:r w:rsidRPr="00E312BC">
              <w:rPr>
                <w:color w:val="000000"/>
                <w:sz w:val="28"/>
                <w:szCs w:val="28"/>
              </w:rPr>
              <w:t xml:space="preserve">государственная собственность на которые не разграничена, </w:t>
            </w:r>
          </w:p>
          <w:p w:rsidR="00E312BC" w:rsidRPr="00E312BC" w:rsidRDefault="00E312BC" w:rsidP="00E312BC">
            <w:pPr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не входящих в государственный лесной фонд Российской Федерации</w:t>
            </w:r>
          </w:p>
        </w:tc>
      </w:tr>
    </w:tbl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right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38"/>
        </w:rPr>
        <w:t xml:space="preserve">Главе </w:t>
      </w:r>
      <w:r w:rsidRPr="00E312BC">
        <w:rPr>
          <w:color w:val="000000"/>
          <w:sz w:val="28"/>
          <w:szCs w:val="28"/>
        </w:rPr>
        <w:t>города Боготола</w:t>
      </w:r>
    </w:p>
    <w:p w:rsidR="00E312BC" w:rsidRPr="00E312BC" w:rsidRDefault="00E312BC" w:rsidP="00E312BC">
      <w:pPr>
        <w:jc w:val="right"/>
        <w:rPr>
          <w:b/>
          <w:color w:val="000000"/>
          <w:sz w:val="28"/>
          <w:szCs w:val="38"/>
        </w:rPr>
      </w:pPr>
      <w:r w:rsidRPr="00E312BC">
        <w:rPr>
          <w:b/>
          <w:color w:val="000000"/>
          <w:sz w:val="28"/>
          <w:szCs w:val="38"/>
        </w:rPr>
        <w:t xml:space="preserve"> ___________________</w:t>
      </w:r>
    </w:p>
    <w:p w:rsidR="00E312BC" w:rsidRPr="00E312BC" w:rsidRDefault="00E312BC" w:rsidP="00E312BC">
      <w:pPr>
        <w:jc w:val="right"/>
        <w:rPr>
          <w:b/>
          <w:color w:val="000000"/>
          <w:sz w:val="28"/>
          <w:szCs w:val="38"/>
        </w:rPr>
      </w:pPr>
      <w:r w:rsidRPr="00E312BC">
        <w:rPr>
          <w:b/>
          <w:color w:val="000000"/>
          <w:sz w:val="28"/>
          <w:szCs w:val="38"/>
        </w:rPr>
        <w:t>______________________________</w:t>
      </w:r>
    </w:p>
    <w:p w:rsidR="00E312BC" w:rsidRPr="00E312BC" w:rsidRDefault="00E312BC" w:rsidP="00E312BC">
      <w:pPr>
        <w:jc w:val="right"/>
        <w:rPr>
          <w:color w:val="000000"/>
          <w:sz w:val="20"/>
          <w:szCs w:val="38"/>
        </w:rPr>
      </w:pPr>
      <w:r w:rsidRPr="00E312BC">
        <w:rPr>
          <w:color w:val="000000"/>
          <w:sz w:val="20"/>
          <w:szCs w:val="38"/>
        </w:rPr>
        <w:t>наименование организации (Ф.И.О.), № телефона</w:t>
      </w:r>
    </w:p>
    <w:p w:rsidR="00E312BC" w:rsidRPr="00E312BC" w:rsidRDefault="00E312BC" w:rsidP="00E312BC">
      <w:pPr>
        <w:jc w:val="right"/>
        <w:rPr>
          <w:color w:val="000000"/>
          <w:sz w:val="28"/>
          <w:szCs w:val="38"/>
        </w:rPr>
      </w:pPr>
    </w:p>
    <w:p w:rsidR="00E312BC" w:rsidRPr="00E312BC" w:rsidRDefault="00E312BC" w:rsidP="00E312BC">
      <w:pPr>
        <w:jc w:val="right"/>
        <w:rPr>
          <w:color w:val="000000"/>
          <w:sz w:val="28"/>
          <w:szCs w:val="38"/>
        </w:rPr>
      </w:pPr>
    </w:p>
    <w:p w:rsidR="00E312BC" w:rsidRPr="00E312BC" w:rsidRDefault="00E312BC" w:rsidP="00E312BC">
      <w:pPr>
        <w:jc w:val="center"/>
        <w:rPr>
          <w:color w:val="000000"/>
          <w:sz w:val="36"/>
          <w:szCs w:val="38"/>
        </w:rPr>
      </w:pPr>
      <w:r w:rsidRPr="00E312BC">
        <w:rPr>
          <w:b/>
          <w:bCs/>
          <w:color w:val="000000"/>
          <w:sz w:val="28"/>
          <w:szCs w:val="30"/>
        </w:rPr>
        <w:t>Заявление</w:t>
      </w:r>
    </w:p>
    <w:p w:rsidR="00E312BC" w:rsidRPr="00E312BC" w:rsidRDefault="00E312BC" w:rsidP="00E312BC">
      <w:pPr>
        <w:jc w:val="center"/>
        <w:rPr>
          <w:color w:val="000000"/>
          <w:sz w:val="36"/>
          <w:szCs w:val="38"/>
        </w:rPr>
      </w:pPr>
      <w:r w:rsidRPr="00E312BC">
        <w:rPr>
          <w:b/>
          <w:bCs/>
          <w:color w:val="000000"/>
          <w:sz w:val="28"/>
          <w:szCs w:val="30"/>
        </w:rPr>
        <w:t>на вырубку (снос) зеленых насаждений на территории города Боготола</w:t>
      </w: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Прошу разрешить вырубку (снос) зеленых насаждений локализованных на земельном участке находящемся</w:t>
      </w: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38"/>
        </w:rPr>
      </w:pPr>
      <w:r w:rsidRPr="00E312BC">
        <w:rPr>
          <w:color w:val="000000"/>
          <w:szCs w:val="38"/>
        </w:rPr>
        <w:t>(указать наименование организации или Ф.И.О. и вид права на земельный участок)</w:t>
      </w: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и расположенном на землях</w:t>
      </w: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38"/>
        </w:rPr>
      </w:pPr>
      <w:r w:rsidRPr="00E312BC">
        <w:rPr>
          <w:color w:val="000000"/>
          <w:szCs w:val="38"/>
        </w:rPr>
        <w:t>(указать наименование поселения)</w:t>
      </w: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Перед освоением земельного участка обязуюсь оплатить компенсационную стоимость вырубки (сноса).</w:t>
      </w: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Приложение: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1. Схема размещения земельного участка на кадастровом плане территории.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2. Иные документы в соответствии с п. 3.5 и 3.6 Положения.</w:t>
      </w: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_______________      ________________</w:t>
      </w:r>
    </w:p>
    <w:p w:rsidR="00E312BC" w:rsidRPr="00E312BC" w:rsidRDefault="00E312BC" w:rsidP="00E312BC">
      <w:pPr>
        <w:jc w:val="both"/>
        <w:rPr>
          <w:color w:val="000000"/>
          <w:szCs w:val="38"/>
        </w:rPr>
      </w:pPr>
      <w:r w:rsidRPr="00E312BC">
        <w:rPr>
          <w:color w:val="000000"/>
          <w:szCs w:val="38"/>
        </w:rPr>
        <w:t xml:space="preserve">          ФИО                                (Подпись)</w:t>
      </w: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t>Дата ____________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3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tbl>
      <w:tblPr>
        <w:tblStyle w:val="ac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E312BC" w:rsidRPr="00E312BC" w:rsidTr="00E312BC">
        <w:tc>
          <w:tcPr>
            <w:tcW w:w="5777" w:type="dxa"/>
            <w:hideMark/>
          </w:tcPr>
          <w:p w:rsidR="00E312BC" w:rsidRPr="00E312BC" w:rsidRDefault="00E312BC" w:rsidP="00E312BC">
            <w:pPr>
              <w:jc w:val="both"/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Приложение № 3</w:t>
            </w:r>
          </w:p>
          <w:p w:rsidR="00E312BC" w:rsidRPr="00E312BC" w:rsidRDefault="00E312BC" w:rsidP="00E312BC">
            <w:pPr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к Положению о порядке вырубки (сноса) зеленых насаждений</w:t>
            </w:r>
            <w:r w:rsidRPr="00E312BC">
              <w:rPr>
                <w:color w:val="000000"/>
                <w:sz w:val="28"/>
                <w:szCs w:val="28"/>
              </w:rPr>
              <w:br/>
              <w:t>на земельных участках, находящихся в собственности</w:t>
            </w:r>
            <w:r w:rsidRPr="00E312B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312BC">
              <w:rPr>
                <w:sz w:val="28"/>
                <w:szCs w:val="28"/>
              </w:rPr>
              <w:t>города Боготола</w:t>
            </w:r>
            <w:r w:rsidRPr="00E312BC">
              <w:rPr>
                <w:color w:val="000000"/>
                <w:sz w:val="28"/>
                <w:szCs w:val="28"/>
              </w:rPr>
              <w:t xml:space="preserve">, а также земельных участках, расположенных на территории </w:t>
            </w:r>
            <w:r w:rsidRPr="00E312BC">
              <w:rPr>
                <w:sz w:val="28"/>
                <w:szCs w:val="28"/>
              </w:rPr>
              <w:t>города Боготола</w:t>
            </w:r>
            <w:r w:rsidRPr="00E312BC">
              <w:rPr>
                <w:color w:val="000000"/>
                <w:sz w:val="28"/>
                <w:szCs w:val="28"/>
              </w:rPr>
              <w:t xml:space="preserve">, государственная собственность на которые не разграничена, </w:t>
            </w:r>
          </w:p>
          <w:p w:rsidR="00E312BC" w:rsidRPr="00E312BC" w:rsidRDefault="00E312BC" w:rsidP="00E312BC">
            <w:pPr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не входящих в государственный лесной фонд Российской Федерации</w:t>
            </w:r>
          </w:p>
        </w:tc>
      </w:tr>
    </w:tbl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38"/>
        </w:rPr>
      </w:pPr>
    </w:p>
    <w:p w:rsidR="00E312BC" w:rsidRPr="00E312BC" w:rsidRDefault="00E312BC" w:rsidP="00E312BC">
      <w:pPr>
        <w:jc w:val="center"/>
        <w:rPr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АКТ</w:t>
      </w:r>
    </w:p>
    <w:p w:rsidR="00E312BC" w:rsidRPr="00E312BC" w:rsidRDefault="00E312BC" w:rsidP="00E312BC">
      <w:pPr>
        <w:jc w:val="center"/>
        <w:rPr>
          <w:b/>
          <w:bCs/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обследования зеленых насаждений на земельных участках, находящихся на территории города Боготола</w:t>
      </w:r>
    </w:p>
    <w:p w:rsidR="00E312BC" w:rsidRPr="00E312BC" w:rsidRDefault="00E312BC" w:rsidP="00E312BC">
      <w:pPr>
        <w:jc w:val="center"/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 «__» __________ 20 __ г. </w:t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  <w:t>__________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Комиссия в составе: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(Ф.И.О., должность)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(Ф.И.О., должность)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(Ф.И.О., должность)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</w:rPr>
        <w:t>специалист организации, имеющей право на натурное обследование участка, на котором расположены зеленые насаждения (</w:t>
      </w:r>
      <w:r w:rsidRPr="00E312BC">
        <w:rPr>
          <w:color w:val="000000"/>
          <w:szCs w:val="28"/>
        </w:rPr>
        <w:t>Ф.И.О., должность)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произвела обследование зеленых насаждений с целью проведения вырубки (сноса) на территории, предназначенной для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_________________________________________________________________, расположенной по адресу: ___________________________________________.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Комиссией установлено: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вырубке подлежат зеленые насаждения на площади __________кв. м</w:t>
      </w:r>
      <w:r w:rsidRPr="00E312BC">
        <w:rPr>
          <w:color w:val="000000"/>
          <w:sz w:val="28"/>
          <w:szCs w:val="28"/>
        </w:rPr>
        <w:br/>
        <w:t>в количестве _______ шт. следующих пород:</w:t>
      </w:r>
    </w:p>
    <w:p w:rsidR="00E312BC" w:rsidRPr="00E312BC" w:rsidRDefault="00E312BC" w:rsidP="00E312BC">
      <w:pPr>
        <w:ind w:firstLine="709"/>
        <w:jc w:val="both"/>
        <w:rPr>
          <w:color w:val="000000"/>
          <w:sz w:val="28"/>
          <w:szCs w:val="38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E312BC" w:rsidRPr="00E312BC" w:rsidTr="00E312B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 xml:space="preserve">Диаметр ствола дерева на высоте </w:t>
            </w:r>
            <w:r w:rsidRPr="00E312BC">
              <w:rPr>
                <w:lang w:eastAsia="en-US"/>
              </w:rPr>
              <w:lastRenderedPageBreak/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lastRenderedPageBreak/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 xml:space="preserve">Ставка платы за единицу объема древесины, кустарника и лианы зеленых </w:t>
            </w:r>
            <w:r w:rsidRPr="00E312BC">
              <w:rPr>
                <w:lang w:eastAsia="en-US"/>
              </w:rPr>
              <w:lastRenderedPageBreak/>
              <w:t>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lastRenderedPageBreak/>
              <w:t xml:space="preserve">Компенсационная стоимость зеленых насаждений </w:t>
            </w:r>
            <w:r w:rsidRPr="00E312BC">
              <w:rPr>
                <w:lang w:eastAsia="en-US"/>
              </w:rPr>
              <w:lastRenderedPageBreak/>
              <w:t>(руб.)</w:t>
            </w:r>
          </w:p>
        </w:tc>
      </w:tr>
      <w:tr w:rsidR="00E312BC" w:rsidRPr="00E312BC" w:rsidTr="00E312B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E312BC" w:rsidRPr="00E312BC" w:rsidTr="00E312B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</w:tr>
      <w:tr w:rsidR="00E312BC" w:rsidRPr="00E312BC" w:rsidTr="00E312B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</w:tr>
      <w:tr w:rsidR="00E312BC" w:rsidRPr="00E312BC" w:rsidTr="00E312B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</w:tr>
      <w:tr w:rsidR="00E312BC" w:rsidRPr="00E312BC" w:rsidTr="00E312B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</w:tr>
      <w:tr w:rsidR="00E312BC" w:rsidRPr="00E312BC" w:rsidTr="00E312B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</w:tr>
    </w:tbl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Секретарь комиссии 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Члены комиссии  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  <w:t>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  <w:t>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  <w:t>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38"/>
        </w:rPr>
      </w:pPr>
    </w:p>
    <w:p w:rsidR="00E312BC" w:rsidRPr="00E312BC" w:rsidRDefault="00E312BC" w:rsidP="00E312BC">
      <w:pPr>
        <w:rPr>
          <w:color w:val="000000"/>
          <w:sz w:val="28"/>
          <w:szCs w:val="38"/>
        </w:rPr>
      </w:pPr>
      <w:r w:rsidRPr="00E312BC">
        <w:rPr>
          <w:color w:val="000000"/>
          <w:sz w:val="28"/>
          <w:szCs w:val="38"/>
        </w:rPr>
        <w:br w:type="page"/>
      </w:r>
    </w:p>
    <w:tbl>
      <w:tblPr>
        <w:tblStyle w:val="ac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E312BC" w:rsidRPr="00E312BC" w:rsidTr="00E312BC">
        <w:tc>
          <w:tcPr>
            <w:tcW w:w="5777" w:type="dxa"/>
            <w:hideMark/>
          </w:tcPr>
          <w:p w:rsidR="00E312BC" w:rsidRPr="00E312BC" w:rsidRDefault="00E312BC" w:rsidP="00E312BC">
            <w:pPr>
              <w:jc w:val="both"/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lastRenderedPageBreak/>
              <w:t>Приложение № 4</w:t>
            </w:r>
          </w:p>
          <w:p w:rsidR="00E312BC" w:rsidRPr="00E312BC" w:rsidRDefault="00E312BC" w:rsidP="00E312BC">
            <w:pPr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к Положению о порядке вырубки (сноса) зеленых насаждений</w:t>
            </w:r>
            <w:r w:rsidRPr="00E312BC">
              <w:rPr>
                <w:color w:val="000000"/>
                <w:sz w:val="28"/>
                <w:szCs w:val="28"/>
              </w:rPr>
              <w:br/>
              <w:t>на земельных участках, находящихся в собственности</w:t>
            </w:r>
            <w:r w:rsidRPr="00E312B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312BC">
              <w:rPr>
                <w:sz w:val="28"/>
                <w:szCs w:val="28"/>
              </w:rPr>
              <w:t>города Боготола</w:t>
            </w:r>
            <w:r w:rsidRPr="00E312BC">
              <w:rPr>
                <w:color w:val="000000"/>
                <w:sz w:val="28"/>
                <w:szCs w:val="28"/>
              </w:rPr>
              <w:t xml:space="preserve">, а также земельных участках, расположенных на территории </w:t>
            </w:r>
            <w:r w:rsidRPr="00E312BC">
              <w:rPr>
                <w:sz w:val="28"/>
                <w:szCs w:val="28"/>
              </w:rPr>
              <w:t>города Боготола</w:t>
            </w:r>
            <w:r w:rsidRPr="00E312BC">
              <w:rPr>
                <w:color w:val="000000"/>
                <w:sz w:val="28"/>
                <w:szCs w:val="28"/>
              </w:rPr>
              <w:t xml:space="preserve">, государственная собственность на которые не разграничена, </w:t>
            </w:r>
          </w:p>
          <w:p w:rsidR="00E312BC" w:rsidRPr="00E312BC" w:rsidRDefault="00E312BC" w:rsidP="00E312BC">
            <w:pPr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не входящих в государственный лесной фонд Российской Федерации</w:t>
            </w:r>
          </w:p>
        </w:tc>
      </w:tr>
    </w:tbl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center"/>
        <w:rPr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АКТ № ___</w:t>
      </w:r>
    </w:p>
    <w:p w:rsidR="00E312BC" w:rsidRPr="00E312BC" w:rsidRDefault="00E312BC" w:rsidP="00E312BC">
      <w:pPr>
        <w:jc w:val="center"/>
        <w:rPr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освидетельствования вырубленных (снесенных) зеленых насаждений</w:t>
      </w: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 xml:space="preserve">«___» _____________ 20 __ г. </w:t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</w:r>
      <w:r w:rsidRPr="00E312BC">
        <w:rPr>
          <w:color w:val="000000"/>
          <w:sz w:val="28"/>
          <w:szCs w:val="28"/>
        </w:rPr>
        <w:tab/>
        <w:t>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Комиссия в составе: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(Ф.И.О., должность)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(Ф.И.О., должность)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(Ф.И.О., должность)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(Ф.И.О., должность)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В присутствии представителя 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(наименование организации, Ф.И.О.)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Извещенного о дате освидетельствования_______________________________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Произвели освидетельствование_______________________________________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center"/>
        <w:rPr>
          <w:color w:val="000000"/>
          <w:szCs w:val="28"/>
        </w:rPr>
      </w:pPr>
      <w:r w:rsidRPr="00E312BC">
        <w:rPr>
          <w:color w:val="000000"/>
          <w:szCs w:val="28"/>
        </w:rPr>
        <w:t>(вид освидетельствования)</w:t>
      </w: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По разрешительному документу 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Выданного: 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Место проведения освидетельствования 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Способ вырубки (сноса)______________________________________________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Срок окончания работ 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При освидетельствовании установлено: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2268"/>
      </w:tblGrid>
      <w:tr w:rsidR="00E312BC" w:rsidRPr="00E312BC" w:rsidTr="00E312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Разрешено по разрешительному документу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Фактически использованная площадь и заготовленная древесина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Не вывезенная древесина</w:t>
            </w:r>
          </w:p>
        </w:tc>
      </w:tr>
      <w:tr w:rsidR="00E312BC" w:rsidRPr="00E312BC" w:rsidTr="00E312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312BC" w:rsidRPr="00E312BC" w:rsidTr="00E312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Площадь участка,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E312BC" w:rsidRPr="00E312BC" w:rsidTr="00E312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Объем древесины, 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E312BC" w:rsidRPr="00E312BC" w:rsidTr="00E312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Обрезка веток, ск.м3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E312BC" w:rsidRPr="00E312BC" w:rsidRDefault="00E312BC" w:rsidP="00E312BC">
      <w:pPr>
        <w:spacing w:line="276" w:lineRule="auto"/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При освидетельствовании выявлены следующие нарушения: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868"/>
        <w:gridCol w:w="1984"/>
        <w:gridCol w:w="1985"/>
      </w:tblGrid>
      <w:tr w:rsidR="00E312BC" w:rsidRPr="00E312BC" w:rsidTr="00E312B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№ п/п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Виды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Ед.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0"/>
                <w:lang w:eastAsia="en-US"/>
              </w:rPr>
            </w:pPr>
            <w:r w:rsidRPr="00E312BC">
              <w:rPr>
                <w:szCs w:val="20"/>
                <w:lang w:eastAsia="en-US"/>
              </w:rPr>
              <w:t>Количество</w:t>
            </w:r>
          </w:p>
        </w:tc>
      </w:tr>
      <w:tr w:rsidR="00E312BC" w:rsidRPr="00E312BC" w:rsidTr="00E312B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12BC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E312BC" w:rsidRPr="00E312BC" w:rsidTr="00E312B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val="en-US"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eastAsia="en-US"/>
              </w:rPr>
            </w:pPr>
          </w:p>
        </w:tc>
      </w:tr>
      <w:tr w:rsidR="00E312BC" w:rsidRPr="00E312BC" w:rsidTr="00E312B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val="en-US"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eastAsia="en-US"/>
              </w:rPr>
            </w:pPr>
          </w:p>
        </w:tc>
      </w:tr>
      <w:tr w:rsidR="00E312BC" w:rsidRPr="00E312BC" w:rsidTr="00E312B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val="en-US"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C" w:rsidRPr="00E312BC" w:rsidRDefault="00E312BC" w:rsidP="00E312B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0"/>
                <w:lang w:eastAsia="en-US"/>
              </w:rPr>
            </w:pPr>
          </w:p>
        </w:tc>
      </w:tr>
    </w:tbl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Замечания и предложения лиц, присутствующих</w:t>
      </w:r>
      <w:r w:rsidRPr="00E312BC">
        <w:rPr>
          <w:color w:val="000000"/>
          <w:sz w:val="28"/>
          <w:szCs w:val="28"/>
        </w:rPr>
        <w:br/>
        <w:t>при освидетельствовании____________________________________________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Заключение по акту: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color w:val="000000"/>
          <w:sz w:val="28"/>
          <w:szCs w:val="28"/>
        </w:rPr>
      </w:pPr>
      <w:r w:rsidRPr="00E312BC">
        <w:rPr>
          <w:color w:val="000000"/>
          <w:sz w:val="28"/>
          <w:szCs w:val="28"/>
        </w:rPr>
        <w:t>Подписи: __________________________________________________________</w:t>
      </w:r>
    </w:p>
    <w:p w:rsidR="00E312BC" w:rsidRPr="00E312BC" w:rsidRDefault="00E312BC" w:rsidP="00E312BC">
      <w:pPr>
        <w:rPr>
          <w:color w:val="000000"/>
          <w:sz w:val="28"/>
          <w:szCs w:val="28"/>
        </w:rPr>
      </w:pPr>
      <w:bookmarkStart w:id="1" w:name="_Hlk112046262"/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p w:rsidR="00E312BC" w:rsidRPr="00E312BC" w:rsidRDefault="00E312BC" w:rsidP="00E312BC">
      <w:pPr>
        <w:rPr>
          <w:color w:val="000000"/>
          <w:sz w:val="28"/>
          <w:szCs w:val="28"/>
        </w:rPr>
      </w:pPr>
    </w:p>
    <w:tbl>
      <w:tblPr>
        <w:tblStyle w:val="ac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E312BC" w:rsidRPr="00E312BC" w:rsidTr="00E312BC">
        <w:tc>
          <w:tcPr>
            <w:tcW w:w="5777" w:type="dxa"/>
            <w:hideMark/>
          </w:tcPr>
          <w:p w:rsidR="00E312BC" w:rsidRPr="00E312BC" w:rsidRDefault="00E312BC" w:rsidP="00E312BC">
            <w:pPr>
              <w:jc w:val="both"/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lastRenderedPageBreak/>
              <w:t>Приложение № 5</w:t>
            </w:r>
          </w:p>
          <w:p w:rsidR="00E312BC" w:rsidRPr="00E312BC" w:rsidRDefault="00E312BC" w:rsidP="00E312BC">
            <w:pPr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к Положению о порядке вырубки (сноса) зеленых насаждений</w:t>
            </w:r>
            <w:r w:rsidRPr="00E312BC">
              <w:rPr>
                <w:color w:val="000000"/>
                <w:sz w:val="28"/>
                <w:szCs w:val="28"/>
              </w:rPr>
              <w:br/>
              <w:t>на земельных участках, находящихся в собственности</w:t>
            </w:r>
            <w:r w:rsidRPr="00E312B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312BC">
              <w:rPr>
                <w:sz w:val="28"/>
                <w:szCs w:val="28"/>
              </w:rPr>
              <w:t>города Боготола</w:t>
            </w:r>
            <w:r w:rsidRPr="00E312BC">
              <w:rPr>
                <w:color w:val="000000"/>
                <w:sz w:val="28"/>
                <w:szCs w:val="28"/>
              </w:rPr>
              <w:t xml:space="preserve">, а также земельных участках, расположенных на территории </w:t>
            </w:r>
            <w:r w:rsidRPr="00E312BC">
              <w:rPr>
                <w:sz w:val="28"/>
                <w:szCs w:val="28"/>
              </w:rPr>
              <w:t>города Боготола</w:t>
            </w:r>
            <w:r w:rsidRPr="00E312BC">
              <w:rPr>
                <w:color w:val="000000"/>
                <w:sz w:val="28"/>
                <w:szCs w:val="28"/>
              </w:rPr>
              <w:t xml:space="preserve">, государственная собственность на которые не разграничена, </w:t>
            </w:r>
          </w:p>
          <w:p w:rsidR="00E312BC" w:rsidRPr="00E312BC" w:rsidRDefault="00E312BC" w:rsidP="00E312BC">
            <w:pPr>
              <w:rPr>
                <w:color w:val="000000"/>
                <w:sz w:val="28"/>
                <w:szCs w:val="28"/>
              </w:rPr>
            </w:pPr>
            <w:r w:rsidRPr="00E312BC">
              <w:rPr>
                <w:color w:val="000000"/>
                <w:sz w:val="28"/>
                <w:szCs w:val="28"/>
              </w:rPr>
              <w:t>не входящих в государственный лесной фонд Российской Федерации</w:t>
            </w:r>
          </w:p>
        </w:tc>
      </w:tr>
      <w:bookmarkEnd w:id="1"/>
    </w:tbl>
    <w:p w:rsidR="00E312BC" w:rsidRPr="00E312BC" w:rsidRDefault="00E312BC" w:rsidP="00E312BC">
      <w:pPr>
        <w:rPr>
          <w:b/>
          <w:color w:val="000000"/>
          <w:sz w:val="28"/>
          <w:szCs w:val="28"/>
        </w:rPr>
      </w:pPr>
    </w:p>
    <w:p w:rsidR="00E312BC" w:rsidRPr="00E312BC" w:rsidRDefault="00E312BC" w:rsidP="00E312BC">
      <w:pPr>
        <w:jc w:val="center"/>
        <w:rPr>
          <w:b/>
          <w:bCs/>
          <w:sz w:val="28"/>
          <w:szCs w:val="28"/>
        </w:rPr>
      </w:pPr>
      <w:r w:rsidRPr="00E312BC">
        <w:rPr>
          <w:b/>
          <w:bCs/>
          <w:sz w:val="28"/>
          <w:szCs w:val="28"/>
        </w:rPr>
        <w:t>Ставки расчета компенсационной стоимости</w:t>
      </w:r>
      <w:r w:rsidRPr="00E312BC">
        <w:rPr>
          <w:b/>
          <w:bCs/>
          <w:sz w:val="28"/>
          <w:szCs w:val="28"/>
        </w:rPr>
        <w:br/>
        <w:t>при вырубке (сносе) зеленых насаждений</w:t>
      </w:r>
      <w:r w:rsidRPr="00E312BC">
        <w:rPr>
          <w:b/>
          <w:bCs/>
          <w:sz w:val="28"/>
          <w:szCs w:val="28"/>
        </w:rPr>
        <w:br/>
        <w:t>и исчислении ущерба на территории города Боготола,</w:t>
      </w:r>
    </w:p>
    <w:p w:rsidR="00E312BC" w:rsidRPr="00E312BC" w:rsidRDefault="00E312BC" w:rsidP="00E312BC">
      <w:pPr>
        <w:jc w:val="center"/>
        <w:rPr>
          <w:b/>
          <w:bCs/>
          <w:sz w:val="28"/>
          <w:szCs w:val="28"/>
        </w:rPr>
      </w:pPr>
      <w:r w:rsidRPr="00E312BC">
        <w:rPr>
          <w:b/>
          <w:bCs/>
          <w:sz w:val="28"/>
          <w:szCs w:val="28"/>
        </w:rPr>
        <w:t xml:space="preserve">относящихся к </w:t>
      </w:r>
      <w:r w:rsidRPr="00E312BC">
        <w:rPr>
          <w:b/>
          <w:bCs/>
          <w:color w:val="000000"/>
          <w:sz w:val="28"/>
          <w:szCs w:val="28"/>
        </w:rPr>
        <w:t>3 лесотаксовому  району</w:t>
      </w:r>
    </w:p>
    <w:p w:rsidR="00E312BC" w:rsidRPr="00E312BC" w:rsidRDefault="00E312BC" w:rsidP="00E312BC">
      <w:pPr>
        <w:jc w:val="center"/>
        <w:rPr>
          <w:b/>
          <w:bCs/>
          <w:color w:val="000000"/>
          <w:sz w:val="28"/>
          <w:szCs w:val="28"/>
        </w:rPr>
      </w:pPr>
    </w:p>
    <w:p w:rsidR="00E312BC" w:rsidRPr="00E312BC" w:rsidRDefault="00E312BC" w:rsidP="00E312BC">
      <w:pPr>
        <w:jc w:val="center"/>
        <w:rPr>
          <w:b/>
          <w:bCs/>
          <w:color w:val="000000"/>
          <w:sz w:val="28"/>
          <w:szCs w:val="28"/>
        </w:rPr>
      </w:pPr>
      <w:r w:rsidRPr="00E312BC">
        <w:rPr>
          <w:b/>
          <w:bCs/>
          <w:color w:val="000000"/>
          <w:sz w:val="28"/>
          <w:szCs w:val="28"/>
        </w:rPr>
        <w:t>Деревья</w:t>
      </w:r>
    </w:p>
    <w:p w:rsidR="00E312BC" w:rsidRPr="00E312BC" w:rsidRDefault="00E312BC" w:rsidP="00E312BC">
      <w:pPr>
        <w:jc w:val="center"/>
        <w:rPr>
          <w:b/>
          <w:bCs/>
          <w:color w:val="000000"/>
          <w:sz w:val="28"/>
          <w:szCs w:val="28"/>
        </w:rPr>
      </w:pPr>
    </w:p>
    <w:p w:rsidR="00E312BC" w:rsidRPr="00E312BC" w:rsidRDefault="00E312BC" w:rsidP="00E312BC">
      <w:pPr>
        <w:jc w:val="both"/>
        <w:rPr>
          <w:bCs/>
          <w:color w:val="000000"/>
          <w:sz w:val="28"/>
          <w:szCs w:val="28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E312BC" w:rsidRPr="00E312BC" w:rsidTr="00E312BC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Разряды</w:t>
            </w:r>
          </w:p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Расстояние</w:t>
            </w:r>
          </w:p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вывозки,</w:t>
            </w:r>
          </w:p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Ставка платы, рублей за 1 плотный куб. м</w:t>
            </w:r>
          </w:p>
        </w:tc>
      </w:tr>
      <w:tr w:rsidR="00E312BC" w:rsidRPr="00E312BC" w:rsidTr="00E312BC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дровяная древесина</w:t>
            </w:r>
          </w:p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крупная средняя мелкая</w:t>
            </w:r>
          </w:p>
        </w:tc>
      </w:tr>
      <w:tr w:rsidR="00E312BC" w:rsidRPr="00E312BC" w:rsidTr="00E312BC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2BC" w:rsidRPr="00E312BC" w:rsidRDefault="00E312BC" w:rsidP="00E312BC">
            <w:pPr>
              <w:rPr>
                <w:lang w:eastAsia="en-US"/>
              </w:rPr>
            </w:pPr>
          </w:p>
        </w:tc>
      </w:tr>
      <w:tr w:rsidR="00E312BC" w:rsidRPr="00E312BC" w:rsidTr="00E312B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103,68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73,98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36,9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2,7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94,5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66,96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33,66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2,7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79,92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57,42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28,98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1,98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61,02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43,92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1,98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47,16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33,66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37,26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26,82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124,38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88,74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44,28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3,24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112,86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80,82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40,32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3,24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96,12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68,4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34,38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2,7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73,62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52,2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26,46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1,98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56,52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40,32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20,52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44,82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32,4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16,2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33,66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24,12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11,88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82,8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59,04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29,7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2,7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75,24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53,46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26,82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1,98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63,72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45,9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22,86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1,98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48,78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34,92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17,46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37,26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26,82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30,06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22,86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16,2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93,42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66,6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33,66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2,7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84,6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60,48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2,7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51,84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1,98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55,08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39,6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19,44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42,66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30,06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33,66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24,12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11,88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51,84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36,9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18,9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3,24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47,16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33,66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3,24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40,32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28,98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2,34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30,96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22,14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2,34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23,4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16,56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1,98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18,9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13,5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14,22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10,26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5,58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10,26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7,02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4,68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0,04</w:t>
            </w:r>
          </w:p>
        </w:tc>
      </w:tr>
      <w:tr w:rsidR="00E312BC" w:rsidRPr="00E312BC" w:rsidTr="00E312B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ind w:left="127"/>
              <w:contextualSpacing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Ильм</w:t>
            </w:r>
          </w:p>
          <w:p w:rsidR="00E312BC" w:rsidRPr="00E312BC" w:rsidRDefault="00E312BC" w:rsidP="00E312BC">
            <w:pPr>
              <w:spacing w:line="256" w:lineRule="auto"/>
              <w:ind w:left="127"/>
              <w:contextualSpacing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(или Вяз)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34,56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24,84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31,86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22,32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11,34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19,62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20,52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11,34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8,64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  <w:tr w:rsidR="00E312BC" w:rsidRPr="00E312BC" w:rsidTr="00E312B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color w:val="333333"/>
                <w:lang w:eastAsia="en-US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0,36</w:t>
            </w:r>
          </w:p>
        </w:tc>
      </w:tr>
    </w:tbl>
    <w:p w:rsidR="00E312BC" w:rsidRPr="00E312BC" w:rsidRDefault="00E312BC" w:rsidP="00E312BC">
      <w:pPr>
        <w:jc w:val="both"/>
        <w:rPr>
          <w:bCs/>
          <w:color w:val="000000"/>
          <w:sz w:val="28"/>
          <w:szCs w:val="28"/>
        </w:rPr>
      </w:pPr>
    </w:p>
    <w:p w:rsidR="00E312BC" w:rsidRPr="00E312BC" w:rsidRDefault="00E312BC" w:rsidP="00E312BC">
      <w:pPr>
        <w:jc w:val="center"/>
        <w:rPr>
          <w:sz w:val="28"/>
        </w:rPr>
      </w:pPr>
      <w:r w:rsidRPr="00E312BC">
        <w:rPr>
          <w:b/>
          <w:bCs/>
          <w:sz w:val="28"/>
        </w:rPr>
        <w:t>Кустарники</w:t>
      </w:r>
    </w:p>
    <w:p w:rsidR="00E312BC" w:rsidRPr="00E312BC" w:rsidRDefault="00E312BC" w:rsidP="00E312BC">
      <w:pPr>
        <w:jc w:val="both"/>
        <w:rPr>
          <w:sz w:val="28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26"/>
        <w:gridCol w:w="2811"/>
        <w:gridCol w:w="2763"/>
      </w:tblGrid>
      <w:tr w:rsidR="00E312BC" w:rsidRPr="00E312BC" w:rsidTr="00E312B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№</w:t>
            </w:r>
          </w:p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Стоимость одного кустарника, рублей</w:t>
            </w:r>
          </w:p>
        </w:tc>
      </w:tr>
      <w:tr w:rsidR="00E312BC" w:rsidRPr="00E312BC" w:rsidTr="00E312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2BC" w:rsidRPr="00E312BC" w:rsidRDefault="00E312BC" w:rsidP="00E312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в живых изгородях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1252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1429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1606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1782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1959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2136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2313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2497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2666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2843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3022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3199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3376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3552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3729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3906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4083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4259</w:t>
            </w:r>
          </w:p>
        </w:tc>
      </w:tr>
    </w:tbl>
    <w:p w:rsidR="00E312BC" w:rsidRPr="00E312BC" w:rsidRDefault="00E312BC" w:rsidP="00E312BC">
      <w:pPr>
        <w:jc w:val="both"/>
        <w:rPr>
          <w:bCs/>
          <w:sz w:val="28"/>
        </w:rPr>
      </w:pPr>
    </w:p>
    <w:p w:rsidR="00E312BC" w:rsidRPr="00E312BC" w:rsidRDefault="00E312BC" w:rsidP="00E312BC">
      <w:pPr>
        <w:jc w:val="center"/>
        <w:rPr>
          <w:sz w:val="28"/>
        </w:rPr>
      </w:pPr>
      <w:r w:rsidRPr="00E312BC">
        <w:rPr>
          <w:b/>
          <w:bCs/>
          <w:sz w:val="28"/>
        </w:rPr>
        <w:t>Газоны, цветники</w:t>
      </w:r>
    </w:p>
    <w:p w:rsidR="00E312BC" w:rsidRPr="00E312BC" w:rsidRDefault="00E312BC" w:rsidP="00E312BC">
      <w:pPr>
        <w:jc w:val="both"/>
        <w:rPr>
          <w:sz w:val="28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Стоимость, руб.</w:t>
            </w:r>
          </w:p>
        </w:tc>
      </w:tr>
      <w:tr w:rsidR="00E312BC" w:rsidRPr="00E312BC" w:rsidTr="00E312B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 xml:space="preserve">        1. Газоны, за один квадратный метр: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ind w:left="416"/>
              <w:contextualSpacing/>
              <w:rPr>
                <w:lang w:eastAsia="en-US"/>
              </w:rPr>
            </w:pPr>
            <w:r w:rsidRPr="00E312BC">
              <w:rPr>
                <w:lang w:eastAsia="en-US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248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ind w:left="416"/>
              <w:contextualSpacing/>
              <w:rPr>
                <w:lang w:eastAsia="en-US"/>
              </w:rPr>
            </w:pPr>
            <w:r w:rsidRPr="00E312BC">
              <w:rPr>
                <w:lang w:eastAsia="en-US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133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ind w:left="416"/>
              <w:contextualSpacing/>
              <w:rPr>
                <w:lang w:eastAsia="en-US"/>
              </w:rPr>
            </w:pPr>
            <w:r w:rsidRPr="00E312BC">
              <w:rPr>
                <w:lang w:eastAsia="en-US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120</w:t>
            </w:r>
          </w:p>
        </w:tc>
      </w:tr>
      <w:tr w:rsidR="00E312BC" w:rsidRPr="00E312BC" w:rsidTr="00E312B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ind w:left="416"/>
              <w:contextualSpacing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2. Цветники, за один квадратный метр: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ind w:left="416"/>
              <w:contextualSpacing/>
              <w:rPr>
                <w:lang w:eastAsia="en-US"/>
              </w:rPr>
            </w:pPr>
            <w:r w:rsidRPr="00E312BC">
              <w:rPr>
                <w:lang w:eastAsia="en-US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930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ind w:left="416"/>
              <w:contextualSpacing/>
              <w:rPr>
                <w:lang w:eastAsia="en-US"/>
              </w:rPr>
            </w:pPr>
            <w:r w:rsidRPr="00E312BC">
              <w:rPr>
                <w:lang w:eastAsia="en-US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1097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ind w:left="416"/>
              <w:contextualSpacing/>
              <w:rPr>
                <w:lang w:eastAsia="en-US"/>
              </w:rPr>
            </w:pPr>
            <w:r w:rsidRPr="00E312BC">
              <w:rPr>
                <w:lang w:eastAsia="en-US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4566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ind w:left="416"/>
              <w:contextualSpacing/>
              <w:rPr>
                <w:lang w:eastAsia="en-US"/>
              </w:rPr>
            </w:pPr>
            <w:r w:rsidRPr="00E312BC">
              <w:rPr>
                <w:lang w:eastAsia="en-US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jc w:val="center"/>
              <w:rPr>
                <w:lang w:eastAsia="en-US"/>
              </w:rPr>
            </w:pPr>
            <w:r w:rsidRPr="00E312BC">
              <w:rPr>
                <w:lang w:eastAsia="en-US"/>
              </w:rPr>
              <w:t>1161</w:t>
            </w:r>
          </w:p>
        </w:tc>
      </w:tr>
      <w:tr w:rsidR="00E312BC" w:rsidRPr="00E312BC" w:rsidTr="00E31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spacing w:line="256" w:lineRule="auto"/>
              <w:ind w:left="416"/>
              <w:contextualSpacing/>
              <w:rPr>
                <w:lang w:eastAsia="en-US"/>
              </w:rPr>
            </w:pPr>
            <w:r w:rsidRPr="00E312BC">
              <w:rPr>
                <w:lang w:eastAsia="en-US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2BC" w:rsidRPr="00E312BC" w:rsidRDefault="00E312BC" w:rsidP="00E312BC">
            <w:pPr>
              <w:rPr>
                <w:lang w:eastAsia="en-US"/>
              </w:rPr>
            </w:pPr>
          </w:p>
        </w:tc>
      </w:tr>
    </w:tbl>
    <w:p w:rsidR="00E312BC" w:rsidRPr="00E312BC" w:rsidRDefault="00E312BC" w:rsidP="00E312BC">
      <w:pPr>
        <w:ind w:firstLine="709"/>
        <w:jc w:val="both"/>
        <w:rPr>
          <w:bCs/>
          <w:color w:val="000000"/>
          <w:sz w:val="28"/>
          <w:szCs w:val="28"/>
        </w:rPr>
      </w:pPr>
    </w:p>
    <w:p w:rsidR="00E312BC" w:rsidRPr="00E312BC" w:rsidRDefault="00E312BC" w:rsidP="00E312BC">
      <w:pPr>
        <w:ind w:firstLine="709"/>
        <w:jc w:val="both"/>
        <w:rPr>
          <w:bCs/>
          <w:color w:val="000000"/>
          <w:sz w:val="28"/>
          <w:szCs w:val="28"/>
        </w:rPr>
      </w:pPr>
    </w:p>
    <w:p w:rsidR="0008437C" w:rsidRPr="00E312BC" w:rsidRDefault="0008437C" w:rsidP="00E312BC"/>
    <w:sectPr w:rsidR="0008437C" w:rsidRPr="00E312BC" w:rsidSect="00837E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88" w:rsidRDefault="006E2588" w:rsidP="004C53B3">
      <w:r>
        <w:separator/>
      </w:r>
    </w:p>
  </w:endnote>
  <w:endnote w:type="continuationSeparator" w:id="0">
    <w:p w:rsidR="006E2588" w:rsidRDefault="006E2588" w:rsidP="004C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88" w:rsidRDefault="006E2588" w:rsidP="004C53B3">
      <w:r>
        <w:separator/>
      </w:r>
    </w:p>
  </w:footnote>
  <w:footnote w:type="continuationSeparator" w:id="0">
    <w:p w:rsidR="006E2588" w:rsidRDefault="006E2588" w:rsidP="004C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D4BD8"/>
    <w:multiLevelType w:val="hybridMultilevel"/>
    <w:tmpl w:val="0E5C5638"/>
    <w:lvl w:ilvl="0" w:tplc="B1269B0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3B3"/>
    <w:rsid w:val="00036D33"/>
    <w:rsid w:val="00043781"/>
    <w:rsid w:val="0008437C"/>
    <w:rsid w:val="000A5CA0"/>
    <w:rsid w:val="000B3B7B"/>
    <w:rsid w:val="000C7DB5"/>
    <w:rsid w:val="00123383"/>
    <w:rsid w:val="00127FE9"/>
    <w:rsid w:val="00144F49"/>
    <w:rsid w:val="0018174E"/>
    <w:rsid w:val="001B620B"/>
    <w:rsid w:val="001D0FFD"/>
    <w:rsid w:val="001E1036"/>
    <w:rsid w:val="00210E5B"/>
    <w:rsid w:val="00262A58"/>
    <w:rsid w:val="00274BDC"/>
    <w:rsid w:val="00286A8E"/>
    <w:rsid w:val="002E5E14"/>
    <w:rsid w:val="00316039"/>
    <w:rsid w:val="00317932"/>
    <w:rsid w:val="00351E99"/>
    <w:rsid w:val="00364353"/>
    <w:rsid w:val="00383661"/>
    <w:rsid w:val="00384B30"/>
    <w:rsid w:val="0038674B"/>
    <w:rsid w:val="003B7834"/>
    <w:rsid w:val="003D1761"/>
    <w:rsid w:val="00404148"/>
    <w:rsid w:val="004102A9"/>
    <w:rsid w:val="00410834"/>
    <w:rsid w:val="00430A07"/>
    <w:rsid w:val="0047109E"/>
    <w:rsid w:val="00492EAF"/>
    <w:rsid w:val="00494A05"/>
    <w:rsid w:val="004A3725"/>
    <w:rsid w:val="004C53B3"/>
    <w:rsid w:val="004D05C1"/>
    <w:rsid w:val="004D7122"/>
    <w:rsid w:val="004F0208"/>
    <w:rsid w:val="004F3DDD"/>
    <w:rsid w:val="00504623"/>
    <w:rsid w:val="00536B4C"/>
    <w:rsid w:val="005454E2"/>
    <w:rsid w:val="00556CCD"/>
    <w:rsid w:val="00597E2F"/>
    <w:rsid w:val="006453F7"/>
    <w:rsid w:val="006672A6"/>
    <w:rsid w:val="006A449F"/>
    <w:rsid w:val="006B0FB2"/>
    <w:rsid w:val="006D5656"/>
    <w:rsid w:val="006E2588"/>
    <w:rsid w:val="006F54B7"/>
    <w:rsid w:val="007119AC"/>
    <w:rsid w:val="007551A5"/>
    <w:rsid w:val="0078529F"/>
    <w:rsid w:val="00793B2F"/>
    <w:rsid w:val="007C2AD8"/>
    <w:rsid w:val="007C7DD3"/>
    <w:rsid w:val="008166E5"/>
    <w:rsid w:val="0083086F"/>
    <w:rsid w:val="00837EB7"/>
    <w:rsid w:val="00845C16"/>
    <w:rsid w:val="008641C6"/>
    <w:rsid w:val="008660D5"/>
    <w:rsid w:val="008C47DB"/>
    <w:rsid w:val="008F1712"/>
    <w:rsid w:val="00906072"/>
    <w:rsid w:val="00930962"/>
    <w:rsid w:val="009826D4"/>
    <w:rsid w:val="00987439"/>
    <w:rsid w:val="00995CC4"/>
    <w:rsid w:val="009E48B8"/>
    <w:rsid w:val="009F2BBE"/>
    <w:rsid w:val="00A06D14"/>
    <w:rsid w:val="00A1147C"/>
    <w:rsid w:val="00A137EB"/>
    <w:rsid w:val="00A650E9"/>
    <w:rsid w:val="00A651F4"/>
    <w:rsid w:val="00A814BA"/>
    <w:rsid w:val="00AB451F"/>
    <w:rsid w:val="00AC458C"/>
    <w:rsid w:val="00AE4ADD"/>
    <w:rsid w:val="00B26C2A"/>
    <w:rsid w:val="00B44E87"/>
    <w:rsid w:val="00B7016F"/>
    <w:rsid w:val="00B72A5A"/>
    <w:rsid w:val="00B94884"/>
    <w:rsid w:val="00BA3470"/>
    <w:rsid w:val="00BA712A"/>
    <w:rsid w:val="00BD050E"/>
    <w:rsid w:val="00BD59D2"/>
    <w:rsid w:val="00BF42C0"/>
    <w:rsid w:val="00C01583"/>
    <w:rsid w:val="00C20839"/>
    <w:rsid w:val="00C23503"/>
    <w:rsid w:val="00C32888"/>
    <w:rsid w:val="00C32CBB"/>
    <w:rsid w:val="00C36230"/>
    <w:rsid w:val="00C87B3A"/>
    <w:rsid w:val="00C96311"/>
    <w:rsid w:val="00CA18A4"/>
    <w:rsid w:val="00CA353E"/>
    <w:rsid w:val="00D266C9"/>
    <w:rsid w:val="00DA0043"/>
    <w:rsid w:val="00DB5FDF"/>
    <w:rsid w:val="00DD2B89"/>
    <w:rsid w:val="00DF6008"/>
    <w:rsid w:val="00E05BAF"/>
    <w:rsid w:val="00E23568"/>
    <w:rsid w:val="00E312BC"/>
    <w:rsid w:val="00E441FC"/>
    <w:rsid w:val="00EB60BF"/>
    <w:rsid w:val="00EC061F"/>
    <w:rsid w:val="00EC4D6D"/>
    <w:rsid w:val="00ED6ED6"/>
    <w:rsid w:val="00ED7F2C"/>
    <w:rsid w:val="00EF7CAA"/>
    <w:rsid w:val="00F277E9"/>
    <w:rsid w:val="00F45478"/>
    <w:rsid w:val="00F5478C"/>
    <w:rsid w:val="00F667A8"/>
    <w:rsid w:val="00F86BB6"/>
    <w:rsid w:val="00F92078"/>
    <w:rsid w:val="00FB1FD0"/>
    <w:rsid w:val="00FB2460"/>
    <w:rsid w:val="00FD1A2F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C6D5B-34ED-4935-A570-46E59C5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3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5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5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5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4C53B3"/>
    <w:rPr>
      <w:color w:val="0000FF"/>
      <w:u w:val="single"/>
    </w:rPr>
  </w:style>
  <w:style w:type="paragraph" w:customStyle="1" w:styleId="ConsPlusNonformat">
    <w:name w:val="ConsPlusNonformat"/>
    <w:uiPriority w:val="99"/>
    <w:qFormat/>
    <w:rsid w:val="004C5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53B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4C53B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1"/>
    <w:uiPriority w:val="99"/>
    <w:rsid w:val="004C53B3"/>
    <w:rPr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4C5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uiPriority w:val="99"/>
    <w:rsid w:val="004C5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4C53B3"/>
    <w:rPr>
      <w:vertAlign w:val="superscript"/>
    </w:rPr>
  </w:style>
  <w:style w:type="paragraph" w:customStyle="1" w:styleId="ConsTitle">
    <w:name w:val="ConsTitle"/>
    <w:uiPriority w:val="99"/>
    <w:rsid w:val="000A5CA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uiPriority w:val="99"/>
    <w:rsid w:val="000A5CA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uiPriority w:val="99"/>
    <w:rsid w:val="000A5CA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annotation text"/>
    <w:basedOn w:val="a"/>
    <w:link w:val="ab"/>
    <w:uiPriority w:val="99"/>
    <w:unhideWhenUsed/>
    <w:rsid w:val="000A5CA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A5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A5C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A5C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30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2083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08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6">
    <w:name w:val="s_16"/>
    <w:basedOn w:val="a"/>
    <w:uiPriority w:val="99"/>
    <w:rsid w:val="007C7DD3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97E2F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08437C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E31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ci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84CF-EA42-4A8A-B2B5-E482369D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34</cp:revision>
  <cp:lastPrinted>2023-05-16T07:10:00Z</cp:lastPrinted>
  <dcterms:created xsi:type="dcterms:W3CDTF">2021-11-18T07:59:00Z</dcterms:created>
  <dcterms:modified xsi:type="dcterms:W3CDTF">2023-06-02T01:15:00Z</dcterms:modified>
</cp:coreProperties>
</file>