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61F" w:rsidRDefault="009D261F" w:rsidP="009D261F">
      <w:pPr>
        <w:jc w:val="center"/>
        <w:rPr>
          <w:sz w:val="16"/>
        </w:rPr>
      </w:pPr>
      <w:r>
        <w:rPr>
          <w:noProof/>
          <w:sz w:val="16"/>
        </w:rPr>
        <w:drawing>
          <wp:inline distT="0" distB="0" distL="0" distR="0">
            <wp:extent cx="643255" cy="801370"/>
            <wp:effectExtent l="0" t="0" r="444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255" cy="801370"/>
                    </a:xfrm>
                    <a:prstGeom prst="rect">
                      <a:avLst/>
                    </a:prstGeom>
                    <a:noFill/>
                    <a:ln>
                      <a:noFill/>
                    </a:ln>
                  </pic:spPr>
                </pic:pic>
              </a:graphicData>
            </a:graphic>
          </wp:inline>
        </w:drawing>
      </w:r>
    </w:p>
    <w:p w:rsidR="009D261F" w:rsidRDefault="009D261F" w:rsidP="009D261F">
      <w:pPr>
        <w:rPr>
          <w:b/>
        </w:rPr>
      </w:pPr>
      <w:r>
        <w:rPr>
          <w:b/>
          <w:sz w:val="36"/>
        </w:rPr>
        <w:t xml:space="preserve">          </w:t>
      </w:r>
    </w:p>
    <w:p w:rsidR="009D261F" w:rsidRDefault="009D261F" w:rsidP="009D261F">
      <w:pPr>
        <w:jc w:val="center"/>
        <w:rPr>
          <w:b/>
          <w:sz w:val="36"/>
        </w:rPr>
      </w:pPr>
      <w:r>
        <w:rPr>
          <w:b/>
          <w:sz w:val="36"/>
        </w:rPr>
        <w:t>АДМИНИСТРАЦИЯ ГОРОДА БОГОТОЛА</w:t>
      </w:r>
    </w:p>
    <w:p w:rsidR="009D261F" w:rsidRDefault="009D261F" w:rsidP="009D261F">
      <w:pPr>
        <w:jc w:val="center"/>
        <w:rPr>
          <w:b/>
          <w:sz w:val="28"/>
        </w:rPr>
      </w:pPr>
      <w:r>
        <w:rPr>
          <w:b/>
          <w:sz w:val="28"/>
        </w:rPr>
        <w:t>Красноярского края</w:t>
      </w:r>
    </w:p>
    <w:p w:rsidR="009D261F" w:rsidRDefault="009D261F" w:rsidP="009D261F">
      <w:pPr>
        <w:jc w:val="center"/>
        <w:rPr>
          <w:b/>
          <w:sz w:val="28"/>
        </w:rPr>
      </w:pPr>
    </w:p>
    <w:p w:rsidR="009D261F" w:rsidRDefault="009D261F" w:rsidP="009D261F">
      <w:pPr>
        <w:jc w:val="center"/>
        <w:rPr>
          <w:b/>
          <w:sz w:val="28"/>
        </w:rPr>
      </w:pPr>
    </w:p>
    <w:p w:rsidR="009D261F" w:rsidRDefault="009D261F" w:rsidP="009D261F">
      <w:pPr>
        <w:jc w:val="center"/>
        <w:rPr>
          <w:b/>
          <w:sz w:val="48"/>
        </w:rPr>
      </w:pPr>
      <w:r>
        <w:rPr>
          <w:b/>
          <w:sz w:val="48"/>
        </w:rPr>
        <w:t>ПОСТАНОВЛЕНИЕ</w:t>
      </w:r>
    </w:p>
    <w:p w:rsidR="009D261F" w:rsidRDefault="009D261F" w:rsidP="009D261F">
      <w:pPr>
        <w:jc w:val="both"/>
        <w:rPr>
          <w:b/>
          <w:sz w:val="32"/>
        </w:rPr>
      </w:pPr>
    </w:p>
    <w:p w:rsidR="009D261F" w:rsidRDefault="009D261F" w:rsidP="009D261F">
      <w:pPr>
        <w:jc w:val="both"/>
        <w:rPr>
          <w:b/>
          <w:sz w:val="32"/>
        </w:rPr>
      </w:pPr>
    </w:p>
    <w:p w:rsidR="009D261F" w:rsidRDefault="009D261F" w:rsidP="009D261F">
      <w:pPr>
        <w:rPr>
          <w:b/>
          <w:sz w:val="32"/>
        </w:rPr>
      </w:pPr>
      <w:r>
        <w:rPr>
          <w:b/>
          <w:sz w:val="32"/>
        </w:rPr>
        <w:t>« 10 » ___</w:t>
      </w:r>
      <w:r>
        <w:rPr>
          <w:b/>
          <w:sz w:val="32"/>
          <w:u w:val="single"/>
        </w:rPr>
        <w:t>05</w:t>
      </w:r>
      <w:r>
        <w:rPr>
          <w:b/>
          <w:sz w:val="32"/>
        </w:rPr>
        <w:t>___2023   г.        г. Боготол                             № 0409-п</w:t>
      </w:r>
    </w:p>
    <w:p w:rsidR="009D261F" w:rsidRDefault="009D261F" w:rsidP="009D261F">
      <w:pPr>
        <w:jc w:val="both"/>
        <w:rPr>
          <w:bCs/>
          <w:sz w:val="28"/>
          <w:szCs w:val="28"/>
        </w:rPr>
      </w:pPr>
    </w:p>
    <w:p w:rsidR="009D261F" w:rsidRDefault="009D261F" w:rsidP="009D261F">
      <w:pPr>
        <w:jc w:val="both"/>
        <w:rPr>
          <w:bCs/>
          <w:sz w:val="28"/>
          <w:szCs w:val="28"/>
        </w:rPr>
      </w:pPr>
    </w:p>
    <w:p w:rsidR="009D261F" w:rsidRDefault="009D261F" w:rsidP="009D261F">
      <w:pPr>
        <w:jc w:val="both"/>
        <w:rPr>
          <w:bCs/>
          <w:sz w:val="28"/>
          <w:szCs w:val="28"/>
        </w:rPr>
      </w:pPr>
      <w:r>
        <w:rPr>
          <w:bCs/>
          <w:sz w:val="28"/>
          <w:szCs w:val="28"/>
        </w:rPr>
        <w:t xml:space="preserve">Об установлении срока освобождения </w:t>
      </w:r>
    </w:p>
    <w:p w:rsidR="009D261F" w:rsidRDefault="009D261F" w:rsidP="009D261F">
      <w:pPr>
        <w:jc w:val="both"/>
        <w:rPr>
          <w:bCs/>
          <w:sz w:val="28"/>
          <w:szCs w:val="28"/>
        </w:rPr>
      </w:pPr>
      <w:r>
        <w:rPr>
          <w:bCs/>
          <w:sz w:val="28"/>
          <w:szCs w:val="28"/>
        </w:rPr>
        <w:t xml:space="preserve">от внесения платы по договорам </w:t>
      </w:r>
    </w:p>
    <w:p w:rsidR="009D261F" w:rsidRDefault="009D261F" w:rsidP="009D261F">
      <w:pPr>
        <w:jc w:val="both"/>
        <w:rPr>
          <w:bCs/>
          <w:sz w:val="28"/>
          <w:szCs w:val="28"/>
        </w:rPr>
      </w:pPr>
      <w:r>
        <w:rPr>
          <w:bCs/>
          <w:sz w:val="28"/>
          <w:szCs w:val="28"/>
        </w:rPr>
        <w:t>социального найма</w:t>
      </w:r>
    </w:p>
    <w:p w:rsidR="009D261F" w:rsidRDefault="009D261F" w:rsidP="009D261F">
      <w:pPr>
        <w:ind w:firstLine="567"/>
        <w:jc w:val="both"/>
        <w:rPr>
          <w:sz w:val="28"/>
          <w:szCs w:val="28"/>
        </w:rPr>
      </w:pPr>
    </w:p>
    <w:p w:rsidR="009D261F" w:rsidRDefault="009D261F" w:rsidP="009D261F">
      <w:pPr>
        <w:ind w:firstLine="567"/>
        <w:jc w:val="both"/>
        <w:rPr>
          <w:color w:val="000000" w:themeColor="text1"/>
          <w:sz w:val="28"/>
          <w:szCs w:val="28"/>
        </w:rPr>
      </w:pPr>
    </w:p>
    <w:p w:rsidR="009D261F" w:rsidRDefault="009D261F" w:rsidP="009D261F">
      <w:pPr>
        <w:ind w:firstLine="709"/>
        <w:jc w:val="both"/>
        <w:rPr>
          <w:sz w:val="28"/>
          <w:szCs w:val="28"/>
        </w:rPr>
      </w:pPr>
      <w:r>
        <w:rPr>
          <w:color w:val="000000" w:themeColor="text1"/>
          <w:sz w:val="28"/>
          <w:szCs w:val="28"/>
        </w:rPr>
        <w:t xml:space="preserve">В соответствии со </w:t>
      </w:r>
      <w:hyperlink r:id="rId5" w:history="1">
        <w:r>
          <w:rPr>
            <w:rStyle w:val="a3"/>
            <w:color w:val="000000" w:themeColor="text1"/>
            <w:sz w:val="28"/>
            <w:szCs w:val="28"/>
          </w:rPr>
          <w:t>ст. 159</w:t>
        </w:r>
      </w:hyperlink>
      <w:r>
        <w:rPr>
          <w:color w:val="000000" w:themeColor="text1"/>
          <w:sz w:val="28"/>
          <w:szCs w:val="28"/>
        </w:rPr>
        <w:t xml:space="preserve"> Жилищного кодекса Российской Федерации, </w:t>
      </w:r>
      <w:hyperlink r:id="rId6" w:history="1">
        <w:r>
          <w:rPr>
            <w:rStyle w:val="a3"/>
            <w:color w:val="000000" w:themeColor="text1"/>
            <w:sz w:val="28"/>
            <w:szCs w:val="28"/>
          </w:rPr>
          <w:t>ст. 13</w:t>
        </w:r>
      </w:hyperlink>
      <w:r>
        <w:rPr>
          <w:color w:val="000000" w:themeColor="text1"/>
          <w:sz w:val="28"/>
          <w:szCs w:val="28"/>
        </w:rPr>
        <w:t xml:space="preserve"> Закона Красноярского края от 20.06.2006 № 19-4833 «О порядке определения размера дохода</w:t>
      </w:r>
      <w:r>
        <w:rPr>
          <w:sz w:val="28"/>
          <w:szCs w:val="28"/>
        </w:rPr>
        <w:t xml:space="preserve"> и стоимости имущества в целях признания граждан малоимущими на территории края», руководствуясь                п. 10 ст. 41, ст. 71, ст. 72 Устава городского округа город Боготол Красноярского края, ПОСТАНОВЛЯЮ:</w:t>
      </w:r>
    </w:p>
    <w:p w:rsidR="009D261F" w:rsidRDefault="009D261F" w:rsidP="009D261F">
      <w:pPr>
        <w:ind w:firstLine="709"/>
        <w:jc w:val="both"/>
        <w:rPr>
          <w:rFonts w:eastAsiaTheme="minorHAnsi"/>
          <w:sz w:val="28"/>
          <w:szCs w:val="28"/>
          <w:lang w:eastAsia="en-US"/>
        </w:rPr>
      </w:pPr>
      <w:r>
        <w:rPr>
          <w:rFonts w:eastAsiaTheme="minorHAnsi"/>
          <w:sz w:val="28"/>
          <w:szCs w:val="28"/>
          <w:lang w:eastAsia="en-US"/>
        </w:rPr>
        <w:t xml:space="preserve">1. </w:t>
      </w:r>
      <w:r>
        <w:rPr>
          <w:sz w:val="28"/>
          <w:szCs w:val="28"/>
        </w:rPr>
        <w:t>Установить, что признание граждан малоимущими в установленном порядке является основанием освобождения их от внесения платы за пользование занимаемыми жилыми помещениями муниципального жилищного фонда по договорам социального найма либо договорам найма специализированного жилого помещения на срок два года</w:t>
      </w:r>
      <w:r>
        <w:rPr>
          <w:rFonts w:eastAsiaTheme="minorHAnsi"/>
          <w:sz w:val="28"/>
          <w:szCs w:val="28"/>
          <w:lang w:eastAsia="en-US"/>
        </w:rPr>
        <w:t>.</w:t>
      </w:r>
    </w:p>
    <w:p w:rsidR="009D261F" w:rsidRDefault="009D261F" w:rsidP="009D261F">
      <w:pPr>
        <w:ind w:firstLine="709"/>
        <w:jc w:val="both"/>
        <w:rPr>
          <w:sz w:val="28"/>
          <w:szCs w:val="28"/>
        </w:rPr>
      </w:pPr>
      <w:r>
        <w:rPr>
          <w:rFonts w:eastAsiaTheme="minorHAnsi"/>
          <w:sz w:val="28"/>
          <w:szCs w:val="28"/>
          <w:lang w:eastAsia="en-US"/>
        </w:rPr>
        <w:t xml:space="preserve">2. </w:t>
      </w:r>
      <w:r>
        <w:rPr>
          <w:sz w:val="28"/>
          <w:szCs w:val="28"/>
        </w:rPr>
        <w:t xml:space="preserve">Разместить настоящее постановление на официальном сайте администрации города Боготола </w:t>
      </w:r>
      <w:hyperlink r:id="rId7" w:history="1">
        <w:r>
          <w:rPr>
            <w:rStyle w:val="a3"/>
            <w:sz w:val="28"/>
            <w:szCs w:val="28"/>
            <w:lang w:val="en-US"/>
          </w:rPr>
          <w:t>www</w:t>
        </w:r>
        <w:r>
          <w:rPr>
            <w:rStyle w:val="a3"/>
            <w:sz w:val="28"/>
            <w:szCs w:val="28"/>
          </w:rPr>
          <w:t>.</w:t>
        </w:r>
        <w:proofErr w:type="spellStart"/>
        <w:r>
          <w:rPr>
            <w:rStyle w:val="a3"/>
            <w:sz w:val="28"/>
            <w:szCs w:val="28"/>
            <w:lang w:val="en-US"/>
          </w:rPr>
          <w:t>bogotolcity</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в сети Интернет и опубликовать в официальном печатном издании газете «Земля </w:t>
      </w:r>
      <w:proofErr w:type="spellStart"/>
      <w:r>
        <w:rPr>
          <w:sz w:val="28"/>
          <w:szCs w:val="28"/>
        </w:rPr>
        <w:t>боготольская</w:t>
      </w:r>
      <w:proofErr w:type="spellEnd"/>
      <w:r>
        <w:rPr>
          <w:sz w:val="28"/>
          <w:szCs w:val="28"/>
        </w:rPr>
        <w:t>».</w:t>
      </w:r>
    </w:p>
    <w:p w:rsidR="009D261F" w:rsidRDefault="009D261F" w:rsidP="009D261F">
      <w:pPr>
        <w:ind w:firstLine="709"/>
        <w:jc w:val="both"/>
        <w:rPr>
          <w:sz w:val="28"/>
          <w:szCs w:val="28"/>
        </w:rPr>
      </w:pPr>
      <w:r>
        <w:rPr>
          <w:sz w:val="28"/>
          <w:szCs w:val="28"/>
        </w:rPr>
        <w:t>3. Контроль за исполнением настоящего постановления возложить на заместителя Главы города Боготола по оперативных вопросам и вопросам ЖКХ.</w:t>
      </w:r>
    </w:p>
    <w:p w:rsidR="009D261F" w:rsidRDefault="009D261F" w:rsidP="009D261F">
      <w:pPr>
        <w:ind w:firstLine="709"/>
        <w:jc w:val="both"/>
        <w:rPr>
          <w:rFonts w:eastAsiaTheme="minorHAnsi"/>
          <w:sz w:val="28"/>
          <w:szCs w:val="28"/>
          <w:lang w:eastAsia="en-US"/>
        </w:rPr>
      </w:pPr>
      <w:r>
        <w:rPr>
          <w:rFonts w:eastAsiaTheme="minorHAnsi"/>
          <w:sz w:val="28"/>
          <w:szCs w:val="28"/>
          <w:lang w:eastAsia="en-US"/>
        </w:rPr>
        <w:t>4. Постановление вступает в силу в день, следующий за днем его официального опубликования.</w:t>
      </w: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r>
        <w:rPr>
          <w:rFonts w:ascii="Times New Roman" w:hAnsi="Times New Roman" w:cs="Times New Roman"/>
          <w:sz w:val="28"/>
          <w:szCs w:val="28"/>
        </w:rPr>
        <w:t>Глава города Боготола                                                            Е.М. Деменкова</w:t>
      </w: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sz w:val="28"/>
          <w:szCs w:val="28"/>
        </w:rPr>
      </w:pPr>
    </w:p>
    <w:p w:rsidR="009D261F" w:rsidRDefault="009D261F" w:rsidP="009D261F">
      <w:pPr>
        <w:pStyle w:val="ConsPlusNormal"/>
        <w:jc w:val="both"/>
        <w:rPr>
          <w:rFonts w:ascii="Times New Roman" w:hAnsi="Times New Roman" w:cs="Times New Roman"/>
        </w:rPr>
      </w:pPr>
    </w:p>
    <w:p w:rsidR="009D261F" w:rsidRDefault="009D261F" w:rsidP="009D261F">
      <w:pPr>
        <w:pStyle w:val="ConsPlusNormal"/>
        <w:jc w:val="both"/>
        <w:rPr>
          <w:rFonts w:ascii="Times New Roman" w:hAnsi="Times New Roman" w:cs="Times New Roman"/>
        </w:rPr>
      </w:pPr>
      <w:proofErr w:type="spellStart"/>
      <w:r>
        <w:rPr>
          <w:rFonts w:ascii="Times New Roman" w:hAnsi="Times New Roman" w:cs="Times New Roman"/>
        </w:rPr>
        <w:t>Мовшенкова</w:t>
      </w:r>
      <w:proofErr w:type="spellEnd"/>
      <w:r>
        <w:rPr>
          <w:rFonts w:ascii="Times New Roman" w:hAnsi="Times New Roman" w:cs="Times New Roman"/>
        </w:rPr>
        <w:t xml:space="preserve"> Юлия Валерьевна</w:t>
      </w:r>
    </w:p>
    <w:p w:rsidR="009D261F" w:rsidRDefault="009D261F" w:rsidP="009D261F">
      <w:pPr>
        <w:pStyle w:val="ConsPlusNormal"/>
        <w:jc w:val="both"/>
        <w:rPr>
          <w:rFonts w:ascii="Times New Roman" w:hAnsi="Times New Roman" w:cs="Times New Roman"/>
        </w:rPr>
      </w:pPr>
      <w:r>
        <w:rPr>
          <w:rFonts w:ascii="Times New Roman" w:hAnsi="Times New Roman" w:cs="Times New Roman"/>
        </w:rPr>
        <w:t>6-34-49</w:t>
      </w:r>
    </w:p>
    <w:p w:rsidR="009D261F" w:rsidRDefault="009D261F" w:rsidP="009D261F">
      <w:pPr>
        <w:pStyle w:val="ConsPlusNormal"/>
        <w:jc w:val="both"/>
      </w:pPr>
      <w:r>
        <w:rPr>
          <w:rFonts w:ascii="Times New Roman" w:hAnsi="Times New Roman" w:cs="Times New Roman"/>
        </w:rPr>
        <w:t>4 экз.</w:t>
      </w:r>
    </w:p>
    <w:p w:rsidR="00DC34BE" w:rsidRPr="009D261F" w:rsidRDefault="009D261F" w:rsidP="009D261F">
      <w:bookmarkStart w:id="0" w:name="_GoBack"/>
      <w:bookmarkEnd w:id="0"/>
    </w:p>
    <w:sectPr w:rsidR="00DC34BE" w:rsidRPr="009D2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6B"/>
    <w:rsid w:val="006453F7"/>
    <w:rsid w:val="006D5656"/>
    <w:rsid w:val="009D261F"/>
    <w:rsid w:val="00E05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5F765-26A0-48C4-A245-19E21E56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D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5D6B"/>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semiHidden/>
    <w:unhideWhenUsed/>
    <w:rsid w:val="00E05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72955">
      <w:bodyDiv w:val="1"/>
      <w:marLeft w:val="0"/>
      <w:marRight w:val="0"/>
      <w:marTop w:val="0"/>
      <w:marBottom w:val="0"/>
      <w:divBdr>
        <w:top w:val="none" w:sz="0" w:space="0" w:color="auto"/>
        <w:left w:val="none" w:sz="0" w:space="0" w:color="auto"/>
        <w:bottom w:val="none" w:sz="0" w:space="0" w:color="auto"/>
        <w:right w:val="none" w:sz="0" w:space="0" w:color="auto"/>
      </w:divBdr>
      <w:divsChild>
        <w:div w:id="777942736">
          <w:marLeft w:val="0"/>
          <w:marRight w:val="0"/>
          <w:marTop w:val="0"/>
          <w:marBottom w:val="0"/>
          <w:divBdr>
            <w:top w:val="none" w:sz="0" w:space="0" w:color="auto"/>
            <w:left w:val="none" w:sz="0" w:space="0" w:color="auto"/>
            <w:bottom w:val="none" w:sz="0" w:space="0" w:color="auto"/>
            <w:right w:val="none" w:sz="0" w:space="0" w:color="auto"/>
          </w:divBdr>
        </w:div>
      </w:divsChild>
    </w:div>
    <w:div w:id="994339438">
      <w:bodyDiv w:val="1"/>
      <w:marLeft w:val="0"/>
      <w:marRight w:val="0"/>
      <w:marTop w:val="0"/>
      <w:marBottom w:val="0"/>
      <w:divBdr>
        <w:top w:val="none" w:sz="0" w:space="0" w:color="auto"/>
        <w:left w:val="none" w:sz="0" w:space="0" w:color="auto"/>
        <w:bottom w:val="none" w:sz="0" w:space="0" w:color="auto"/>
        <w:right w:val="none" w:sz="0" w:space="0" w:color="auto"/>
      </w:divBdr>
      <w:divsChild>
        <w:div w:id="407731037">
          <w:marLeft w:val="0"/>
          <w:marRight w:val="0"/>
          <w:marTop w:val="0"/>
          <w:marBottom w:val="0"/>
          <w:divBdr>
            <w:top w:val="none" w:sz="0" w:space="0" w:color="auto"/>
            <w:left w:val="none" w:sz="0" w:space="0" w:color="auto"/>
            <w:bottom w:val="none" w:sz="0" w:space="0" w:color="auto"/>
            <w:right w:val="none" w:sz="0" w:space="0" w:color="auto"/>
          </w:divBdr>
        </w:div>
      </w:divsChild>
    </w:div>
    <w:div w:id="1591885818">
      <w:bodyDiv w:val="1"/>
      <w:marLeft w:val="0"/>
      <w:marRight w:val="0"/>
      <w:marTop w:val="0"/>
      <w:marBottom w:val="0"/>
      <w:divBdr>
        <w:top w:val="none" w:sz="0" w:space="0" w:color="auto"/>
        <w:left w:val="none" w:sz="0" w:space="0" w:color="auto"/>
        <w:bottom w:val="none" w:sz="0" w:space="0" w:color="auto"/>
        <w:right w:val="none" w:sz="0" w:space="0" w:color="auto"/>
      </w:divBdr>
    </w:div>
    <w:div w:id="18135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gotolcit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23&amp;n=270093&amp;dst=100155&amp;field=134&amp;date=13.04.2023" TargetMode="External"/><Relationship Id="rId5" Type="http://schemas.openxmlformats.org/officeDocument/2006/relationships/hyperlink" Target="https://login.consultant.ru/link/?req=doc&amp;base=LAW&amp;n=425471&amp;dst=100946&amp;field=134&amp;date=13.04.202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1549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Movshenkova UV</dc:creator>
  <cp:keywords/>
  <dc:description/>
  <cp:lastModifiedBy>Silina LA</cp:lastModifiedBy>
  <cp:revision>3</cp:revision>
  <dcterms:created xsi:type="dcterms:W3CDTF">2023-04-13T02:19:00Z</dcterms:created>
  <dcterms:modified xsi:type="dcterms:W3CDTF">2023-05-10T01:04:00Z</dcterms:modified>
</cp:coreProperties>
</file>