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4F" w:rsidRDefault="00E4514F" w:rsidP="00E4514F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14F" w:rsidRDefault="00E4514F" w:rsidP="00E4514F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4514F" w:rsidRDefault="00E4514F" w:rsidP="00E4514F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4514F" w:rsidRDefault="00E4514F" w:rsidP="00E4514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4514F" w:rsidRDefault="00E4514F" w:rsidP="00E4514F">
      <w:pPr>
        <w:jc w:val="center"/>
        <w:rPr>
          <w:b/>
          <w:sz w:val="28"/>
        </w:rPr>
      </w:pPr>
    </w:p>
    <w:p w:rsidR="00E4514F" w:rsidRDefault="00E4514F" w:rsidP="00E4514F">
      <w:pPr>
        <w:jc w:val="center"/>
        <w:rPr>
          <w:b/>
          <w:sz w:val="28"/>
        </w:rPr>
      </w:pPr>
    </w:p>
    <w:p w:rsidR="00E4514F" w:rsidRDefault="00E4514F" w:rsidP="00E4514F">
      <w:pPr>
        <w:jc w:val="center"/>
        <w:rPr>
          <w:b/>
          <w:sz w:val="48"/>
        </w:rPr>
      </w:pPr>
      <w:r>
        <w:rPr>
          <w:b/>
          <w:sz w:val="48"/>
        </w:rPr>
        <w:t>РАСПОРЯЖЕНИЕ</w:t>
      </w:r>
    </w:p>
    <w:p w:rsidR="00E4514F" w:rsidRDefault="00E4514F" w:rsidP="00E4514F">
      <w:pPr>
        <w:jc w:val="both"/>
        <w:rPr>
          <w:b/>
          <w:sz w:val="32"/>
        </w:rPr>
      </w:pPr>
    </w:p>
    <w:p w:rsidR="00E4514F" w:rsidRDefault="00E4514F" w:rsidP="00E4514F">
      <w:pPr>
        <w:jc w:val="both"/>
        <w:rPr>
          <w:b/>
          <w:sz w:val="32"/>
        </w:rPr>
      </w:pPr>
    </w:p>
    <w:p w:rsidR="00E4514F" w:rsidRDefault="00E4514F" w:rsidP="00E4514F">
      <w:pPr>
        <w:rPr>
          <w:b/>
          <w:sz w:val="32"/>
        </w:rPr>
      </w:pPr>
      <w:r>
        <w:rPr>
          <w:b/>
          <w:sz w:val="32"/>
        </w:rPr>
        <w:t>« 23 » ___</w:t>
      </w:r>
      <w:r>
        <w:rPr>
          <w:b/>
          <w:sz w:val="32"/>
          <w:u w:val="single"/>
        </w:rPr>
        <w:t>01</w:t>
      </w:r>
      <w:r>
        <w:rPr>
          <w:b/>
          <w:sz w:val="32"/>
        </w:rPr>
        <w:t>___2023   г.      г. Боготол                              № 020-р</w:t>
      </w:r>
    </w:p>
    <w:p w:rsidR="00E4514F" w:rsidRDefault="00E4514F" w:rsidP="00E4514F">
      <w:pPr>
        <w:ind w:firstLine="709"/>
        <w:jc w:val="both"/>
        <w:rPr>
          <w:rFonts w:eastAsia="Calibri"/>
          <w:sz w:val="28"/>
          <w:szCs w:val="28"/>
        </w:rPr>
      </w:pPr>
    </w:p>
    <w:p w:rsidR="00E4514F" w:rsidRDefault="00E4514F" w:rsidP="00E4514F">
      <w:pPr>
        <w:ind w:firstLine="709"/>
        <w:jc w:val="both"/>
        <w:rPr>
          <w:rFonts w:eastAsia="Calibri"/>
          <w:sz w:val="28"/>
          <w:szCs w:val="28"/>
        </w:rPr>
      </w:pPr>
    </w:p>
    <w:p w:rsidR="00E4514F" w:rsidRDefault="00E4514F" w:rsidP="00E4514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 соответствии с Федеральным </w:t>
      </w:r>
      <w:hyperlink r:id="rId6" w:history="1">
        <w:r>
          <w:rPr>
            <w:rStyle w:val="a8"/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города Боготола от 30.03.2022 № 0367-п «Об утверждении Положения о порядке передачи объектов имущества в муниципальную собственность городского округа города Боготол», в целях принятия объектов недвижимости в муниципальную собственность города Боготола, руководствуясь </w:t>
      </w:r>
      <w:r>
        <w:rPr>
          <w:sz w:val="28"/>
          <w:szCs w:val="28"/>
        </w:rPr>
        <w:t>п. 10             ст. 41, ст. 71, ст. 72 Устава городского округа город Боготол Красноярского края:</w:t>
      </w:r>
    </w:p>
    <w:p w:rsidR="00E4514F" w:rsidRDefault="00E4514F" w:rsidP="00E451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Утвердить состав  комиссии </w:t>
      </w:r>
      <w:r>
        <w:rPr>
          <w:rFonts w:eastAsiaTheme="minorHAnsi"/>
          <w:sz w:val="28"/>
          <w:szCs w:val="28"/>
          <w:lang w:eastAsia="en-US"/>
        </w:rPr>
        <w:t xml:space="preserve">по  обследованию технического состояния объектов недвижимости  и подготовки заключения о возможности либо невозможности приемки объектов в муниципальную собственность: </w:t>
      </w:r>
    </w:p>
    <w:p w:rsidR="00E4514F" w:rsidRDefault="00E4514F" w:rsidP="00E451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сооружение коммунального хозяйства - наружная сеть водоснабжения, кадастровый номер 24:44:0000000:5403, протяженностью 50,0 м., расположенное по адресу: г. Боготол, ул. Деповская, 14; </w:t>
      </w:r>
      <w:proofErr w:type="gramEnd"/>
    </w:p>
    <w:p w:rsidR="00E4514F" w:rsidRDefault="00E4514F" w:rsidP="00E451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сооружение коммунального хозяйства - тепловые сети, кадастровый номер 24:44:0000000:5404, протяженностью 31,0 м., расположенное по адресу: г. Боготол, ул. </w:t>
      </w:r>
      <w:proofErr w:type="gramStart"/>
      <w:r>
        <w:rPr>
          <w:rFonts w:eastAsiaTheme="minorHAnsi"/>
          <w:sz w:val="28"/>
          <w:szCs w:val="28"/>
          <w:lang w:eastAsia="en-US"/>
        </w:rPr>
        <w:t>Деповская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14; </w:t>
      </w:r>
    </w:p>
    <w:p w:rsidR="00E4514F" w:rsidRDefault="00E4514F" w:rsidP="00E451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сооружение коммунального хозяйства - наружная сеть водоотведения, кадастровый номер 24:44:0800004:410 протяженностью 19,0 м., расположенное по адресу: г. Боготол, ул. Деповская, 14; </w:t>
      </w:r>
      <w:proofErr w:type="gramEnd"/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сооружение электроэнергетики - наружная электрическая сеть, кадастровый номер 24:44:0800004:376, протяженностью 59,0 м., расположенное по адресу: г. Боготол, ул. Деповская, 14 </w:t>
      </w:r>
      <w:r>
        <w:rPr>
          <w:sz w:val="28"/>
          <w:szCs w:val="28"/>
        </w:rPr>
        <w:t xml:space="preserve">согласно приложению к настоящему распоряжению. </w:t>
      </w:r>
      <w:proofErr w:type="gramEnd"/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обследование </w:t>
      </w:r>
      <w:r>
        <w:rPr>
          <w:rFonts w:eastAsiaTheme="minorHAnsi"/>
          <w:sz w:val="28"/>
          <w:szCs w:val="28"/>
          <w:lang w:eastAsia="en-US"/>
        </w:rPr>
        <w:t xml:space="preserve">технического состояния объектов недвижимости  и подготовить заключения о возможности либо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невозможности приемки объектов в муниципальную собственность </w:t>
      </w:r>
      <w:r>
        <w:rPr>
          <w:sz w:val="28"/>
          <w:szCs w:val="28"/>
        </w:rPr>
        <w:t xml:space="preserve">в срок до 03.02.2022. </w:t>
      </w:r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Подготовить акт обследования </w:t>
      </w:r>
      <w:r>
        <w:rPr>
          <w:rFonts w:eastAsiaTheme="minorHAnsi"/>
          <w:sz w:val="28"/>
          <w:szCs w:val="28"/>
          <w:lang w:eastAsia="en-US"/>
        </w:rPr>
        <w:t xml:space="preserve">технического состояния объектов недвижимости  и заключения о возможности либо невозможности приемки объектов в муниципальную собственность </w:t>
      </w:r>
      <w:r>
        <w:rPr>
          <w:sz w:val="28"/>
          <w:szCs w:val="28"/>
        </w:rPr>
        <w:t xml:space="preserve">в срок до 10.02.2022. </w:t>
      </w:r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>
        <w:rPr>
          <w:rFonts w:eastAsia="Calibri"/>
          <w:sz w:val="28"/>
          <w:szCs w:val="28"/>
        </w:rPr>
        <w:t>Разместить</w:t>
      </w:r>
      <w:proofErr w:type="gramEnd"/>
      <w:r>
        <w:rPr>
          <w:rFonts w:eastAsia="Calibri"/>
          <w:sz w:val="28"/>
          <w:szCs w:val="28"/>
        </w:rPr>
        <w:t xml:space="preserve"> настоящее распоряжение на официальном  сайте администрации города Боготола </w:t>
      </w:r>
      <w:hyperlink r:id="rId7" w:history="1">
        <w:r>
          <w:rPr>
            <w:rStyle w:val="a8"/>
            <w:rFonts w:eastAsia="Calibri"/>
            <w:sz w:val="28"/>
            <w:szCs w:val="28"/>
            <w:lang w:val="en-US"/>
          </w:rPr>
          <w:t>www</w:t>
        </w:r>
        <w:r>
          <w:rPr>
            <w:rStyle w:val="a8"/>
            <w:rFonts w:eastAsia="Calibri"/>
            <w:sz w:val="28"/>
            <w:szCs w:val="28"/>
          </w:rPr>
          <w:t>.</w:t>
        </w:r>
        <w:proofErr w:type="spellStart"/>
        <w:r>
          <w:rPr>
            <w:rStyle w:val="a8"/>
            <w:rFonts w:eastAsia="Calibri"/>
            <w:sz w:val="28"/>
            <w:szCs w:val="28"/>
            <w:lang w:val="en-US"/>
          </w:rPr>
          <w:t>bogotolcity</w:t>
        </w:r>
        <w:proofErr w:type="spellEnd"/>
        <w:r>
          <w:rPr>
            <w:rStyle w:val="a8"/>
            <w:rFonts w:eastAsia="Calibri"/>
            <w:sz w:val="28"/>
            <w:szCs w:val="28"/>
          </w:rPr>
          <w:t>.</w:t>
        </w:r>
        <w:proofErr w:type="spellStart"/>
        <w:r>
          <w:rPr>
            <w:rStyle w:val="a8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 xml:space="preserve"> в сети Интернет. </w:t>
      </w:r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постановления возложить заместителя Главы города Боготола по оперативным вопросам и вопросам ЖКХ. </w:t>
      </w:r>
    </w:p>
    <w:p w:rsidR="00E4514F" w:rsidRDefault="00E4514F" w:rsidP="00E45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Распоряжение  вступает в силу со дня его принятия. </w:t>
      </w:r>
    </w:p>
    <w:p w:rsidR="00E4514F" w:rsidRDefault="00E4514F" w:rsidP="00E4514F">
      <w:pPr>
        <w:ind w:left="130" w:hanging="130"/>
        <w:jc w:val="both"/>
        <w:rPr>
          <w:sz w:val="28"/>
          <w:szCs w:val="28"/>
        </w:rPr>
      </w:pPr>
    </w:p>
    <w:p w:rsidR="00E4514F" w:rsidRDefault="00E4514F" w:rsidP="00E4514F">
      <w:pPr>
        <w:ind w:left="130" w:hanging="130"/>
        <w:jc w:val="both"/>
        <w:rPr>
          <w:sz w:val="28"/>
          <w:szCs w:val="28"/>
        </w:rPr>
      </w:pPr>
    </w:p>
    <w:p w:rsidR="00E4514F" w:rsidRDefault="00E4514F" w:rsidP="00E4514F">
      <w:pPr>
        <w:ind w:left="130" w:hanging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Е.М. Деменкова</w:t>
      </w:r>
    </w:p>
    <w:p w:rsidR="00E4514F" w:rsidRDefault="00E4514F" w:rsidP="00E4514F">
      <w:pPr>
        <w:ind w:left="130" w:hanging="130"/>
        <w:jc w:val="both"/>
        <w:rPr>
          <w:sz w:val="16"/>
          <w:szCs w:val="16"/>
        </w:rPr>
      </w:pPr>
    </w:p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/>
    <w:p w:rsidR="00E4514F" w:rsidRDefault="00E4514F" w:rsidP="00E4514F">
      <w:r>
        <w:t xml:space="preserve">Шитиков Анатолий Анатольевич </w:t>
      </w:r>
    </w:p>
    <w:p w:rsidR="00E4514F" w:rsidRDefault="00E4514F" w:rsidP="00E4514F">
      <w:r>
        <w:t>6-34-40</w:t>
      </w:r>
    </w:p>
    <w:p w:rsidR="00E4514F" w:rsidRDefault="00E4514F" w:rsidP="00E4514F">
      <w:r>
        <w:t>Толстикова Галина Анатольевна</w:t>
      </w:r>
    </w:p>
    <w:p w:rsidR="00E4514F" w:rsidRDefault="00E4514F" w:rsidP="00E4514F">
      <w:r>
        <w:t>6-34-06</w:t>
      </w:r>
    </w:p>
    <w:p w:rsidR="00E4514F" w:rsidRDefault="00E4514F" w:rsidP="00E4514F">
      <w:r>
        <w:t>6 экз.</w:t>
      </w:r>
    </w:p>
    <w:p w:rsidR="00E4514F" w:rsidRDefault="00E4514F" w:rsidP="00E4514F">
      <w:pPr>
        <w:ind w:firstLine="4962"/>
      </w:pPr>
      <w:r>
        <w:rPr>
          <w:sz w:val="28"/>
          <w:szCs w:val="28"/>
        </w:rPr>
        <w:lastRenderedPageBreak/>
        <w:t>Приложение</w:t>
      </w:r>
    </w:p>
    <w:p w:rsidR="00E4514F" w:rsidRDefault="00E4514F" w:rsidP="00E4514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4514F" w:rsidRDefault="00E4514F" w:rsidP="00E4514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E4514F" w:rsidRDefault="00E4514F" w:rsidP="00E4514F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020-р</w:t>
      </w:r>
    </w:p>
    <w:p w:rsidR="00E4514F" w:rsidRDefault="00E4514F" w:rsidP="00E4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4514F" w:rsidRDefault="00E4514F" w:rsidP="00E4514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E4514F" w:rsidRDefault="00E4514F" w:rsidP="00E4514F">
      <w:pPr>
        <w:pStyle w:val="a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eastAsiaTheme="minorHAnsi" w:hAnsi="Times New Roman" w:cs="Times New Roman"/>
          <w:sz w:val="28"/>
          <w:szCs w:val="28"/>
        </w:rPr>
        <w:t>обследованию технического состояния объектов недвижимости  и подготовки заключения о возможности либо невозможности приемки объектов в муниципальную собственность</w:t>
      </w:r>
    </w:p>
    <w:p w:rsidR="00E4514F" w:rsidRDefault="00E4514F" w:rsidP="00E4514F">
      <w:pPr>
        <w:pStyle w:val="a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1"/>
        <w:gridCol w:w="5320"/>
      </w:tblGrid>
      <w:tr w:rsidR="00E4514F" w:rsidTr="00E4514F">
        <w:trPr>
          <w:jc w:val="center"/>
        </w:trPr>
        <w:tc>
          <w:tcPr>
            <w:tcW w:w="3751" w:type="dxa"/>
            <w:hideMark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Шитиков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Анатольевич </w:t>
            </w: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города Боготола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оперативным вопросам и вопросам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ЖКХ, председатель комиссии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архитектуры, 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градостроительства,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земельных отношений администрации 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Боготола, заместитель 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председателя комиссии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Толстикова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Анатольевна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  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секретарь приемочной комиссии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9071" w:type="dxa"/>
            <w:gridSpan w:val="2"/>
          </w:tcPr>
          <w:p w:rsidR="00E4514F" w:rsidRDefault="00E4514F">
            <w:pPr>
              <w:pStyle w:val="a7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приемочной комиссии: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Бровко</w:t>
            </w:r>
            <w:proofErr w:type="spellEnd"/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Викторович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тепловых сетей и котельных установок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Западного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  <w:hideMark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  <w:hideMark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Кремнев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Сергеевич  </w:t>
            </w: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генеральный директор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системы»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Андреевна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архитектор администрации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города Боготола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Маско</w:t>
            </w:r>
            <w:proofErr w:type="spellEnd"/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Геннадьевна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  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архитектуры, градостроительства,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имущественных и земельных отношений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города Боготола  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Михайлович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МКУ Служба «Заказчика»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ЖКУ и МЗ города Боготола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  <w:hideMark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Евгеньевна</w:t>
            </w:r>
          </w:p>
        </w:tc>
        <w:tc>
          <w:tcPr>
            <w:tcW w:w="5320" w:type="dxa"/>
          </w:tcPr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МКУ Служба «Заказчика»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ЖКУ и МЗ города Боготола </w:t>
            </w:r>
          </w:p>
          <w:p w:rsidR="00E4514F" w:rsidRDefault="00E4514F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14F" w:rsidTr="00E4514F">
        <w:trPr>
          <w:jc w:val="center"/>
        </w:trPr>
        <w:tc>
          <w:tcPr>
            <w:tcW w:w="3751" w:type="dxa"/>
          </w:tcPr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Геннадьевич</w:t>
            </w: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4F" w:rsidRDefault="00E4514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0" w:type="dxa"/>
          </w:tcPr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электрических сетей Западного филиала  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 согласованию)</w:t>
            </w:r>
          </w:p>
          <w:p w:rsidR="00E4514F" w:rsidRDefault="00E4514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14F" w:rsidRDefault="00E4514F" w:rsidP="00E451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514F" w:rsidRDefault="00E4514F" w:rsidP="00E4514F">
      <w:pPr>
        <w:ind w:firstLine="4962"/>
        <w:rPr>
          <w:sz w:val="28"/>
          <w:szCs w:val="28"/>
        </w:rPr>
      </w:pPr>
    </w:p>
    <w:p w:rsidR="004A6DD3" w:rsidRDefault="004A6DD3" w:rsidP="00731BCC">
      <w:pPr>
        <w:ind w:firstLine="4962"/>
        <w:rPr>
          <w:sz w:val="28"/>
          <w:szCs w:val="28"/>
        </w:rPr>
      </w:pPr>
    </w:p>
    <w:sectPr w:rsidR="004A6DD3" w:rsidSect="00731B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18F"/>
    <w:multiLevelType w:val="multilevel"/>
    <w:tmpl w:val="31B2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AA52804"/>
    <w:multiLevelType w:val="hybridMultilevel"/>
    <w:tmpl w:val="A5B4917E"/>
    <w:lvl w:ilvl="0" w:tplc="22C2B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D6790"/>
    <w:multiLevelType w:val="hybridMultilevel"/>
    <w:tmpl w:val="2CA403E6"/>
    <w:lvl w:ilvl="0" w:tplc="F2D43E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031859"/>
    <w:multiLevelType w:val="hybridMultilevel"/>
    <w:tmpl w:val="A1F0F5DC"/>
    <w:lvl w:ilvl="0" w:tplc="919697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F113ECC"/>
    <w:multiLevelType w:val="hybridMultilevel"/>
    <w:tmpl w:val="80B876AA"/>
    <w:lvl w:ilvl="0" w:tplc="CF24374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758F2FCD"/>
    <w:multiLevelType w:val="hybridMultilevel"/>
    <w:tmpl w:val="AE84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E706F"/>
    <w:rsid w:val="000358C5"/>
    <w:rsid w:val="00062146"/>
    <w:rsid w:val="00092D4A"/>
    <w:rsid w:val="00114679"/>
    <w:rsid w:val="00161538"/>
    <w:rsid w:val="00191ADE"/>
    <w:rsid w:val="00194AA7"/>
    <w:rsid w:val="00247F5D"/>
    <w:rsid w:val="00285EA2"/>
    <w:rsid w:val="0029732F"/>
    <w:rsid w:val="002B108A"/>
    <w:rsid w:val="0033636F"/>
    <w:rsid w:val="003A4DFC"/>
    <w:rsid w:val="003C5C78"/>
    <w:rsid w:val="00414883"/>
    <w:rsid w:val="00444F15"/>
    <w:rsid w:val="004778D5"/>
    <w:rsid w:val="004A6DD3"/>
    <w:rsid w:val="004F68D9"/>
    <w:rsid w:val="005311BD"/>
    <w:rsid w:val="00535187"/>
    <w:rsid w:val="00577EB4"/>
    <w:rsid w:val="0062343E"/>
    <w:rsid w:val="00680035"/>
    <w:rsid w:val="006861FA"/>
    <w:rsid w:val="007221CA"/>
    <w:rsid w:val="007309F8"/>
    <w:rsid w:val="00731BCC"/>
    <w:rsid w:val="00781F2D"/>
    <w:rsid w:val="00793DE0"/>
    <w:rsid w:val="007A30E7"/>
    <w:rsid w:val="007D2693"/>
    <w:rsid w:val="00837F6F"/>
    <w:rsid w:val="008538F8"/>
    <w:rsid w:val="0089188A"/>
    <w:rsid w:val="008C0436"/>
    <w:rsid w:val="008E670C"/>
    <w:rsid w:val="008F2E95"/>
    <w:rsid w:val="00903C9F"/>
    <w:rsid w:val="00921A00"/>
    <w:rsid w:val="009323BD"/>
    <w:rsid w:val="009625C4"/>
    <w:rsid w:val="009A05AF"/>
    <w:rsid w:val="009B06C0"/>
    <w:rsid w:val="00A0086F"/>
    <w:rsid w:val="00A0439D"/>
    <w:rsid w:val="00AE46C1"/>
    <w:rsid w:val="00B140CB"/>
    <w:rsid w:val="00B81257"/>
    <w:rsid w:val="00C17B81"/>
    <w:rsid w:val="00C60053"/>
    <w:rsid w:val="00C946DD"/>
    <w:rsid w:val="00CC4024"/>
    <w:rsid w:val="00CC4E4A"/>
    <w:rsid w:val="00CE68AB"/>
    <w:rsid w:val="00CF662B"/>
    <w:rsid w:val="00CF6BC4"/>
    <w:rsid w:val="00D40D1E"/>
    <w:rsid w:val="00D46ACA"/>
    <w:rsid w:val="00D503C9"/>
    <w:rsid w:val="00D75D40"/>
    <w:rsid w:val="00D7605E"/>
    <w:rsid w:val="00E23189"/>
    <w:rsid w:val="00E4514F"/>
    <w:rsid w:val="00E52D12"/>
    <w:rsid w:val="00EA6790"/>
    <w:rsid w:val="00EE706F"/>
    <w:rsid w:val="00EE76C5"/>
    <w:rsid w:val="00F11754"/>
    <w:rsid w:val="00F342A0"/>
    <w:rsid w:val="00F5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6F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06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E706F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75D40"/>
    <w:pPr>
      <w:ind w:left="720"/>
      <w:contextualSpacing/>
    </w:pPr>
  </w:style>
  <w:style w:type="paragraph" w:styleId="a7">
    <w:name w:val="No Spacing"/>
    <w:uiPriority w:val="99"/>
    <w:qFormat/>
    <w:rsid w:val="004A6DD3"/>
    <w:pPr>
      <w:ind w:left="0"/>
      <w:jc w:val="left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semiHidden/>
    <w:unhideWhenUsed/>
    <w:rsid w:val="00E45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DB718770C1EB7BA1C88BCC068A4117EA89E2EB07892BA0443D5833991D2B61868D1D466502037888D784E93n6S3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Silina LA</cp:lastModifiedBy>
  <cp:revision>12</cp:revision>
  <dcterms:created xsi:type="dcterms:W3CDTF">2022-12-23T09:56:00Z</dcterms:created>
  <dcterms:modified xsi:type="dcterms:W3CDTF">2023-01-23T07:03:00Z</dcterms:modified>
</cp:coreProperties>
</file>