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356" w:rsidRDefault="005A3C67" w:rsidP="00A17356">
      <w:pPr>
        <w:jc w:val="center"/>
        <w:rPr>
          <w:rFonts w:ascii="Times New Roman" w:hAnsi="Times New Roman" w:cs="Times New Roman"/>
          <w:sz w:val="1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16"/>
        </w:rPr>
        <w:drawing>
          <wp:inline distT="0" distB="0" distL="0" distR="0">
            <wp:extent cx="628650" cy="8001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356" w:rsidRDefault="00A17356" w:rsidP="00A173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6"/>
        </w:rPr>
        <w:t xml:space="preserve">          </w:t>
      </w:r>
    </w:p>
    <w:p w:rsidR="00A17356" w:rsidRDefault="00A17356" w:rsidP="00A17356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A17356" w:rsidRDefault="00A17356" w:rsidP="00A1735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края</w:t>
      </w:r>
    </w:p>
    <w:p w:rsidR="00A17356" w:rsidRDefault="00A17356" w:rsidP="00A17356">
      <w:pPr>
        <w:jc w:val="center"/>
        <w:rPr>
          <w:rFonts w:ascii="Times New Roman" w:hAnsi="Times New Roman" w:cs="Times New Roman"/>
          <w:b/>
          <w:sz w:val="28"/>
        </w:rPr>
      </w:pPr>
    </w:p>
    <w:p w:rsidR="00A17356" w:rsidRDefault="00A17356" w:rsidP="00A17356">
      <w:pPr>
        <w:jc w:val="center"/>
        <w:rPr>
          <w:rFonts w:ascii="Times New Roman" w:hAnsi="Times New Roman" w:cs="Times New Roman"/>
          <w:b/>
          <w:sz w:val="28"/>
        </w:rPr>
      </w:pPr>
    </w:p>
    <w:p w:rsidR="00A17356" w:rsidRDefault="00A17356" w:rsidP="00A17356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ПОСТАНОВЛЕНИЕ</w:t>
      </w:r>
    </w:p>
    <w:p w:rsidR="00A17356" w:rsidRDefault="00A17356" w:rsidP="00A17356">
      <w:pPr>
        <w:jc w:val="both"/>
        <w:rPr>
          <w:rFonts w:ascii="Times New Roman" w:hAnsi="Times New Roman" w:cs="Times New Roman"/>
          <w:b/>
          <w:sz w:val="32"/>
        </w:rPr>
      </w:pPr>
    </w:p>
    <w:p w:rsidR="00A17356" w:rsidRDefault="00A17356" w:rsidP="00A17356">
      <w:pPr>
        <w:jc w:val="both"/>
        <w:rPr>
          <w:rFonts w:ascii="Times New Roman" w:hAnsi="Times New Roman" w:cs="Times New Roman"/>
          <w:b/>
          <w:sz w:val="32"/>
        </w:rPr>
      </w:pPr>
    </w:p>
    <w:p w:rsidR="00A17356" w:rsidRDefault="00A17356" w:rsidP="00A17356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« </w:t>
      </w:r>
      <w:r w:rsidR="00744102">
        <w:rPr>
          <w:rFonts w:ascii="Times New Roman" w:hAnsi="Times New Roman" w:cs="Times New Roman"/>
          <w:b/>
          <w:sz w:val="32"/>
        </w:rPr>
        <w:t>08</w:t>
      </w:r>
      <w:r>
        <w:rPr>
          <w:rFonts w:ascii="Times New Roman" w:hAnsi="Times New Roman" w:cs="Times New Roman"/>
          <w:b/>
          <w:sz w:val="32"/>
        </w:rPr>
        <w:t xml:space="preserve"> » ___</w:t>
      </w:r>
      <w:r w:rsidR="00744102" w:rsidRPr="00744102">
        <w:rPr>
          <w:rFonts w:ascii="Times New Roman" w:hAnsi="Times New Roman" w:cs="Times New Roman"/>
          <w:b/>
          <w:sz w:val="32"/>
          <w:u w:val="single"/>
        </w:rPr>
        <w:t>02</w:t>
      </w:r>
      <w:r w:rsidRPr="00744102">
        <w:rPr>
          <w:rFonts w:ascii="Times New Roman" w:hAnsi="Times New Roman" w:cs="Times New Roman"/>
          <w:b/>
          <w:sz w:val="32"/>
          <w:u w:val="single"/>
        </w:rPr>
        <w:t>_</w:t>
      </w:r>
      <w:r>
        <w:rPr>
          <w:rFonts w:ascii="Times New Roman" w:hAnsi="Times New Roman" w:cs="Times New Roman"/>
          <w:b/>
          <w:sz w:val="32"/>
        </w:rPr>
        <w:t xml:space="preserve">__2023   г.   </w:t>
      </w:r>
      <w:r w:rsidR="00744102">
        <w:rPr>
          <w:rFonts w:ascii="Times New Roman" w:hAnsi="Times New Roman" w:cs="Times New Roman"/>
          <w:b/>
          <w:sz w:val="32"/>
        </w:rPr>
        <w:t xml:space="preserve">  </w:t>
      </w:r>
      <w:r>
        <w:rPr>
          <w:rFonts w:ascii="Times New Roman" w:hAnsi="Times New Roman" w:cs="Times New Roman"/>
          <w:b/>
          <w:sz w:val="32"/>
        </w:rPr>
        <w:t xml:space="preserve">  г. Боготол                             №</w:t>
      </w:r>
      <w:r w:rsidR="00744102">
        <w:rPr>
          <w:rFonts w:ascii="Times New Roman" w:hAnsi="Times New Roman" w:cs="Times New Roman"/>
          <w:b/>
          <w:sz w:val="32"/>
        </w:rPr>
        <w:t xml:space="preserve"> 0102-п</w:t>
      </w:r>
    </w:p>
    <w:p w:rsidR="00A17356" w:rsidRDefault="00A17356" w:rsidP="00A173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356" w:rsidRDefault="00A17356" w:rsidP="00A173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356" w:rsidRDefault="00A17356" w:rsidP="00A173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деятельности Муниципального казенного учреждения </w:t>
      </w:r>
      <w:r>
        <w:rPr>
          <w:rFonts w:ascii="Times New Roman" w:hAnsi="Times New Roman" w:cs="Times New Roman"/>
          <w:spacing w:val="2"/>
          <w:sz w:val="28"/>
          <w:szCs w:val="28"/>
        </w:rPr>
        <w:t>«Единая дежурно-диспетчерская служба» города Боготола</w:t>
      </w:r>
    </w:p>
    <w:p w:rsidR="00A17356" w:rsidRDefault="00A17356" w:rsidP="00A17356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7356" w:rsidRDefault="00A17356" w:rsidP="00A17356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7356" w:rsidRPr="00A17356" w:rsidRDefault="00A17356" w:rsidP="00A173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A17356">
        <w:rPr>
          <w:rFonts w:ascii="Times New Roman" w:hAnsi="Times New Roman" w:cs="Times New Roman"/>
          <w:bCs/>
          <w:sz w:val="28"/>
          <w:szCs w:val="28"/>
        </w:rPr>
        <w:t xml:space="preserve">соответствии с Федеральным </w:t>
      </w:r>
      <w:hyperlink r:id="rId8" w:history="1">
        <w:r w:rsidRPr="00A17356">
          <w:rPr>
            <w:rStyle w:val="a3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законом</w:t>
        </w:r>
      </w:hyperlink>
      <w:r w:rsidRPr="00A173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21.12.1994 № 68-ФЗ «О защите населения и территорий от чрезвычайных ситуаций природного и техногенного характера», </w:t>
      </w:r>
      <w:hyperlink r:id="rId9" w:history="1">
        <w:r w:rsidRPr="00A17356">
          <w:rPr>
            <w:rStyle w:val="a3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Указом</w:t>
        </w:r>
      </w:hyperlink>
      <w:r w:rsidRPr="00A173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Президента Российской Федерации от 28.10.2010 № 1632 «О совершенствовании системы обеспечения вызова экстренных оперативных служб на территории Российской Федерации», </w:t>
      </w:r>
      <w:hyperlink r:id="rId10" w:history="1">
        <w:r w:rsidRPr="00A17356">
          <w:rPr>
            <w:rStyle w:val="a3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A173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Правительства </w:t>
      </w:r>
      <w:r w:rsidRPr="00A17356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 от 30.12.2003               № 794 «О единой государственной системе предупреждения и ликвидации чрезвычайных ситуаций», руководствуясь п. 10 </w:t>
      </w:r>
      <w:r w:rsidRPr="00A17356">
        <w:rPr>
          <w:rFonts w:ascii="Times New Roman" w:hAnsi="Times New Roman" w:cs="Times New Roman"/>
          <w:sz w:val="28"/>
          <w:szCs w:val="28"/>
        </w:rPr>
        <w:t>ст. 41, ст. 71, ст. 72, ст. 73 Устава городского округа город Боготол Красноярского края, ПОСТАНОВЛЯЮ:</w:t>
      </w:r>
    </w:p>
    <w:p w:rsidR="00A17356" w:rsidRDefault="00A17356" w:rsidP="00A17356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A17356">
        <w:rPr>
          <w:rFonts w:ascii="Times New Roman" w:hAnsi="Times New Roman" w:cs="Times New Roman"/>
          <w:sz w:val="28"/>
          <w:szCs w:val="28"/>
        </w:rPr>
        <w:t>1. Утвердить Положение</w:t>
      </w:r>
      <w:r>
        <w:rPr>
          <w:rFonts w:ascii="Times New Roman" w:hAnsi="Times New Roman" w:cs="Times New Roman"/>
          <w:sz w:val="28"/>
          <w:szCs w:val="28"/>
        </w:rPr>
        <w:t xml:space="preserve"> о порядке деятельности Муниципального казенного учреждения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«Единая дежурно-диспетчерская служба» города Боготола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  <w:r>
        <w:rPr>
          <w:rFonts w:ascii="Times New Roman" w:hAnsi="Times New Roman" w:cs="Times New Roman"/>
          <w:szCs w:val="28"/>
        </w:rPr>
        <w:t xml:space="preserve"> </w:t>
      </w:r>
    </w:p>
    <w:p w:rsidR="00A17356" w:rsidRDefault="00A17356" w:rsidP="00A1735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-11"/>
          <w:sz w:val="28"/>
          <w:szCs w:val="28"/>
        </w:rPr>
        <w:t>Признать утратившим силу постановление администрации города Боготола от 20.12.2017 № 1684-п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деятельности Муниципального казенного учреждения </w:t>
      </w:r>
      <w:r>
        <w:rPr>
          <w:rFonts w:ascii="Times New Roman" w:hAnsi="Times New Roman" w:cs="Times New Roman"/>
          <w:spacing w:val="2"/>
          <w:sz w:val="28"/>
          <w:szCs w:val="28"/>
        </w:rPr>
        <w:t>«Единая дежурно-диспетчерская служба» города Боготола».</w:t>
      </w:r>
    </w:p>
    <w:p w:rsidR="00A17356" w:rsidRDefault="00A17356" w:rsidP="00A1735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заместителя </w:t>
      </w:r>
      <w:r>
        <w:rPr>
          <w:rFonts w:ascii="Times New Roman" w:hAnsi="Times New Roman" w:cs="Times New Roman"/>
          <w:sz w:val="28"/>
          <w:szCs w:val="28"/>
        </w:rPr>
        <w:t xml:space="preserve">Главы города Боготола </w:t>
      </w:r>
      <w:r>
        <w:rPr>
          <w:rFonts w:ascii="Times New Roman" w:hAnsi="Times New Roman" w:cs="Times New Roman"/>
          <w:color w:val="000000"/>
          <w:sz w:val="28"/>
          <w:szCs w:val="28"/>
        </w:rPr>
        <w:t>по оперативным вопросам и вопросам ЖКХ.</w:t>
      </w:r>
    </w:p>
    <w:p w:rsidR="00A17356" w:rsidRDefault="00A17356" w:rsidP="00A173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принятия.</w:t>
      </w:r>
    </w:p>
    <w:p w:rsidR="00A17356" w:rsidRDefault="00A17356" w:rsidP="00A17356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17356" w:rsidRDefault="00A17356" w:rsidP="00A17356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17356" w:rsidRDefault="00A17356" w:rsidP="00A17356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Боготола                                                              Е.М. Деменкова</w:t>
      </w:r>
    </w:p>
    <w:p w:rsidR="00A17356" w:rsidRDefault="00A17356" w:rsidP="00A173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>Бондаренко Константин Валерьевич</w:t>
      </w: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>6-34-00</w:t>
      </w:r>
    </w:p>
    <w:p w:rsidR="00A17356" w:rsidRDefault="00A17356" w:rsidP="00A1735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>6 экз.</w:t>
      </w:r>
    </w:p>
    <w:p w:rsidR="00A17356" w:rsidRDefault="00A17356" w:rsidP="00A17356">
      <w:pPr>
        <w:ind w:left="4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17356" w:rsidRDefault="00A17356" w:rsidP="00A17356">
      <w:pPr>
        <w:ind w:left="4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Боготола </w:t>
      </w:r>
    </w:p>
    <w:p w:rsidR="00A17356" w:rsidRPr="00744102" w:rsidRDefault="00A17356" w:rsidP="00A17356">
      <w:pPr>
        <w:ind w:left="486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744102">
        <w:rPr>
          <w:rFonts w:ascii="Times New Roman" w:hAnsi="Times New Roman" w:cs="Times New Roman"/>
          <w:sz w:val="28"/>
          <w:szCs w:val="28"/>
        </w:rPr>
        <w:t xml:space="preserve"> </w:t>
      </w:r>
      <w:r w:rsidR="00744102" w:rsidRPr="00744102"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744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44102">
        <w:rPr>
          <w:rFonts w:ascii="Times New Roman" w:hAnsi="Times New Roman" w:cs="Times New Roman"/>
          <w:sz w:val="28"/>
          <w:szCs w:val="28"/>
        </w:rPr>
        <w:t xml:space="preserve"> </w:t>
      </w:r>
      <w:r w:rsidR="00744102" w:rsidRPr="00744102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744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744102" w:rsidRPr="00744102">
        <w:rPr>
          <w:rFonts w:ascii="Times New Roman" w:hAnsi="Times New Roman" w:cs="Times New Roman"/>
          <w:sz w:val="28"/>
          <w:szCs w:val="28"/>
          <w:u w:val="single"/>
        </w:rPr>
        <w:t>0102-п</w:t>
      </w:r>
    </w:p>
    <w:p w:rsidR="00A17356" w:rsidRDefault="00A17356" w:rsidP="00A173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356" w:rsidRDefault="00A17356" w:rsidP="00A17356">
      <w:pPr>
        <w:pStyle w:val="10"/>
        <w:keepNext/>
        <w:keepLines/>
        <w:shd w:val="clear" w:color="auto" w:fill="auto"/>
        <w:spacing w:after="0" w:line="240" w:lineRule="auto"/>
        <w:rPr>
          <w:rStyle w:val="1"/>
          <w:color w:val="000000"/>
        </w:rPr>
      </w:pPr>
      <w:bookmarkStart w:id="1" w:name="bookmark0"/>
      <w:r>
        <w:rPr>
          <w:rStyle w:val="1"/>
          <w:color w:val="000000"/>
        </w:rPr>
        <w:t>ПОЛОЖЕНИЕ</w:t>
      </w:r>
    </w:p>
    <w:p w:rsidR="00A17356" w:rsidRDefault="00A17356" w:rsidP="00A17356">
      <w:pPr>
        <w:pStyle w:val="10"/>
        <w:keepNext/>
        <w:keepLines/>
        <w:shd w:val="clear" w:color="auto" w:fill="auto"/>
        <w:tabs>
          <w:tab w:val="left" w:pos="2848"/>
        </w:tabs>
        <w:spacing w:after="0" w:line="240" w:lineRule="auto"/>
        <w:jc w:val="both"/>
        <w:rPr>
          <w:spacing w:val="2"/>
        </w:rPr>
      </w:pPr>
      <w:bookmarkStart w:id="2" w:name="bookmark1"/>
      <w:bookmarkEnd w:id="1"/>
      <w:r>
        <w:t xml:space="preserve">о порядке деятельности Муниципального казенного учреждения </w:t>
      </w:r>
      <w:r>
        <w:rPr>
          <w:spacing w:val="2"/>
        </w:rPr>
        <w:t xml:space="preserve">«Единая дежурно-диспетчерская служба» города Боготола </w:t>
      </w:r>
    </w:p>
    <w:p w:rsidR="00A17356" w:rsidRDefault="00A17356" w:rsidP="00A17356">
      <w:pPr>
        <w:pStyle w:val="10"/>
        <w:keepNext/>
        <w:keepLines/>
        <w:shd w:val="clear" w:color="auto" w:fill="auto"/>
        <w:tabs>
          <w:tab w:val="left" w:pos="2848"/>
        </w:tabs>
        <w:spacing w:after="0" w:line="240" w:lineRule="auto"/>
        <w:jc w:val="both"/>
        <w:rPr>
          <w:rStyle w:val="1"/>
          <w:color w:val="000000"/>
        </w:rPr>
      </w:pPr>
    </w:p>
    <w:p w:rsidR="00A17356" w:rsidRDefault="00A17356" w:rsidP="00A17356">
      <w:pPr>
        <w:pStyle w:val="10"/>
        <w:keepNext/>
        <w:keepLines/>
        <w:shd w:val="clear" w:color="auto" w:fill="auto"/>
        <w:tabs>
          <w:tab w:val="left" w:pos="2848"/>
        </w:tabs>
        <w:spacing w:after="0" w:line="240" w:lineRule="auto"/>
      </w:pPr>
      <w:r>
        <w:rPr>
          <w:rStyle w:val="1"/>
          <w:color w:val="000000"/>
        </w:rPr>
        <w:t>1. Термины, определения и сокращения</w:t>
      </w:r>
      <w:bookmarkEnd w:id="2"/>
    </w:p>
    <w:p w:rsidR="00A17356" w:rsidRDefault="00A17356" w:rsidP="00A17356">
      <w:pPr>
        <w:pStyle w:val="10"/>
        <w:keepNext/>
        <w:keepLines/>
        <w:shd w:val="clear" w:color="auto" w:fill="auto"/>
        <w:tabs>
          <w:tab w:val="left" w:pos="2848"/>
        </w:tabs>
        <w:spacing w:after="0" w:line="240" w:lineRule="auto"/>
        <w:ind w:firstLine="709"/>
        <w:jc w:val="both"/>
        <w:rPr>
          <w:rStyle w:val="2"/>
          <w:color w:val="000000"/>
        </w:rPr>
      </w:pPr>
    </w:p>
    <w:p w:rsidR="00A17356" w:rsidRDefault="00A17356" w:rsidP="00A17356">
      <w:pPr>
        <w:pStyle w:val="10"/>
        <w:keepNext/>
        <w:keepLines/>
        <w:shd w:val="clear" w:color="auto" w:fill="auto"/>
        <w:tabs>
          <w:tab w:val="left" w:pos="2848"/>
        </w:tabs>
        <w:spacing w:after="0" w:line="240" w:lineRule="auto"/>
        <w:ind w:firstLine="709"/>
        <w:jc w:val="both"/>
      </w:pPr>
      <w:r>
        <w:rPr>
          <w:rStyle w:val="2"/>
          <w:color w:val="000000"/>
        </w:rPr>
        <w:t xml:space="preserve">1.1. В настоящем Положении </w:t>
      </w:r>
      <w:r>
        <w:t xml:space="preserve">о порядке деятельности Муниципального казенного учреждения </w:t>
      </w:r>
      <w:r>
        <w:rPr>
          <w:spacing w:val="2"/>
        </w:rPr>
        <w:t xml:space="preserve">«Единая дежурно-диспетчерская служба» города Боготола </w:t>
      </w:r>
      <w:r>
        <w:rPr>
          <w:rStyle w:val="2"/>
          <w:color w:val="000000"/>
        </w:rPr>
        <w:t>применены следующие сокращения: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АИУС РСЧС - автоматизированная информационно-управляющая система единой государственной системы предупреждения и ликвидации чрезвычайных ситуаций;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АПК «Безопасный город» - аппаратно-программный комплекс «Безопасный город»;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АРМ - автоматизированное рабочее место;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АТС - автоматическая телефонная станция;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ГЛОНАСС - глобальная навигационная спутниковая система;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ГО - гражданская оборона;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ГУ - Главное управление;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ДДС - дежурно-диспетчерская служба;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ЕДДС - единая дежурно-диспетчерская служба города Боготола;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ИС «Атлас опасностей и рисков» - информационная система «Атлас опасностей и рисков», сегмент АИУС РСЧС;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ИСДМ-Рослесхоз - информационная система дистанционного мониторинга лесных пожаров Федерального агентства лесного хозяйства;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КСА - комплекс средств автоматизации;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КЧС и ОПБ - комиссия по предупреждению и ликвидации чрезвычайных ситуаций и обеспечению пожарной безопасности;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ЛВС - локальная вычислительная сеть;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МКА ЖКХ - федеральная система мониторинга и контроля устранения аварий и инцидентов на объектах жилищно-коммунального хозяйства;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МП «Термические точки» - мобильное приложение «Термические точки»;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МФУ - многофункциональное устройство;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МЧС России -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ОДС - оперативная дежурная смена;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 xml:space="preserve">ОИВС - орган исполнительной власти субъекта Российской </w:t>
      </w:r>
      <w:r>
        <w:rPr>
          <w:rStyle w:val="2"/>
          <w:color w:val="000000"/>
        </w:rPr>
        <w:lastRenderedPageBreak/>
        <w:t>Федерации;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ОМСУ - орган местного самоуправления;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ПОО - потенциально опасные объекты;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РСЧС - единая государственная система предупреждения и ликвидации чрезвычайных ситуаций;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система - 112 - система обеспечения вызова экстренных оперативных служб по единому номеру «112»;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УКВ/КВ - ультракороткие волны/короткие волны;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ФОИВ - федеральный орган исполнительной власти Российской Федерации;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ЦУКС - Центр управления в кризисных ситуациях;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ЭОС - экстренные оперативные службы;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ЧС - чрезвычайная ситуация.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1.2. В настоящем Положении о ЕДДС определены следующие термины с соответствующими определениями: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гражданская оборона -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«Личный кабинет ЕДДС» - инструмент (раздел)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 (происшествий) между органами повседневного управления муниципального, регионального и федерального уровней;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МП «Термические точки» - платформа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 xml:space="preserve">сигнал оповещения - команда для проведения мероприятий по гражданской обороне и защите населения от чрезвычайных ситуаций </w:t>
      </w:r>
      <w:r>
        <w:rPr>
          <w:rStyle w:val="2"/>
          <w:color w:val="000000"/>
        </w:rPr>
        <w:lastRenderedPageBreak/>
        <w:t>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экстренные оперативные службы - служба пожарной охраны, служба реагирования в чрезвычайных ситуациях, полиция, служба скорой медицинской помощи, аварийная служба газовой сети, служба «Антитеррор»</w:t>
      </w:r>
      <w:r>
        <w:rPr>
          <w:rStyle w:val="2"/>
          <w:color w:val="000000"/>
          <w:vertAlign w:val="superscript"/>
        </w:rPr>
        <w:footnoteReference w:id="1"/>
      </w:r>
      <w:r>
        <w:rPr>
          <w:rStyle w:val="2"/>
          <w:color w:val="000000"/>
        </w:rPr>
        <w:t>.</w:t>
      </w:r>
    </w:p>
    <w:p w:rsidR="00A17356" w:rsidRDefault="00A17356" w:rsidP="00A17356">
      <w:pPr>
        <w:pStyle w:val="10"/>
        <w:keepNext/>
        <w:keepLines/>
        <w:shd w:val="clear" w:color="auto" w:fill="auto"/>
        <w:tabs>
          <w:tab w:val="left" w:pos="3867"/>
        </w:tabs>
        <w:spacing w:after="0" w:line="240" w:lineRule="auto"/>
        <w:jc w:val="both"/>
        <w:rPr>
          <w:rStyle w:val="1"/>
          <w:b/>
          <w:color w:val="000000"/>
        </w:rPr>
      </w:pPr>
      <w:bookmarkStart w:id="3" w:name="bookmark2"/>
    </w:p>
    <w:p w:rsidR="00A17356" w:rsidRDefault="00A17356" w:rsidP="00A17356">
      <w:pPr>
        <w:pStyle w:val="10"/>
        <w:keepNext/>
        <w:keepLines/>
        <w:shd w:val="clear" w:color="auto" w:fill="auto"/>
        <w:tabs>
          <w:tab w:val="left" w:pos="3867"/>
        </w:tabs>
        <w:spacing w:after="0" w:line="240" w:lineRule="auto"/>
      </w:pPr>
      <w:r>
        <w:rPr>
          <w:rStyle w:val="1"/>
          <w:color w:val="000000"/>
        </w:rPr>
        <w:t>2. Общие положения</w:t>
      </w:r>
      <w:bookmarkEnd w:id="3"/>
    </w:p>
    <w:p w:rsidR="00A17356" w:rsidRDefault="00A17356" w:rsidP="00A17356">
      <w:pPr>
        <w:pStyle w:val="21"/>
        <w:shd w:val="clear" w:color="auto" w:fill="auto"/>
        <w:tabs>
          <w:tab w:val="left" w:pos="1239"/>
        </w:tabs>
        <w:spacing w:line="240" w:lineRule="auto"/>
        <w:rPr>
          <w:rStyle w:val="2"/>
          <w:color w:val="000000"/>
        </w:rPr>
      </w:pPr>
    </w:p>
    <w:p w:rsidR="00A17356" w:rsidRDefault="00A17356" w:rsidP="00A17356">
      <w:pPr>
        <w:pStyle w:val="21"/>
        <w:shd w:val="clear" w:color="auto" w:fill="auto"/>
        <w:tabs>
          <w:tab w:val="left" w:pos="1239"/>
        </w:tabs>
        <w:spacing w:line="240" w:lineRule="auto"/>
        <w:ind w:firstLine="709"/>
        <w:rPr>
          <w:rStyle w:val="2"/>
          <w:color w:val="000000"/>
        </w:rPr>
      </w:pPr>
      <w:r>
        <w:rPr>
          <w:rStyle w:val="2"/>
          <w:color w:val="000000"/>
        </w:rPr>
        <w:t>2.1. Настоящее Положение о ЕДДС 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ЕДДС.</w:t>
      </w:r>
    </w:p>
    <w:p w:rsidR="00A17356" w:rsidRDefault="00A17356" w:rsidP="00A17356">
      <w:pPr>
        <w:pStyle w:val="21"/>
        <w:shd w:val="clear" w:color="auto" w:fill="auto"/>
        <w:tabs>
          <w:tab w:val="left" w:pos="1239"/>
        </w:tabs>
        <w:spacing w:line="240" w:lineRule="auto"/>
        <w:ind w:firstLine="709"/>
      </w:pPr>
      <w:r>
        <w:rPr>
          <w:rStyle w:val="2"/>
          <w:color w:val="000000"/>
        </w:rPr>
        <w:t>2.2. ЕДДС осуществляет обеспечение деятельности ОМСУ в области: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защиты населения и территории от ЧС;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управления силами и средствами РСЧС, предназначенными и привлекаемыми для предупреждения и ликвидации ЧС, а также в условиях ведения ГО;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организации информационного взаимодействия ФОИВ, ОИВС,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оповещения и информирования населения о ЧС;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координации деятельности органов повседневного управления РСЧС муниципального уровня.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2.3. ЕДДС создается ОМСУ как самостоятельное юридическое лицо либо в составе юридического лица или администрации города Боготола за счет ее штатной численности. Организационная структура и численность персонала зависят от категории ЕДДС и характеристик города Боготола, определяются нормативным правовым актом высшего должностного лица города Боготола.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Субъекты Российской Федерации - города федерального значения создают ЕДДС с учетом особенностей территориального деления субъектов Российской Федерации и в порядке, утвержденном соответствующими нормативными правовыми актами субъектов Российской Федерации, а также действующего законодательства Российской Федерации.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 xml:space="preserve">Общее руководство ЕДДС осуществляет высшее должностное лицо </w:t>
      </w:r>
      <w:r>
        <w:rPr>
          <w:rStyle w:val="2"/>
          <w:color w:val="000000"/>
        </w:rPr>
        <w:lastRenderedPageBreak/>
        <w:t>города Боготола, непосредственное - руководитель ЕДДС.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Координацию деятельности ЕДДС в области ГО и защиты населения и территорий от ЧС природного и техногенного характера осуществляет ЦУКС ГУ МЧС России по субъекту Российской Федерации.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2.4. ЕДДС обеспечивает координацию всех ДДС муниципального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2.5. ЕДДС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ОИВС, обеспечивающими деятельность этих органов в области защиты населения и территорий от ЧС (происшествий), ДДС действующими на территории города Боготола и ЕДДС соседних муниципальных образований.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 xml:space="preserve">Порядок взаимодействия регулируется в соответствии с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опасностях», приказом МЧС России от 26.08.2009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 № 15039), приказом МЧС России от 05.07.2021 № 429 «Об установлении критериев информации о чрезвычайных ситуациях природного и техногенного характера» (зарегистрирован в Минюсте России 16.09.2021 № 65025), приказом МЧС России от 05.07.2021 № 430 «Об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на межрегиональном и региональном уровнях» (зарегистрирован в Минюсте России 27.09.2021 № 65150), приказом МЧС </w:t>
      </w:r>
      <w:r>
        <w:rPr>
          <w:rStyle w:val="2"/>
          <w:color w:val="000000"/>
        </w:rPr>
        <w:lastRenderedPageBreak/>
        <w:t>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62744), законами и иными нормативными правовыми актами субъектов Российской Федерации, другими нормативными документами в области информационного взаимодействия, а также соглашениями и регламентами об информационном взаимодействии, подписанными в установленном порядке.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2.6. ЕДДС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органов государственной власти субъектов Российской Федерации, определяющими порядок и объем обмена информацией при взаимодействии с ДДС, в установленном порядке нормативными правовыми актами МЧС России, законодательством субъекта Российской Федерации, настоящим Примерным положением о ЕДДС, а также соответствующими муниципальными правовыми актами.</w:t>
      </w:r>
    </w:p>
    <w:p w:rsidR="00A17356" w:rsidRDefault="00A17356" w:rsidP="00A17356">
      <w:pPr>
        <w:pStyle w:val="10"/>
        <w:keepNext/>
        <w:keepLines/>
        <w:shd w:val="clear" w:color="auto" w:fill="auto"/>
        <w:tabs>
          <w:tab w:val="left" w:pos="3512"/>
        </w:tabs>
        <w:spacing w:after="0" w:line="240" w:lineRule="auto"/>
        <w:jc w:val="both"/>
        <w:rPr>
          <w:rStyle w:val="1"/>
          <w:b/>
          <w:color w:val="000000"/>
        </w:rPr>
      </w:pPr>
      <w:bookmarkStart w:id="4" w:name="bookmark3"/>
    </w:p>
    <w:p w:rsidR="00A17356" w:rsidRDefault="00A17356" w:rsidP="00A17356">
      <w:pPr>
        <w:pStyle w:val="10"/>
        <w:keepNext/>
        <w:keepLines/>
        <w:shd w:val="clear" w:color="auto" w:fill="auto"/>
        <w:tabs>
          <w:tab w:val="left" w:pos="3512"/>
        </w:tabs>
        <w:spacing w:after="0" w:line="240" w:lineRule="auto"/>
      </w:pPr>
      <w:r>
        <w:rPr>
          <w:rStyle w:val="1"/>
          <w:color w:val="000000"/>
        </w:rPr>
        <w:t>3. Основные задачи ЕДДС</w:t>
      </w:r>
      <w:bookmarkEnd w:id="4"/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ЕДДС выполняет следующие основные задачи: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обеспечение координации сил и средств РСЧС и ГО, их совместных действий, расположенных на территории города Боготола,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 Планом действий по предупреждению и ликвидации ЧС города Боготола, Планом гражданской обороны и защиты населения города Боготола;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АИУС РСЧС (через «Личный кабинет ЕДДС»);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 xml:space="preserve">прием от населения, организаций, технических систем или иных </w:t>
      </w:r>
      <w:r>
        <w:rPr>
          <w:rStyle w:val="2"/>
          <w:color w:val="000000"/>
        </w:rPr>
        <w:lastRenderedPageBreak/>
        <w:t>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оповещение и информирование руководящего состава ОМСУ, органов управления и сил РСЧС муниципального уровня, ДДС о ЧС (происшествии);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обеспечение оповещения и информирования населения о ЧС (происшествии);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организация взаимодействия в установленном порядке в целях оперативного реагирования на ЧС (происшествия) с органами управления РСЧС, ОМСУ и ДДС, а также с органами управления ГО при подготовке к ведению и ведении ГО;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информирование ДДС, сил РСЧС, привлекаемых к предупреждению ЧС, а также ликвидации ЧС (происшествия), об обстановке, принятых и рекомендуемых мерах;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(происшествий), а также контроль их исполнения;</w:t>
      </w:r>
    </w:p>
    <w:p w:rsidR="00A17356" w:rsidRDefault="00A17356" w:rsidP="00A17356">
      <w:pPr>
        <w:pStyle w:val="21"/>
        <w:shd w:val="clear" w:color="auto" w:fill="auto"/>
        <w:tabs>
          <w:tab w:val="left" w:pos="2434"/>
          <w:tab w:val="left" w:pos="3375"/>
          <w:tab w:val="left" w:pos="5530"/>
          <w:tab w:val="left" w:pos="7488"/>
        </w:tabs>
        <w:spacing w:line="240" w:lineRule="auto"/>
        <w:ind w:firstLine="740"/>
      </w:pPr>
      <w:r>
        <w:rPr>
          <w:rStyle w:val="2"/>
          <w:color w:val="000000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устройств, в пределах своих полномочий;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характера.</w:t>
      </w:r>
    </w:p>
    <w:p w:rsidR="00A17356" w:rsidRDefault="00A17356" w:rsidP="00A17356">
      <w:pPr>
        <w:pStyle w:val="10"/>
        <w:keepNext/>
        <w:keepLines/>
        <w:shd w:val="clear" w:color="auto" w:fill="auto"/>
        <w:tabs>
          <w:tab w:val="left" w:pos="3372"/>
        </w:tabs>
        <w:spacing w:after="0" w:line="240" w:lineRule="auto"/>
        <w:jc w:val="both"/>
        <w:rPr>
          <w:rStyle w:val="1"/>
          <w:b/>
          <w:color w:val="000000"/>
        </w:rPr>
      </w:pPr>
      <w:bookmarkStart w:id="5" w:name="bookmark4"/>
    </w:p>
    <w:p w:rsidR="00A17356" w:rsidRDefault="00A17356" w:rsidP="00A17356">
      <w:pPr>
        <w:pStyle w:val="10"/>
        <w:keepNext/>
        <w:keepLines/>
        <w:shd w:val="clear" w:color="auto" w:fill="auto"/>
        <w:tabs>
          <w:tab w:val="left" w:pos="3372"/>
        </w:tabs>
        <w:spacing w:after="0" w:line="240" w:lineRule="auto"/>
      </w:pPr>
      <w:r>
        <w:rPr>
          <w:rStyle w:val="1"/>
          <w:color w:val="000000"/>
        </w:rPr>
        <w:t>4. Основные функции ЕДДС</w:t>
      </w:r>
      <w:bookmarkEnd w:id="5"/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jc w:val="left"/>
        <w:rPr>
          <w:rStyle w:val="2"/>
          <w:color w:val="000000"/>
        </w:rPr>
      </w:pP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 xml:space="preserve">На ЕДДС возлагаются следующие основные функции: прием и передача сигналов оповещения и экстренной информации; прием, регистрация и документирование всех входящих и исходящих сообщений </w:t>
      </w:r>
      <w:r>
        <w:rPr>
          <w:rStyle w:val="2"/>
          <w:color w:val="000000"/>
        </w:rPr>
        <w:lastRenderedPageBreak/>
        <w:t>и вызовов;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сбор от ДДС, действующих на территории города Боготола,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ее до реагирующих служб;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обобщение, оценка и контроль данных обстановки, принятых мер по ликвидации ЧС</w:t>
      </w:r>
      <w:r>
        <w:rPr>
          <w:rStyle w:val="2"/>
          <w:color w:val="000000"/>
        </w:rPr>
        <w:tab/>
        <w:t>(происшествия),</w:t>
      </w:r>
      <w:r>
        <w:rPr>
          <w:rStyle w:val="2"/>
          <w:color w:val="000000"/>
        </w:rPr>
        <w:tab/>
        <w:t>подготовка и корректировка заблаговременно</w:t>
      </w:r>
      <w:r>
        <w:rPr>
          <w:rStyle w:val="2"/>
          <w:color w:val="000000"/>
        </w:rPr>
        <w:tab/>
        <w:t xml:space="preserve"> разработанных  и  согласованных  со службами муниципального</w:t>
      </w:r>
      <w:r>
        <w:rPr>
          <w:rStyle w:val="2"/>
          <w:color w:val="000000"/>
        </w:rPr>
        <w:tab/>
        <w:t>образования вариантов управленческих</w:t>
      </w:r>
      <w:r>
        <w:rPr>
          <w:rStyle w:val="2"/>
          <w:color w:val="000000"/>
        </w:rPr>
        <w:tab/>
        <w:t>решений по ликвидации ЧС (происшествии);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самостоятельное принятие необходимых решений по защите и спасению людей (в рамках своих полномочий);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оповещение руководящего состава ОМСУ, органов управления и сил ГО и РСЧС муниципального уровня, ДДС о ЧС (происшествии);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информирование ДДС и сил РСЧС, привлекаемых к ликвидации ЧС (происшествия), об обстановке, принятых и рекомендуемых мерах;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обеспечение своевременного оповещения и информирования населения о ЧС по решению высшего должностного лица города Боготола (председателя КЧС и ОПБ);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62744);</w:t>
      </w:r>
    </w:p>
    <w:p w:rsidR="00A17356" w:rsidRDefault="00A17356" w:rsidP="00A17356">
      <w:pPr>
        <w:pStyle w:val="21"/>
        <w:shd w:val="clear" w:color="auto" w:fill="auto"/>
        <w:tabs>
          <w:tab w:val="left" w:pos="3085"/>
          <w:tab w:val="left" w:pos="5077"/>
        </w:tabs>
        <w:spacing w:line="240" w:lineRule="auto"/>
        <w:ind w:firstLine="740"/>
      </w:pPr>
      <w:r>
        <w:rPr>
          <w:rStyle w:val="2"/>
          <w:color w:val="000000"/>
        </w:rPr>
        <w:t>предоставление</w:t>
      </w:r>
      <w:r>
        <w:rPr>
          <w:rStyle w:val="2"/>
          <w:color w:val="000000"/>
        </w:rPr>
        <w:tab/>
        <w:t>оперативной</w:t>
      </w:r>
      <w:r>
        <w:rPr>
          <w:rStyle w:val="2"/>
          <w:color w:val="000000"/>
        </w:rPr>
        <w:tab/>
        <w:t>информации о произошедших</w:t>
      </w:r>
    </w:p>
    <w:p w:rsidR="00A17356" w:rsidRDefault="00A17356" w:rsidP="00A17356">
      <w:pPr>
        <w:pStyle w:val="21"/>
        <w:shd w:val="clear" w:color="auto" w:fill="auto"/>
        <w:spacing w:line="240" w:lineRule="auto"/>
      </w:pPr>
      <w:r>
        <w:rPr>
          <w:rStyle w:val="2"/>
          <w:color w:val="000000"/>
        </w:rPr>
        <w:t>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:rsidR="00A17356" w:rsidRDefault="00A17356" w:rsidP="00A17356">
      <w:pPr>
        <w:pStyle w:val="21"/>
        <w:shd w:val="clear" w:color="auto" w:fill="auto"/>
        <w:tabs>
          <w:tab w:val="left" w:pos="3085"/>
          <w:tab w:val="left" w:pos="5077"/>
          <w:tab w:val="left" w:pos="6783"/>
        </w:tabs>
        <w:spacing w:line="240" w:lineRule="auto"/>
        <w:ind w:firstLine="740"/>
      </w:pPr>
      <w:r>
        <w:rPr>
          <w:rStyle w:val="2"/>
          <w:color w:val="000000"/>
        </w:rPr>
        <w:t>уточнение и</w:t>
      </w:r>
      <w:r>
        <w:rPr>
          <w:rStyle w:val="2"/>
          <w:color w:val="000000"/>
        </w:rPr>
        <w:tab/>
        <w:t>координация</w:t>
      </w:r>
      <w:r>
        <w:rPr>
          <w:rStyle w:val="2"/>
          <w:color w:val="000000"/>
        </w:rPr>
        <w:tab/>
        <w:t>действий,</w:t>
      </w:r>
      <w:r>
        <w:rPr>
          <w:rStyle w:val="2"/>
          <w:color w:val="000000"/>
        </w:rPr>
        <w:tab/>
        <w:t>привлеченных ДДС</w:t>
      </w:r>
    </w:p>
    <w:p w:rsidR="00A17356" w:rsidRDefault="00A17356" w:rsidP="00A17356">
      <w:pPr>
        <w:pStyle w:val="21"/>
        <w:shd w:val="clear" w:color="auto" w:fill="auto"/>
        <w:spacing w:line="240" w:lineRule="auto"/>
      </w:pPr>
      <w:r>
        <w:rPr>
          <w:rStyle w:val="2"/>
          <w:color w:val="000000"/>
        </w:rPr>
        <w:t xml:space="preserve">по их совместному реагированию на вызовы (сообщения о происшествиях), поступающих по всем имеющимся видам и каналам </w:t>
      </w:r>
      <w:r>
        <w:rPr>
          <w:rStyle w:val="2"/>
          <w:color w:val="000000"/>
        </w:rPr>
        <w:lastRenderedPageBreak/>
        <w:t>связи, в том числе по системе - 112;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контроль результатов реагирования на вызовы (сообщения о происшествиях), поступающих по всем имеющимся видам и каналам связи, в том числе по системе - 112;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фиксация в оперативном режиме информации о возникающих аварийных ситуациях на объектах жилищно-коммунального хозяйства города Боготола и обеспечение контроля устранения аварийных ситуаций на объектах жилищно-коммунального хозяйства города Боготола посредством МКА ЖКХ;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информационное обеспечение КЧС и ОПБ города Боготола; накопление и обновление социально-экономических, природно</w:t>
      </w:r>
      <w:r>
        <w:rPr>
          <w:rStyle w:val="2"/>
          <w:color w:val="000000"/>
        </w:rPr>
        <w:softHyphen/>
        <w:t>географических, демографических и других данных о муниципальном образовании, органах управления на территории города Боготола (в том числе их ДДС), силах и средствах ГО и РСЧС на территории города Боготола, ПОО,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 через «Личный кабинет ЕДДС»;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контроль и принятие мер по обеспечению готовности к задействованию муниципальной автоматизированной системы централизованного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 на муниципальном уровне РСЧС;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 и АПК «Безопасный город»;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представление в ЦУКС ГУ МЧС России по субъекту Российской Федерации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 xml:space="preserve"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</w:t>
      </w:r>
      <w:r>
        <w:rPr>
          <w:rStyle w:val="2"/>
          <w:color w:val="000000"/>
        </w:rPr>
        <w:lastRenderedPageBreak/>
        <w:t>рекомендаций по снижению рисков до руководящего состава ОМСУ, ДДС, глав сельских поселений (старост населенных пунктов), организаторов мероприятий с массовым пребыванием людей, туристических групп на территории города Боготола;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A17356" w:rsidRDefault="00A17356" w:rsidP="00A17356">
      <w:pPr>
        <w:pStyle w:val="10"/>
        <w:keepNext/>
        <w:keepLines/>
        <w:shd w:val="clear" w:color="auto" w:fill="auto"/>
        <w:tabs>
          <w:tab w:val="left" w:pos="3567"/>
        </w:tabs>
        <w:spacing w:after="0" w:line="240" w:lineRule="auto"/>
        <w:jc w:val="both"/>
        <w:rPr>
          <w:rStyle w:val="1"/>
          <w:b/>
          <w:color w:val="000000"/>
        </w:rPr>
      </w:pPr>
      <w:bookmarkStart w:id="6" w:name="bookmark5"/>
    </w:p>
    <w:p w:rsidR="00A17356" w:rsidRDefault="00A17356" w:rsidP="00A17356">
      <w:pPr>
        <w:pStyle w:val="10"/>
        <w:keepNext/>
        <w:keepLines/>
        <w:shd w:val="clear" w:color="auto" w:fill="auto"/>
        <w:tabs>
          <w:tab w:val="left" w:pos="3567"/>
        </w:tabs>
        <w:spacing w:after="0" w:line="240" w:lineRule="auto"/>
      </w:pPr>
      <w:r>
        <w:rPr>
          <w:rStyle w:val="1"/>
          <w:color w:val="000000"/>
        </w:rPr>
        <w:t>5. Порядок работы ЕДДС</w:t>
      </w:r>
      <w:bookmarkEnd w:id="6"/>
    </w:p>
    <w:p w:rsidR="00A17356" w:rsidRDefault="00A17356" w:rsidP="00A17356">
      <w:pPr>
        <w:pStyle w:val="21"/>
        <w:shd w:val="clear" w:color="auto" w:fill="auto"/>
        <w:tabs>
          <w:tab w:val="left" w:pos="1366"/>
        </w:tabs>
        <w:spacing w:line="240" w:lineRule="auto"/>
        <w:rPr>
          <w:rStyle w:val="2"/>
          <w:color w:val="000000"/>
        </w:rPr>
      </w:pPr>
    </w:p>
    <w:p w:rsidR="00A17356" w:rsidRDefault="00A17356" w:rsidP="00A17356">
      <w:pPr>
        <w:pStyle w:val="21"/>
        <w:shd w:val="clear" w:color="auto" w:fill="auto"/>
        <w:tabs>
          <w:tab w:val="left" w:pos="1366"/>
        </w:tabs>
        <w:spacing w:line="240" w:lineRule="auto"/>
        <w:ind w:firstLine="709"/>
        <w:rPr>
          <w:rStyle w:val="2"/>
          <w:color w:val="000000"/>
        </w:rPr>
      </w:pPr>
      <w:r>
        <w:rPr>
          <w:rStyle w:val="2"/>
          <w:color w:val="000000"/>
        </w:rPr>
        <w:t>5.1. Для обеспечения своевременного и эффективного реагирования на угрозы возникновения и возникновение ЧС (происшествий) в ЕДДС организуется круглосуточное дежурство оперативной дежурной смены.</w:t>
      </w:r>
    </w:p>
    <w:p w:rsidR="00A17356" w:rsidRDefault="00A17356" w:rsidP="00A17356">
      <w:pPr>
        <w:pStyle w:val="21"/>
        <w:shd w:val="clear" w:color="auto" w:fill="auto"/>
        <w:tabs>
          <w:tab w:val="left" w:pos="1366"/>
        </w:tabs>
        <w:spacing w:line="240" w:lineRule="auto"/>
        <w:ind w:firstLine="709"/>
      </w:pPr>
      <w:r>
        <w:rPr>
          <w:rStyle w:val="2"/>
          <w:color w:val="000000"/>
        </w:rPr>
        <w:t>5.2. К несению дежурства в составе ОДС ЕДДС допускается дежурно-диспетчерский персонал, прошедший стажировку на рабочем месте и допущенный в установленном порядке к несению дежурства.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Специалисты ЕДДС должны получать дополнительное профессиональное образование по соответствующим программам подготовки в образовательных учреждениях, имеющих лицензию на осуществление дополнительного профессионального образования, в течение первого года со дня назначения на должность и не реже одного раза в пять лет.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5.3. Перед заступлением очередной ОДС на дежурство руководителем ЕДДС или лицом его замещающим должен проводиться инструктаж дежурно-диспетчерского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Со сменяющейся ОДС ЕДДС руководителем ЕДДС (или лицом его замещающим)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5.4. 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5.5. Привлечение специалистов ОДС ЕДДС к решению задач, не связанных с несением оперативного дежурства, не допускается.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5.6. Во время несения дежурства специалисты ОДС ЕДДС выполняют функциональные задачи в соответствии с должностными инструкциями и алгоритмами действий.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 xml:space="preserve">При нарушении трудовой дисциплины, безопасности связи, правил </w:t>
      </w:r>
      <w:r>
        <w:rPr>
          <w:rStyle w:val="2"/>
          <w:color w:val="000000"/>
        </w:rPr>
        <w:lastRenderedPageBreak/>
        <w:t>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Право отстранения от дежурства дежурно-диспетчерского персонала принадлежит руководителю ЕДДС (или лицу его замещающему).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5.7. Информация об угрозах возникновения и возникновении ЧС (происшествий) поступает в ЕДДС по всем имеющимся каналам связи и информационным системам.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в ЭОС, которые необходимо направить в зону ЧС (происшествия), а также в ЦУКС ГУ МЧС России по субъекту Российской Федерации.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5.8. Ежемесячно руководителем ЕДДС или лицом, его замещающим проводится анализ функционирования ЕДДС и организации взаимодействия с ДДС, действующими на территории города Боготола.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5.9. Анализы функционирования ЕДДС города Боготола и организации взаимодействия с ДДС, действующими на территории города Боготола, ежеквартально рассматриваются на заседании КЧС и ОПБ города Боготола.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5.10. Анализ функционирования ЕДДС ежегодно рассматривается на заседании КЧС и ОПБ субъекта Российской Федерации.</w:t>
      </w:r>
    </w:p>
    <w:p w:rsidR="00A17356" w:rsidRDefault="00A17356" w:rsidP="00A17356">
      <w:pPr>
        <w:pStyle w:val="10"/>
        <w:keepNext/>
        <w:keepLines/>
        <w:shd w:val="clear" w:color="auto" w:fill="auto"/>
        <w:tabs>
          <w:tab w:val="left" w:pos="2802"/>
        </w:tabs>
        <w:spacing w:after="0" w:line="240" w:lineRule="auto"/>
        <w:jc w:val="both"/>
        <w:rPr>
          <w:rStyle w:val="1"/>
          <w:b/>
          <w:color w:val="000000"/>
        </w:rPr>
      </w:pPr>
      <w:bookmarkStart w:id="7" w:name="bookmark6"/>
    </w:p>
    <w:p w:rsidR="00A17356" w:rsidRDefault="00A17356" w:rsidP="00A17356">
      <w:pPr>
        <w:pStyle w:val="10"/>
        <w:keepNext/>
        <w:keepLines/>
        <w:shd w:val="clear" w:color="auto" w:fill="auto"/>
        <w:tabs>
          <w:tab w:val="left" w:pos="2802"/>
        </w:tabs>
        <w:spacing w:after="0" w:line="240" w:lineRule="auto"/>
      </w:pPr>
      <w:r>
        <w:rPr>
          <w:rStyle w:val="1"/>
          <w:color w:val="000000"/>
        </w:rPr>
        <w:t>6. Режимы функционирования ЕДДС</w:t>
      </w:r>
      <w:bookmarkEnd w:id="7"/>
    </w:p>
    <w:p w:rsidR="00A17356" w:rsidRDefault="00A17356" w:rsidP="00A17356">
      <w:pPr>
        <w:pStyle w:val="21"/>
        <w:shd w:val="clear" w:color="auto" w:fill="auto"/>
        <w:tabs>
          <w:tab w:val="left" w:pos="1239"/>
        </w:tabs>
        <w:spacing w:line="240" w:lineRule="auto"/>
        <w:rPr>
          <w:rStyle w:val="2"/>
          <w:color w:val="000000"/>
        </w:rPr>
      </w:pPr>
    </w:p>
    <w:p w:rsidR="00A17356" w:rsidRDefault="00A17356" w:rsidP="00A17356">
      <w:pPr>
        <w:pStyle w:val="21"/>
        <w:shd w:val="clear" w:color="auto" w:fill="auto"/>
        <w:tabs>
          <w:tab w:val="left" w:pos="1239"/>
        </w:tabs>
        <w:spacing w:line="240" w:lineRule="auto"/>
        <w:ind w:firstLine="709"/>
        <w:rPr>
          <w:rStyle w:val="2"/>
          <w:color w:val="000000"/>
        </w:rPr>
      </w:pPr>
      <w:r>
        <w:rPr>
          <w:rStyle w:val="2"/>
          <w:color w:val="000000"/>
        </w:rPr>
        <w:t>6.1. ЕДДС функционирует в режимах: повседневной деятельности - при отсутствии угрозы возникновения ЧС; повышенной готовности - при угрозе возникновения ЧС; чрезвычайной ситуации - при возникновении и ликвидации ЧС.</w:t>
      </w:r>
    </w:p>
    <w:p w:rsidR="00A17356" w:rsidRDefault="00A17356" w:rsidP="00A17356">
      <w:pPr>
        <w:pStyle w:val="21"/>
        <w:shd w:val="clear" w:color="auto" w:fill="auto"/>
        <w:tabs>
          <w:tab w:val="left" w:pos="1239"/>
        </w:tabs>
        <w:spacing w:line="240" w:lineRule="auto"/>
        <w:ind w:firstLine="709"/>
      </w:pPr>
      <w:r>
        <w:rPr>
          <w:rStyle w:val="2"/>
          <w:color w:val="000000"/>
        </w:rPr>
        <w:t>6.2. 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города Боготола осуществляет: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прием от населения, организаций и ДДС информации (сообщений) об угрозе или факте возникновения ЧС (происшествия);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lastRenderedPageBreak/>
        <w:t>мероприятия по поддержанию в готовности к применению программно - технических средств ЕДДС, средств связи и технических средств оповещения муниципальной автоматизированной системы централизованного оповещения;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передачу информации об угрозе возникновения или возникновении ЧС (происшествия) по подчиненности, в первоочередном порядке председателю КЧС и ОПБ города Боготола, руководителю органа, специально уполномоченного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(происшествий), в ЦУКС ГУ МЧС России по субъекту Российской Федерации 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по решению высшего должностного лица города Боготола (председателя КЧС и ОПБ) с пункта управления ЕДДС проводит информирование населения о ЧС;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АПК «Безопасный город» и АИУС РСЧС;</w:t>
      </w:r>
    </w:p>
    <w:p w:rsidR="00A17356" w:rsidRDefault="00A17356" w:rsidP="00A17356">
      <w:pPr>
        <w:pStyle w:val="21"/>
        <w:shd w:val="clear" w:color="auto" w:fill="auto"/>
        <w:tabs>
          <w:tab w:val="left" w:pos="2316"/>
          <w:tab w:val="left" w:pos="6773"/>
        </w:tabs>
        <w:spacing w:line="240" w:lineRule="auto"/>
        <w:ind w:firstLine="740"/>
      </w:pPr>
      <w:r>
        <w:rPr>
          <w:rStyle w:val="2"/>
          <w:color w:val="000000"/>
        </w:rPr>
        <w:t>внесение необходимых изменений в базу данных, а также в структуру и содержание оперативных документов по реагированию ЕДДС  на ЧС (происшествия);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разработку, корректировку и согласование с ДДС, действующими на территории города Боготола, соглашений и регламентов информационного взаимодействия при реагировании на ЧС (происшествия);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контроль за своевременным устранением неисправностей и аварий на системах жизнеобеспечения города Боготола;</w:t>
      </w:r>
    </w:p>
    <w:p w:rsidR="00A17356" w:rsidRDefault="00A17356" w:rsidP="00A17356">
      <w:pPr>
        <w:pStyle w:val="21"/>
        <w:shd w:val="clear" w:color="auto" w:fill="auto"/>
        <w:tabs>
          <w:tab w:val="left" w:pos="2316"/>
          <w:tab w:val="left" w:pos="6773"/>
        </w:tabs>
        <w:spacing w:line="240" w:lineRule="auto"/>
        <w:ind w:firstLine="740"/>
      </w:pPr>
      <w:r>
        <w:rPr>
          <w:rStyle w:val="2"/>
          <w:color w:val="000000"/>
        </w:rPr>
        <w:t>уточнение</w:t>
      </w:r>
      <w:r>
        <w:rPr>
          <w:rStyle w:val="2"/>
          <w:color w:val="000000"/>
        </w:rPr>
        <w:tab/>
        <w:t>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контроль результатов реагирования на вызовы (сообщения о происшествиях), поступающие по всем имеющимся видам и каналам связи, в том числе по системе - 112;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организация работы со старостами населенных пунктов в соответствии с утвержденным графиком взаимодействия ОДС ЕДДС;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направление в органы управления муниципального звена территориальной подсистемы РСЧС по принадлежности прогнозов, полученных от ЦУКСГУ МЧС России по субъекту Российской Федерации, об угрозах возникновения ЧС (происшествий) и моделей развития обстановки по неблагоприятному прогнозу в пределах города Боготола.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lastRenderedPageBreak/>
        <w:t>6.3. ЕДДС взаимодействует с ДДС, функционирую</w:t>
      </w:r>
      <w:r>
        <w:rPr>
          <w:rStyle w:val="20"/>
          <w:color w:val="000000"/>
        </w:rPr>
        <w:t>щ</w:t>
      </w:r>
      <w:r>
        <w:rPr>
          <w:rStyle w:val="2"/>
          <w:color w:val="000000"/>
        </w:rPr>
        <w:t>ими на территории города Боготола,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ЕДДС.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6.4. 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взаимодействии передаются в ЕДДС. Сообщения о ЧС (происшествиях), которые не относятся к сфере ответственности</w:t>
      </w:r>
      <w:r>
        <w:rPr>
          <w:rStyle w:val="2"/>
          <w:color w:val="000000"/>
        </w:rPr>
        <w:tab/>
        <w:t>принявшей</w:t>
      </w:r>
      <w:r>
        <w:rPr>
          <w:rStyle w:val="2"/>
          <w:color w:val="000000"/>
        </w:rPr>
        <w:tab/>
        <w:t>их дежурно-диспетчерской службы, незамедлительно передаются соответствующей ДДС по предназначению.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6.5. В режим повышенной готовности ЕДДС, привлекаемые ЭОС и ДДС организаций (объектов) переводятся решением высшего должностного лица города Боготола при угрозе возникновения ЧС. В режиме повышенной готовности ЕДДС дополнительно осуществляет: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 (происшествия);</w:t>
      </w:r>
    </w:p>
    <w:p w:rsidR="00A17356" w:rsidRDefault="00A17356" w:rsidP="00A17356">
      <w:pPr>
        <w:pStyle w:val="21"/>
        <w:shd w:val="clear" w:color="auto" w:fill="auto"/>
        <w:tabs>
          <w:tab w:val="left" w:pos="2316"/>
          <w:tab w:val="left" w:pos="4334"/>
        </w:tabs>
        <w:spacing w:line="240" w:lineRule="auto"/>
        <w:ind w:firstLine="740"/>
      </w:pPr>
      <w:r>
        <w:rPr>
          <w:rStyle w:val="2"/>
          <w:color w:val="000000"/>
        </w:rPr>
        <w:t>оповещение и персональный вызов должностных лиц КЧС и ОПБ муниципального</w:t>
      </w:r>
      <w:r>
        <w:rPr>
          <w:rStyle w:val="2"/>
          <w:color w:val="000000"/>
        </w:rPr>
        <w:tab/>
        <w:t>образования,</w:t>
      </w:r>
      <w:r>
        <w:rPr>
          <w:rStyle w:val="2"/>
          <w:color w:val="000000"/>
        </w:rPr>
        <w:tab/>
        <w:t>органа, специально уполномоченного</w:t>
      </w:r>
    </w:p>
    <w:p w:rsidR="00A17356" w:rsidRDefault="00A17356" w:rsidP="00A17356">
      <w:pPr>
        <w:pStyle w:val="21"/>
        <w:shd w:val="clear" w:color="auto" w:fill="auto"/>
        <w:spacing w:line="240" w:lineRule="auto"/>
      </w:pPr>
      <w:r>
        <w:rPr>
          <w:rStyle w:val="2"/>
          <w:color w:val="000000"/>
        </w:rPr>
        <w:t>на решение задач в области защиты населения и территорий от ЧС;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передачу информации об угрозе возникновения ЧС (происшествия) по подчиненности, в первоочередном порядке председателю КЧС и ОПБ города Боготола, руководителю органа, специально уполномоченного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(происшествия), в ЦУКС ГУ МЧС России по субъекту Российской Федерации 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получение и анализ данных наблюдения и контроля за обстановкой на территории города Боготола, на ПОО, опасных производственных объектах, а также за состоянием окружающей среды;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прогнозирование возможной обстановки, подготовку предложений по действиям привлекаемых ЭОС и ДДС организаций, сил и средств РСЧС;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территории города Боготола в целях предотвращения ЧС;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 обеспечение информирования населения о ЧС;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lastRenderedPageBreak/>
        <w:t>по решению высшего должностного лица города Боготола (председателя КЧС и ОПБ), с пункта управления ЕДДС проводит оповещение населения о ЧС (в том числе через операторов сотовой связи);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представление докладов в органы управления в установленном порядке; доведение информации об угрозе возникновения ЧС до глав сельских поселений (старост населенных пунктов);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направление в ЦУКС ГУ МЧС России по субъекту Российской Федерации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6.6. В режим чрезвычайной ситуации ЕДДС, привлекаемые ЭОС и ДДС организаций (объектов) и силы муниципального звена территориальной подсистемы РСЧС переводятся решением высшего должностного лица города Боготола при возникновении ЧС. В этом режиме ЕДДС дополнительно осуществляет выполнение следующих задач: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самостоятельно принимает решения по защите и спасению людей (в рамках своих полномочий);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осуществляет сбор, обработку и представление собранной информации, проводит оценку обстановки, дополнительное привлечение к реагированию ЭОС и ДДС организаций, действующих на территории города Боготола, проводит оповещение старост населенных пунктов и глав сельских поселений в соответствии со схемой оповещения;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по решению высшего должностного лица города Боготола (председателя КЧС и ОПБ) с пункта управления ЕДДС, а также через операторов сотовой связи проводит оповещение населения о ЧС;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осуществляет постоянное информационное взаимодействие с руководителем ликвидации ЧС, высшим должностным лицом города Боготола (председателем КЧС и ОПБ), ОДС ЦУКС ГУ МЧС России по субъекту Российской Федерации и организациями (подразделениями) ОИВС,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организаций, а также со старостами населенных пунктов и главами сельских поселений о ходе реагирования на ЧС и ведения аварийно-восстановительных работ;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lastRenderedPageBreak/>
        <w:t>осуществляет контроль проведения аварийно-восстановительных и других неотложных работ;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готовит и представляет в органы управления доклады и донесения о ЧС в установленном порядке;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готовит предложения в решение КЧС и ОПБ города Боготола на ликвидацию ЧС;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ведет учет сил и средств территориальной подсистемы РСЧС, действующих на территории города Боготола, привлекаемых к ликвидации ЧС.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6.7. При подготовке к ведению и ведении ГО ЕДДС осуществляют: получение сигналов оповещения и (или) экстренную информацию, подтверждают ее получение у вышестоящего органа управления ГО;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организацию оповещения руководящего состава ГО города Боготола, сил ГО, дежурных служб (руководителей) социально значимых объектов и дежурных (дежурно-диспетчерских) служб организаций, эксплуатирующих опасные производственные объекты I и II классов опасности, особо радиационно-опасные и ядерно-опасные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обеспечение оповещения населения, находящегося на территории города Боготола;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организацию приема от организаций, расположенных на территории города Боготола, информации по выполнению мероприятий ГО с доведением ее до органа управления ГО города Боготола;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ведение учета сил и средств ГО, привлекаемых к выполнению мероприятий ГО.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6.8. В режимах повышенной готовности и чрезвычайной ситуации информационное взаимодействие между ДДС осуществляется через ЕДДС. 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и средствах. Поступающая в ЕДДС информация доводится до всех заинтересованных ДДС.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6.9. 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города Боготола, инструкциями дежурно-диспетчерскому персоналу ЕДДС по действиям в условиях особого периода.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6.10. В муниципальных образованиях, не находящихся в безопасном районе, при приведении в готовность ГО предусматривается размещение ОДС ЕДДС на защищенных пунктах управления.</w:t>
      </w:r>
    </w:p>
    <w:p w:rsidR="00A17356" w:rsidRDefault="00A17356" w:rsidP="00A17356">
      <w:pPr>
        <w:pStyle w:val="10"/>
        <w:keepNext/>
        <w:keepLines/>
        <w:shd w:val="clear" w:color="auto" w:fill="auto"/>
        <w:tabs>
          <w:tab w:val="left" w:pos="3368"/>
        </w:tabs>
        <w:spacing w:after="0" w:line="240" w:lineRule="auto"/>
        <w:jc w:val="both"/>
        <w:rPr>
          <w:rStyle w:val="1"/>
          <w:b/>
          <w:color w:val="000000"/>
        </w:rPr>
      </w:pPr>
      <w:bookmarkStart w:id="8" w:name="bookmark7"/>
    </w:p>
    <w:p w:rsidR="00A17356" w:rsidRDefault="00A17356" w:rsidP="00A17356">
      <w:pPr>
        <w:pStyle w:val="10"/>
        <w:keepNext/>
        <w:keepLines/>
        <w:shd w:val="clear" w:color="auto" w:fill="auto"/>
        <w:tabs>
          <w:tab w:val="left" w:pos="3368"/>
        </w:tabs>
        <w:spacing w:after="0" w:line="240" w:lineRule="auto"/>
      </w:pPr>
      <w:r>
        <w:rPr>
          <w:rStyle w:val="1"/>
          <w:color w:val="000000"/>
        </w:rPr>
        <w:t>7. Состав и структура ЕДДС</w:t>
      </w:r>
      <w:bookmarkEnd w:id="8"/>
    </w:p>
    <w:p w:rsidR="00A17356" w:rsidRDefault="00A17356" w:rsidP="00A17356">
      <w:pPr>
        <w:pStyle w:val="21"/>
        <w:shd w:val="clear" w:color="auto" w:fill="auto"/>
        <w:tabs>
          <w:tab w:val="left" w:pos="1293"/>
        </w:tabs>
        <w:spacing w:line="240" w:lineRule="auto"/>
        <w:rPr>
          <w:rStyle w:val="2"/>
          <w:color w:val="000000"/>
        </w:rPr>
      </w:pPr>
    </w:p>
    <w:p w:rsidR="00A17356" w:rsidRDefault="00A17356" w:rsidP="00A17356">
      <w:pPr>
        <w:pStyle w:val="21"/>
        <w:shd w:val="clear" w:color="auto" w:fill="auto"/>
        <w:tabs>
          <w:tab w:val="left" w:pos="1293"/>
        </w:tabs>
        <w:spacing w:line="240" w:lineRule="auto"/>
        <w:ind w:firstLine="709"/>
        <w:rPr>
          <w:rStyle w:val="2"/>
          <w:color w:val="000000"/>
        </w:rPr>
      </w:pPr>
      <w:r>
        <w:rPr>
          <w:rStyle w:val="2"/>
          <w:color w:val="000000"/>
        </w:rPr>
        <w:t>7.1. ЕДДС включает в себя персонал ЕДДС, технические средства управления, связи и оповещения.</w:t>
      </w:r>
    </w:p>
    <w:p w:rsidR="00A17356" w:rsidRDefault="00A17356" w:rsidP="00A17356">
      <w:pPr>
        <w:pStyle w:val="21"/>
        <w:shd w:val="clear" w:color="auto" w:fill="auto"/>
        <w:tabs>
          <w:tab w:val="left" w:pos="1293"/>
        </w:tabs>
        <w:spacing w:line="240" w:lineRule="auto"/>
        <w:ind w:firstLine="709"/>
      </w:pPr>
      <w:r>
        <w:rPr>
          <w:rStyle w:val="2"/>
          <w:color w:val="000000"/>
        </w:rPr>
        <w:t>7.2. В состав персонала ЕДДС входят: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руководство ЕДДС: руководитель ЕДДС, заместители руководителя ЕДДС (заместители руководителя ЕДДС - старшие дежурные оперативные);</w:t>
      </w:r>
    </w:p>
    <w:p w:rsidR="00A17356" w:rsidRDefault="00A17356" w:rsidP="00A17356">
      <w:pPr>
        <w:pStyle w:val="21"/>
        <w:shd w:val="clear" w:color="auto" w:fill="auto"/>
        <w:tabs>
          <w:tab w:val="left" w:pos="6956"/>
        </w:tabs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дежурно-диспетчерский персонал ЕДДС:</w:t>
      </w:r>
      <w:r>
        <w:rPr>
          <w:rStyle w:val="2"/>
          <w:color w:val="000000"/>
        </w:rPr>
        <w:tab/>
      </w:r>
    </w:p>
    <w:p w:rsidR="00A17356" w:rsidRDefault="00A17356" w:rsidP="00A17356">
      <w:pPr>
        <w:pStyle w:val="21"/>
        <w:shd w:val="clear" w:color="auto" w:fill="auto"/>
        <w:tabs>
          <w:tab w:val="left" w:pos="6956"/>
        </w:tabs>
        <w:spacing w:line="240" w:lineRule="auto"/>
        <w:ind w:firstLine="740"/>
      </w:pPr>
      <w:r>
        <w:rPr>
          <w:rStyle w:val="2"/>
          <w:color w:val="000000"/>
        </w:rPr>
        <w:t>старший дежурный оперативный, дежурные оперативные, помощники дежурного оперативного - операторы - 112 (с учетом решений проектно-сметной документации</w:t>
      </w:r>
    </w:p>
    <w:p w:rsidR="00A17356" w:rsidRDefault="00A17356" w:rsidP="00A17356">
      <w:pPr>
        <w:pStyle w:val="21"/>
        <w:shd w:val="clear" w:color="auto" w:fill="auto"/>
        <w:spacing w:line="240" w:lineRule="auto"/>
      </w:pPr>
      <w:r>
        <w:rPr>
          <w:rStyle w:val="2"/>
          <w:color w:val="000000"/>
        </w:rPr>
        <w:t>по реализации системы - 112);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аналитик;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специалист службы технической поддержки.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Рекомендуемый состав, численность и структура специалистов ЕДДС определен Национальным стандартом Российской Федерации ГОСТ Р 22.7.01-2021 «Безопасность в чрезвычайных ситуациях. Единая дежурно-диспетчерская служба. Основные положения».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7.3. Из числа дежурно-диспетчерского персонала ЕДДС формируются ОДС из расчета несения круглосуточного дежурства, численный состав которых определяется в зависимости от категории ЕДДС, характеристик города Боготола (наличия ПОО, состояния транспортной инфраструктуры, наличия рисков возникновения ЧС (происшествий) (но не менее двух человек в ОДС).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7.4. Количество помо</w:t>
      </w:r>
      <w:r>
        <w:rPr>
          <w:rStyle w:val="20"/>
          <w:color w:val="000000"/>
        </w:rPr>
        <w:t>щ</w:t>
      </w:r>
      <w:r>
        <w:rPr>
          <w:rStyle w:val="2"/>
          <w:color w:val="000000"/>
        </w:rPr>
        <w:t>ников дежурного оперативного - операторов - 112 в составе ОДС определяется, в зависимости от категории ЕДДС, количества населения в муниципальном образовании, средней продолжительности обработки звонка и количества звонков в сутки, но не менее, чем указано в утвержденной проектной документации (с учетом решений проектно-сметной документации по реализации системы - 112).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Помощники дежурного оперативного - операторы - 112 должны отвечать квалификационным требованиям, установленным приказом Министерства труда и социальной защиты Российской Федерации от 06.10.2021 № 681н «Об утверждении профессионального стандарта «Специалист по приему и обработке экстренных вызовов».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7.5. Для выполнения функциональных обязанностей аналитика и специалиста службы технической поддержки ЕДДС могут быть привлечены специалисты соответствующего профиля, не входящие в состав штатной структуры ЕДДС.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7.6. Численный состав ЕДДС при необходимости может быть дополнен другими должностными лицами по решению высшего должностного лица города Боготола.</w:t>
      </w:r>
    </w:p>
    <w:p w:rsidR="00A17356" w:rsidRDefault="00A17356" w:rsidP="00A17356">
      <w:pPr>
        <w:pStyle w:val="10"/>
        <w:keepNext/>
        <w:keepLines/>
        <w:shd w:val="clear" w:color="auto" w:fill="auto"/>
        <w:tabs>
          <w:tab w:val="left" w:pos="2182"/>
        </w:tabs>
        <w:spacing w:after="0" w:line="240" w:lineRule="auto"/>
        <w:jc w:val="both"/>
        <w:rPr>
          <w:rStyle w:val="1"/>
          <w:b/>
          <w:color w:val="000000"/>
        </w:rPr>
      </w:pPr>
      <w:bookmarkStart w:id="9" w:name="bookmark8"/>
    </w:p>
    <w:p w:rsidR="00A17356" w:rsidRDefault="00A17356" w:rsidP="00A17356">
      <w:pPr>
        <w:pStyle w:val="10"/>
        <w:keepNext/>
        <w:keepLines/>
        <w:shd w:val="clear" w:color="auto" w:fill="auto"/>
        <w:tabs>
          <w:tab w:val="left" w:pos="2182"/>
        </w:tabs>
        <w:spacing w:after="0" w:line="240" w:lineRule="auto"/>
      </w:pPr>
      <w:r>
        <w:rPr>
          <w:rStyle w:val="1"/>
          <w:color w:val="000000"/>
        </w:rPr>
        <w:t>8. Комплектование и подготовка кадров ЕДДС</w:t>
      </w:r>
      <w:bookmarkEnd w:id="9"/>
    </w:p>
    <w:p w:rsidR="00A17356" w:rsidRDefault="00A17356" w:rsidP="00A17356">
      <w:pPr>
        <w:pStyle w:val="21"/>
        <w:shd w:val="clear" w:color="auto" w:fill="auto"/>
        <w:tabs>
          <w:tab w:val="left" w:pos="1282"/>
        </w:tabs>
        <w:spacing w:line="240" w:lineRule="auto"/>
        <w:rPr>
          <w:rStyle w:val="2"/>
          <w:color w:val="000000"/>
        </w:rPr>
      </w:pPr>
    </w:p>
    <w:p w:rsidR="00A17356" w:rsidRDefault="00A17356" w:rsidP="00A17356">
      <w:pPr>
        <w:pStyle w:val="21"/>
        <w:shd w:val="clear" w:color="auto" w:fill="auto"/>
        <w:tabs>
          <w:tab w:val="left" w:pos="1282"/>
        </w:tabs>
        <w:spacing w:line="240" w:lineRule="auto"/>
        <w:ind w:firstLine="709"/>
        <w:rPr>
          <w:rStyle w:val="2"/>
          <w:color w:val="000000"/>
        </w:rPr>
      </w:pPr>
      <w:r>
        <w:rPr>
          <w:rStyle w:val="2"/>
          <w:color w:val="000000"/>
        </w:rPr>
        <w:t>8.1. Комплектование ЕДДС персоналом осуществляется в порядке, установленном ОМСУ.</w:t>
      </w:r>
    </w:p>
    <w:p w:rsidR="00A17356" w:rsidRDefault="00A17356" w:rsidP="00A17356">
      <w:pPr>
        <w:pStyle w:val="21"/>
        <w:shd w:val="clear" w:color="auto" w:fill="auto"/>
        <w:tabs>
          <w:tab w:val="left" w:pos="1282"/>
        </w:tabs>
        <w:spacing w:line="240" w:lineRule="auto"/>
        <w:ind w:firstLine="709"/>
        <w:rPr>
          <w:rStyle w:val="2"/>
          <w:color w:val="000000"/>
        </w:rPr>
      </w:pPr>
      <w:r>
        <w:rPr>
          <w:rStyle w:val="2"/>
          <w:color w:val="000000"/>
        </w:rPr>
        <w:t>8.2. 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 перед заступлением дежурно-диспетчерского персонала ЕДДС на дежурство.</w:t>
      </w:r>
    </w:p>
    <w:p w:rsidR="00A17356" w:rsidRDefault="00A17356" w:rsidP="00A17356">
      <w:pPr>
        <w:pStyle w:val="21"/>
        <w:shd w:val="clear" w:color="auto" w:fill="auto"/>
        <w:tabs>
          <w:tab w:val="left" w:pos="1282"/>
        </w:tabs>
        <w:spacing w:line="240" w:lineRule="auto"/>
        <w:ind w:firstLine="709"/>
        <w:rPr>
          <w:rStyle w:val="2"/>
          <w:color w:val="000000"/>
        </w:rPr>
      </w:pPr>
      <w:r>
        <w:rPr>
          <w:rStyle w:val="2"/>
          <w:color w:val="000000"/>
        </w:rPr>
        <w:t>8.3. Мероприятия оперативной подготовки осуществляются в ходе проводимых ЦУКС ГУ МЧС России по субъекту Российской Федерации тренировок, а также в ходе тренировок с ДДС, действующими на территории города Боготола при проведении различных учений и тренировок с органами управления и силами РСЧС.</w:t>
      </w:r>
    </w:p>
    <w:p w:rsidR="00A17356" w:rsidRDefault="00A17356" w:rsidP="00A17356">
      <w:pPr>
        <w:pStyle w:val="21"/>
        <w:shd w:val="clear" w:color="auto" w:fill="auto"/>
        <w:tabs>
          <w:tab w:val="left" w:pos="1282"/>
        </w:tabs>
        <w:spacing w:line="240" w:lineRule="auto"/>
        <w:ind w:firstLine="709"/>
        <w:rPr>
          <w:rStyle w:val="2"/>
          <w:color w:val="000000"/>
        </w:rPr>
      </w:pPr>
      <w:r>
        <w:rPr>
          <w:rStyle w:val="2"/>
          <w:color w:val="000000"/>
        </w:rPr>
        <w:t>8.4. На дополнительное профессиональное образование специалисты ЕДДС направляются решением руководителя ЕДДС. 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учебно-методических центрах по ГО и ЧС субъектов Российской Федерации, на курсах ГО муниципальных образований,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ФОИВ. Специалисты ЕДДС должны проходить дополнительное профессиональное образование по программам повышения квалификации не реже одного раза в пять лет. Для лиц, впервые назначенных на должность, дополнительное профессиональное образование проводится в течение первого года работы.</w:t>
      </w:r>
    </w:p>
    <w:p w:rsidR="00A17356" w:rsidRDefault="00A17356" w:rsidP="00A17356">
      <w:pPr>
        <w:pStyle w:val="21"/>
        <w:shd w:val="clear" w:color="auto" w:fill="auto"/>
        <w:tabs>
          <w:tab w:val="left" w:pos="1282"/>
        </w:tabs>
        <w:spacing w:line="240" w:lineRule="auto"/>
        <w:ind w:firstLine="709"/>
        <w:rPr>
          <w:rStyle w:val="2"/>
          <w:color w:val="000000"/>
        </w:rPr>
      </w:pPr>
      <w:r>
        <w:rPr>
          <w:rStyle w:val="2"/>
          <w:color w:val="000000"/>
        </w:rPr>
        <w:t>8.5. 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руководство ЕДДС организовывает подготовку дежурно-диспетчерского персонала по специально разработанной МЧС России программе, с последующим принятием зачетов не реже 1 раза в год.</w:t>
      </w:r>
    </w:p>
    <w:p w:rsidR="00A17356" w:rsidRDefault="00A17356" w:rsidP="00A17356">
      <w:pPr>
        <w:pStyle w:val="21"/>
        <w:shd w:val="clear" w:color="auto" w:fill="auto"/>
        <w:tabs>
          <w:tab w:val="left" w:pos="1282"/>
        </w:tabs>
        <w:spacing w:line="240" w:lineRule="auto"/>
        <w:ind w:firstLine="709"/>
      </w:pPr>
      <w:r>
        <w:rPr>
          <w:rStyle w:val="2"/>
          <w:color w:val="000000"/>
        </w:rPr>
        <w:t>8.6. При необходимости дежурно-диспетчерский персонал ЕДДС может быть направлен на прохождение стажировки в ЦУКС ГУ МЧС России по субъекту Российской Федерации.</w:t>
      </w:r>
    </w:p>
    <w:p w:rsidR="00A17356" w:rsidRDefault="00A17356" w:rsidP="00A17356">
      <w:pPr>
        <w:pStyle w:val="10"/>
        <w:keepNext/>
        <w:keepLines/>
        <w:shd w:val="clear" w:color="auto" w:fill="auto"/>
        <w:tabs>
          <w:tab w:val="left" w:pos="494"/>
        </w:tabs>
        <w:spacing w:after="0" w:line="240" w:lineRule="auto"/>
        <w:jc w:val="both"/>
        <w:rPr>
          <w:rStyle w:val="1"/>
          <w:b/>
          <w:color w:val="000000"/>
        </w:rPr>
      </w:pPr>
      <w:bookmarkStart w:id="10" w:name="bookmark9"/>
    </w:p>
    <w:p w:rsidR="00A17356" w:rsidRDefault="00A17356" w:rsidP="00A17356">
      <w:pPr>
        <w:pStyle w:val="10"/>
        <w:keepNext/>
        <w:keepLines/>
        <w:shd w:val="clear" w:color="auto" w:fill="auto"/>
        <w:tabs>
          <w:tab w:val="left" w:pos="494"/>
        </w:tabs>
        <w:spacing w:after="0" w:line="240" w:lineRule="auto"/>
        <w:rPr>
          <w:rStyle w:val="1"/>
          <w:color w:val="000000"/>
        </w:rPr>
      </w:pPr>
      <w:r>
        <w:rPr>
          <w:rStyle w:val="1"/>
          <w:color w:val="000000"/>
        </w:rPr>
        <w:t xml:space="preserve">9. Требования к руководству </w:t>
      </w:r>
    </w:p>
    <w:p w:rsidR="00A17356" w:rsidRDefault="00A17356" w:rsidP="00A17356">
      <w:pPr>
        <w:pStyle w:val="10"/>
        <w:keepNext/>
        <w:keepLines/>
        <w:shd w:val="clear" w:color="auto" w:fill="auto"/>
        <w:tabs>
          <w:tab w:val="left" w:pos="494"/>
        </w:tabs>
        <w:spacing w:after="0" w:line="240" w:lineRule="auto"/>
      </w:pPr>
      <w:r>
        <w:rPr>
          <w:rStyle w:val="1"/>
          <w:color w:val="000000"/>
        </w:rPr>
        <w:t>и дежурно-диспетчерскому персоналу ЕДДС</w:t>
      </w:r>
      <w:bookmarkEnd w:id="10"/>
    </w:p>
    <w:p w:rsidR="00A17356" w:rsidRDefault="00A17356" w:rsidP="00A17356">
      <w:pPr>
        <w:pStyle w:val="21"/>
        <w:shd w:val="clear" w:color="auto" w:fill="auto"/>
        <w:tabs>
          <w:tab w:val="left" w:pos="1282"/>
        </w:tabs>
        <w:spacing w:line="240" w:lineRule="auto"/>
        <w:rPr>
          <w:rStyle w:val="2"/>
          <w:color w:val="000000"/>
        </w:rPr>
      </w:pPr>
    </w:p>
    <w:p w:rsidR="00A17356" w:rsidRDefault="00A17356" w:rsidP="00A17356">
      <w:pPr>
        <w:pStyle w:val="21"/>
        <w:shd w:val="clear" w:color="auto" w:fill="auto"/>
        <w:tabs>
          <w:tab w:val="left" w:pos="1282"/>
        </w:tabs>
        <w:spacing w:line="240" w:lineRule="auto"/>
        <w:ind w:firstLine="709"/>
      </w:pPr>
      <w:r>
        <w:rPr>
          <w:rStyle w:val="2"/>
          <w:color w:val="000000"/>
        </w:rPr>
        <w:t>9.1. Руководство и дежурно-диспетчерский персонал ЕДДС должны знать: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требования нормативных правовых актов в области защиты населения и территорий от ЧС и ГО;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lastRenderedPageBreak/>
        <w:t>риски возникновения ЧС (происшествий), характерные для города Боготола;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административно-территориальное деление, численность населения, географические, климатические и природные особенности города Боготола и субъекта Российской Федерации, а также другую информацию о регионе и муниципальном образовании;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состав сил и средств постоянной готовности муниципального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зону ответственности ЕДДС и зоны ответственности служб экстренного реагирования и взаимодействующих организаций, действующих на территории города Боготола;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порядок проведения эвакуации населения из зоны ЧС, местонахождение пунктов временного размещения, их вместимость;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порядок использования различных информационно - справочных ресурсов и материалов, в том числе паспортов территорий;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средств связи и другого оборудования, обеспечивающего функционирование ЕДДС;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общую характеристику соседних муниципальных образований;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функциональные обязанности и должностные инструкции;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алгоритмы действий персонала ЕДДС в различных режимах функционирования;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документы, определяющие действия персонала ЕДДС по сигналам управления и оповещения;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правила и порядок ведения делопроизводства.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9.2. Руководитель (заместители руководителя) ЕДДС должен обладать навыками: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организовывать выполнение и обеспечивать контроль выполнения поставленных перед ЕДДС задач;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города Боготола и службами жизнеобеспечения города Боготола;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организовывать оперативно-техническую работу, дополнительное профессиональное образование персонала ЕДДС;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 xml:space="preserve">организовывать проведение занятий, тренировок и учений; разрабатывать предложения по дальнейшему совершенствованию, развитию и повышению технической оснащенности ЕДДС; уметь </w:t>
      </w:r>
      <w:r>
        <w:rPr>
          <w:rStyle w:val="2"/>
          <w:color w:val="000000"/>
        </w:rPr>
        <w:lastRenderedPageBreak/>
        <w:t>использовать в работе информационные системы.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9.3. Требования к руководителю ЕДДС: высшее образование,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ЕДДС, допуск к работе со сведениями, составляющими государственную тайну (при необходимости).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9.4. Дежурно-диспетчерский персонал ЕДДС должен обладать навыками: осуществлять постоянный сбор и обработку оперативной информации о фактах или угрозе возникновения ЧС (происшествий) и контроль проведения работ по ликвидации ЧС (происшествий);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проводить анализ и оценку достоверности поступающей информации; качественно и оперативно осуществлять подготовку управленческих, организационных и планирующих документов;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применять в своей работе данные прогнозов развития обстановки; обеспечивать оперативное руководство и координацию деятельности органов управления и сил ГО и муниципального звена территориальной подсистемы РСЧС;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осуществлять мониторинг средств массовой информации в сети интернет; 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применять данные информационных систем и расчетных задач; работать на персональном компьютере на уровне уверенного пользователя (знание программ офисного пакета, умение пользоваться электронной почтой, интернет и информационно - справочными ресурсами);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уметь пользоваться программными средствами, информационными системами, используемыми в деятельности ЕДДС (в том числе системой - 112, АПК «Безопасный город», АИУС РСЧС (ИС «Атлас опасностей и рисков»), МКА ЖКХ, ИСДМ-Рослесхоз и др.);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безошибочно набирать на клавиатуре текст со скоростью не менее 150 символов в минуту;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четко говорить по радиостанции и телефону одновременно с работой за компьютером;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своевременно формировать установленный комплект документов по вводной (в рамках мероприятий оперативной подготовки) или ЧС (происшествию);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города Боготола о ЧС, руководителей сил и средств, участвующих в ликвидации ЧС;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запускать аппаратуру информирования и оповещения населения;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 xml:space="preserve">использовать различные информационно - справочные ресурсы и </w:t>
      </w:r>
      <w:r>
        <w:rPr>
          <w:rStyle w:val="2"/>
          <w:color w:val="000000"/>
        </w:rPr>
        <w:lastRenderedPageBreak/>
        <w:t>материалы, в том числе паспорта территорий (объектов), необходимые для подготовки оперативных расчетов, докладов, требуемых отчетных документов.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9.5. Дежурно-диспетчерскому персоналу ЕДДС запрещено: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вести телефонные переговоры, не связанные с несением оперативного дежурства;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предоставлять какую-либо информацию средствам массовой информации и посторонним лицам без указания руководства города Боготола;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допускать в помещения ЕДДС посторонних лиц;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отлучаться с места несения оперативного дежурства без разрешения руководителя ЕДДС;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9.6. Требования к дежурно-диспетчерскому персоналу ЕДДС: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наличие высшего или среднего профессионально образования;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умение пользоваться техническими средствами, установленными в зале ОДС ЕДДС;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знание нормативных документов в области защиты населения и территорий;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знание правил эксплуатации технических средств оповещения муниципальной автоматизированной системы централизованного оповещения, а также структуры, способов и порядка оповещения населения города Боготола;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наличие специальной подготовки по установленной программе по направлению деятельности;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наличие допуска к работе со сведениями, составляющими государственную тайну (при необходимости).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9.7. ЕДДС могут предъявлять к дежурно-диспетчерскому персоналу дополнительные требования.</w:t>
      </w:r>
    </w:p>
    <w:p w:rsidR="00A17356" w:rsidRDefault="00A17356" w:rsidP="00A17356">
      <w:pPr>
        <w:pStyle w:val="10"/>
        <w:keepNext/>
        <w:keepLines/>
        <w:shd w:val="clear" w:color="auto" w:fill="auto"/>
        <w:tabs>
          <w:tab w:val="left" w:pos="2972"/>
        </w:tabs>
        <w:spacing w:after="0" w:line="240" w:lineRule="auto"/>
        <w:jc w:val="both"/>
        <w:rPr>
          <w:rStyle w:val="1"/>
          <w:b/>
          <w:color w:val="000000"/>
        </w:rPr>
      </w:pPr>
      <w:bookmarkStart w:id="11" w:name="bookmark10"/>
    </w:p>
    <w:p w:rsidR="00A17356" w:rsidRDefault="00A17356" w:rsidP="00A17356">
      <w:pPr>
        <w:pStyle w:val="10"/>
        <w:keepNext/>
        <w:keepLines/>
        <w:shd w:val="clear" w:color="auto" w:fill="auto"/>
        <w:tabs>
          <w:tab w:val="left" w:pos="2972"/>
        </w:tabs>
        <w:spacing w:after="0" w:line="240" w:lineRule="auto"/>
      </w:pPr>
      <w:r>
        <w:rPr>
          <w:rStyle w:val="1"/>
          <w:color w:val="000000"/>
        </w:rPr>
        <w:t>10. Требования к помещениям ЕДДС</w:t>
      </w:r>
      <w:bookmarkEnd w:id="11"/>
    </w:p>
    <w:p w:rsidR="00A17356" w:rsidRDefault="00A17356" w:rsidP="00A17356">
      <w:pPr>
        <w:pStyle w:val="21"/>
        <w:shd w:val="clear" w:color="auto" w:fill="auto"/>
        <w:tabs>
          <w:tab w:val="left" w:pos="1379"/>
        </w:tabs>
        <w:spacing w:line="240" w:lineRule="auto"/>
        <w:rPr>
          <w:rStyle w:val="2"/>
          <w:color w:val="000000"/>
        </w:rPr>
      </w:pPr>
    </w:p>
    <w:p w:rsidR="00A17356" w:rsidRDefault="00A17356" w:rsidP="00A17356">
      <w:pPr>
        <w:pStyle w:val="21"/>
        <w:shd w:val="clear" w:color="auto" w:fill="auto"/>
        <w:tabs>
          <w:tab w:val="left" w:pos="1379"/>
        </w:tabs>
        <w:spacing w:line="240" w:lineRule="auto"/>
        <w:ind w:firstLine="709"/>
        <w:rPr>
          <w:rStyle w:val="2"/>
          <w:color w:val="000000"/>
        </w:rPr>
      </w:pPr>
      <w:r>
        <w:rPr>
          <w:rStyle w:val="2"/>
          <w:color w:val="000000"/>
        </w:rPr>
        <w:t>10.1. ЕДДС представляет собой рабочие помещения для персонала ЕДДС (зал ОДС, кабинет руководителя ЕДДС, комната отдыха и приема пищи, 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Р 22.07.01-2021 «Безопасность в чрезвычайных ситуациях. Единая дежурно-диспетчерская служба. Основные положения»). ЕДДС размещается в помещениях, предоставляемых ОМСУ. По решению высшего должностного лица города Боготола в ЕДДС могут оборудоваться и иные помещения.</w:t>
      </w:r>
    </w:p>
    <w:p w:rsidR="00A17356" w:rsidRDefault="00A17356" w:rsidP="00A17356">
      <w:pPr>
        <w:pStyle w:val="21"/>
        <w:shd w:val="clear" w:color="auto" w:fill="auto"/>
        <w:tabs>
          <w:tab w:val="left" w:pos="1379"/>
        </w:tabs>
        <w:spacing w:line="240" w:lineRule="auto"/>
        <w:ind w:firstLine="709"/>
        <w:rPr>
          <w:rStyle w:val="2"/>
          <w:color w:val="000000"/>
        </w:rPr>
      </w:pPr>
      <w:r>
        <w:rPr>
          <w:rStyle w:val="2"/>
          <w:color w:val="000000"/>
        </w:rPr>
        <w:t xml:space="preserve">10.2. Конструктивные решения по установке и монтажу технических средств в помещениях ЕДДС выбираются с учетом минимизации влияния </w:t>
      </w:r>
      <w:r>
        <w:rPr>
          <w:rStyle w:val="2"/>
          <w:color w:val="000000"/>
        </w:rPr>
        <w:lastRenderedPageBreak/>
        <w:t>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</w:t>
      </w:r>
    </w:p>
    <w:p w:rsidR="00A17356" w:rsidRDefault="00A17356" w:rsidP="00A17356">
      <w:pPr>
        <w:pStyle w:val="21"/>
        <w:shd w:val="clear" w:color="auto" w:fill="auto"/>
        <w:tabs>
          <w:tab w:val="left" w:pos="1379"/>
        </w:tabs>
        <w:spacing w:line="240" w:lineRule="auto"/>
        <w:ind w:firstLine="709"/>
        <w:rPr>
          <w:rStyle w:val="2"/>
          <w:color w:val="000000"/>
        </w:rPr>
      </w:pPr>
      <w:r>
        <w:rPr>
          <w:rStyle w:val="2"/>
          <w:color w:val="000000"/>
        </w:rPr>
        <w:t>10.3.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первой, а для населенных пунктов с населением свыше 500 тыс. человек - первой категории особой группы.</w:t>
      </w:r>
    </w:p>
    <w:p w:rsidR="00A17356" w:rsidRDefault="00A17356" w:rsidP="00A17356">
      <w:pPr>
        <w:pStyle w:val="21"/>
        <w:shd w:val="clear" w:color="auto" w:fill="auto"/>
        <w:tabs>
          <w:tab w:val="left" w:pos="1379"/>
        </w:tabs>
        <w:spacing w:line="240" w:lineRule="auto"/>
        <w:ind w:firstLine="709"/>
        <w:rPr>
          <w:rStyle w:val="2"/>
          <w:color w:val="000000"/>
        </w:rPr>
      </w:pPr>
      <w:r>
        <w:rPr>
          <w:rStyle w:val="2"/>
          <w:color w:val="000000"/>
        </w:rPr>
        <w:t>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</w:t>
      </w:r>
    </w:p>
    <w:p w:rsidR="00A17356" w:rsidRDefault="00A17356" w:rsidP="00A17356">
      <w:pPr>
        <w:pStyle w:val="21"/>
        <w:shd w:val="clear" w:color="auto" w:fill="auto"/>
        <w:tabs>
          <w:tab w:val="left" w:pos="1379"/>
        </w:tabs>
        <w:spacing w:line="240" w:lineRule="auto"/>
        <w:ind w:firstLine="709"/>
        <w:rPr>
          <w:rStyle w:val="2"/>
          <w:color w:val="000000"/>
        </w:rPr>
      </w:pPr>
      <w:r>
        <w:rPr>
          <w:rStyle w:val="2"/>
          <w:color w:val="000000"/>
        </w:rPr>
        <w:t>10.4. 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ОДС.</w:t>
      </w:r>
    </w:p>
    <w:p w:rsidR="00A17356" w:rsidRDefault="00A17356" w:rsidP="00A17356">
      <w:pPr>
        <w:pStyle w:val="21"/>
        <w:shd w:val="clear" w:color="auto" w:fill="auto"/>
        <w:tabs>
          <w:tab w:val="left" w:pos="1383"/>
        </w:tabs>
        <w:spacing w:line="240" w:lineRule="auto"/>
        <w:ind w:firstLine="709"/>
        <w:rPr>
          <w:rStyle w:val="2"/>
          <w:color w:val="000000"/>
        </w:rPr>
      </w:pPr>
      <w:r>
        <w:rPr>
          <w:rStyle w:val="2"/>
          <w:color w:val="000000"/>
        </w:rPr>
        <w:t>10.5. Зал ОДС ЕДДС должен обеспечивать возможность одновременной работы в едином информационном пространстве ОДС, а также высшего должностного лица города Боготола (председателя КЧС и ОПБ), заместителя председателя КЧС и ОПБ.</w:t>
      </w:r>
    </w:p>
    <w:p w:rsidR="00A17356" w:rsidRDefault="00A17356" w:rsidP="00A17356">
      <w:pPr>
        <w:pStyle w:val="21"/>
        <w:shd w:val="clear" w:color="auto" w:fill="auto"/>
        <w:tabs>
          <w:tab w:val="left" w:pos="1379"/>
        </w:tabs>
        <w:spacing w:line="240" w:lineRule="auto"/>
        <w:ind w:firstLine="709"/>
        <w:rPr>
          <w:rStyle w:val="2"/>
          <w:color w:val="000000"/>
        </w:rPr>
      </w:pPr>
      <w:r>
        <w:rPr>
          <w:rStyle w:val="2"/>
          <w:color w:val="000000"/>
        </w:rPr>
        <w:t>10.6. 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видеонаблюдения. Порядок допуска в помещения ЕДДС устанавливается ОМСУ или юридического лица, в состав которого входит ЕДДС.</w:t>
      </w:r>
    </w:p>
    <w:p w:rsidR="00A17356" w:rsidRDefault="00A17356" w:rsidP="00A17356">
      <w:pPr>
        <w:pStyle w:val="21"/>
        <w:shd w:val="clear" w:color="auto" w:fill="auto"/>
        <w:tabs>
          <w:tab w:val="left" w:pos="1379"/>
        </w:tabs>
        <w:spacing w:line="240" w:lineRule="auto"/>
        <w:ind w:firstLine="709"/>
        <w:rPr>
          <w:rStyle w:val="2"/>
          <w:color w:val="000000"/>
        </w:rPr>
      </w:pPr>
      <w:r>
        <w:rPr>
          <w:rStyle w:val="2"/>
          <w:color w:val="000000"/>
        </w:rPr>
        <w:t>10.7. Для несения круглосуточного дежурства ОДС ЕДДС должна быть предусмотрена отдельная комната отдыха и приема пищи, в которых созданы необходимые бытовые условия.</w:t>
      </w:r>
    </w:p>
    <w:p w:rsidR="00A17356" w:rsidRDefault="00A17356" w:rsidP="00A17356">
      <w:pPr>
        <w:pStyle w:val="21"/>
        <w:shd w:val="clear" w:color="auto" w:fill="auto"/>
        <w:tabs>
          <w:tab w:val="left" w:pos="1379"/>
        </w:tabs>
        <w:spacing w:line="240" w:lineRule="auto"/>
        <w:ind w:firstLine="709"/>
        <w:rPr>
          <w:rStyle w:val="2"/>
          <w:color w:val="000000"/>
        </w:rPr>
      </w:pPr>
      <w:r>
        <w:rPr>
          <w:rStyle w:val="2"/>
          <w:color w:val="000000"/>
        </w:rPr>
        <w:t>10.8. Каждый сотрудник ЕДДС 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 Р 22.7.01-2021 «Безопасность в чрезвычайных ситуациях. Единая дежурно-диспетчерская служба. Основные положения».</w:t>
      </w:r>
      <w:bookmarkStart w:id="12" w:name="bookmark11"/>
    </w:p>
    <w:p w:rsidR="00A17356" w:rsidRDefault="00A17356" w:rsidP="00A17356">
      <w:pPr>
        <w:pStyle w:val="21"/>
        <w:shd w:val="clear" w:color="auto" w:fill="auto"/>
        <w:tabs>
          <w:tab w:val="left" w:pos="1379"/>
        </w:tabs>
        <w:spacing w:line="240" w:lineRule="auto"/>
        <w:rPr>
          <w:rStyle w:val="2"/>
          <w:color w:val="000000"/>
        </w:rPr>
      </w:pPr>
    </w:p>
    <w:p w:rsidR="00A17356" w:rsidRDefault="00A17356" w:rsidP="00A17356">
      <w:pPr>
        <w:pStyle w:val="21"/>
        <w:shd w:val="clear" w:color="auto" w:fill="auto"/>
        <w:tabs>
          <w:tab w:val="left" w:pos="1379"/>
        </w:tabs>
        <w:spacing w:line="240" w:lineRule="auto"/>
        <w:jc w:val="center"/>
      </w:pPr>
      <w:r>
        <w:rPr>
          <w:rStyle w:val="2"/>
          <w:color w:val="000000"/>
        </w:rPr>
        <w:t xml:space="preserve">11. </w:t>
      </w:r>
      <w:r>
        <w:rPr>
          <w:rStyle w:val="1"/>
          <w:color w:val="000000"/>
        </w:rPr>
        <w:t>Требования к оборудованию ЕДДС</w:t>
      </w:r>
      <w:bookmarkEnd w:id="12"/>
    </w:p>
    <w:p w:rsidR="00A17356" w:rsidRDefault="00A17356" w:rsidP="00A17356">
      <w:pPr>
        <w:pStyle w:val="21"/>
        <w:shd w:val="clear" w:color="auto" w:fill="auto"/>
        <w:tabs>
          <w:tab w:val="left" w:pos="1436"/>
        </w:tabs>
        <w:spacing w:line="240" w:lineRule="auto"/>
        <w:rPr>
          <w:rStyle w:val="2"/>
          <w:color w:val="000000"/>
        </w:rPr>
      </w:pPr>
    </w:p>
    <w:p w:rsidR="00A17356" w:rsidRDefault="00A17356" w:rsidP="00A17356">
      <w:pPr>
        <w:pStyle w:val="21"/>
        <w:shd w:val="clear" w:color="auto" w:fill="auto"/>
        <w:tabs>
          <w:tab w:val="left" w:pos="1436"/>
        </w:tabs>
        <w:spacing w:line="240" w:lineRule="auto"/>
        <w:ind w:firstLine="709"/>
      </w:pPr>
      <w:r>
        <w:rPr>
          <w:rStyle w:val="2"/>
          <w:color w:val="000000"/>
        </w:rPr>
        <w:t>11.1. В целях обеспечения приема и передачи документов управления,</w:t>
      </w:r>
    </w:p>
    <w:p w:rsidR="00A17356" w:rsidRDefault="00A17356" w:rsidP="00A17356">
      <w:pPr>
        <w:pStyle w:val="21"/>
        <w:shd w:val="clear" w:color="auto" w:fill="auto"/>
        <w:tabs>
          <w:tab w:val="left" w:pos="1867"/>
          <w:tab w:val="left" w:pos="7699"/>
        </w:tabs>
        <w:spacing w:line="240" w:lineRule="auto"/>
        <w:rPr>
          <w:rStyle w:val="2"/>
          <w:color w:val="000000"/>
        </w:rPr>
      </w:pPr>
      <w:r>
        <w:rPr>
          <w:rStyle w:val="2"/>
          <w:color w:val="000000"/>
        </w:rPr>
        <w:t xml:space="preserve">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информационно-телекоммуникационная инфраструктура с соответствующим уровнем информационной безопасности, включающая: КСА ЕДДС; единый центр оперативного </w:t>
      </w:r>
      <w:r>
        <w:rPr>
          <w:rStyle w:val="2"/>
          <w:color w:val="000000"/>
        </w:rPr>
        <w:lastRenderedPageBreak/>
        <w:t>реагирования АПК «Безопасный город»; КСА системы - 112 (с учетом решений проектно-сметной документации по реализации системы - 112); систему связи и систему оповещения.</w:t>
      </w:r>
    </w:p>
    <w:p w:rsidR="00A17356" w:rsidRDefault="00A17356" w:rsidP="00A17356">
      <w:pPr>
        <w:pStyle w:val="21"/>
        <w:shd w:val="clear" w:color="auto" w:fill="auto"/>
        <w:tabs>
          <w:tab w:val="left" w:pos="1867"/>
          <w:tab w:val="left" w:pos="7699"/>
        </w:tabs>
        <w:spacing w:line="240" w:lineRule="auto"/>
        <w:ind w:firstLine="709"/>
        <w:rPr>
          <w:rStyle w:val="2"/>
          <w:color w:val="000000"/>
        </w:rPr>
      </w:pPr>
      <w:r>
        <w:rPr>
          <w:rStyle w:val="2"/>
          <w:color w:val="000000"/>
        </w:rPr>
        <w:t>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№ 578/365 (зарегистрирован в Минюсте России 26.10.2020 № 60567).</w:t>
      </w:r>
    </w:p>
    <w:p w:rsidR="00A17356" w:rsidRDefault="00A17356" w:rsidP="00A17356">
      <w:pPr>
        <w:pStyle w:val="21"/>
        <w:shd w:val="clear" w:color="auto" w:fill="auto"/>
        <w:tabs>
          <w:tab w:val="left" w:pos="1867"/>
          <w:tab w:val="left" w:pos="7699"/>
        </w:tabs>
        <w:spacing w:line="240" w:lineRule="auto"/>
        <w:ind w:firstLine="709"/>
      </w:pPr>
      <w:r>
        <w:rPr>
          <w:rStyle w:val="2"/>
          <w:color w:val="000000"/>
        </w:rPr>
        <w:t>11.2. 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стационарных объектов и подвижных транспортных средств.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60"/>
        <w:rPr>
          <w:rStyle w:val="2"/>
          <w:color w:val="000000"/>
        </w:rPr>
      </w:pPr>
      <w:r>
        <w:rPr>
          <w:rStyle w:val="2"/>
          <w:color w:val="000000"/>
        </w:rPr>
        <w:t>КСА ЕДДС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60"/>
        <w:rPr>
          <w:rStyle w:val="2"/>
          <w:color w:val="000000"/>
        </w:rPr>
      </w:pPr>
      <w:r>
        <w:rPr>
          <w:rStyle w:val="2"/>
          <w:color w:val="000000"/>
        </w:rPr>
        <w:t>11.2.1. Система хранения, обработки и передачи данных должна состоять из следующих элементов:</w:t>
      </w:r>
      <w:r>
        <w:rPr>
          <w:rStyle w:val="2"/>
          <w:color w:val="000000"/>
        </w:rPr>
        <w:tab/>
        <w:t>оборудование ЛВС; оборудование хранения и обработки данных; оргтехника.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60"/>
      </w:pPr>
      <w:r>
        <w:rPr>
          <w:rStyle w:val="2"/>
          <w:color w:val="000000"/>
        </w:rPr>
        <w:t>11.2.1.1. Оборудование ЛВС должно обеспечивать объединение АРМ ЕДДС для обмена между ними информацией в электронном виде, подключение к внешним сетям (выделенным сетям связи и интернет). Подключение ЛВС к сети интернет должно осуществляться только с применением сертифицированных средств защиты информации. При отсутствии сертифицированных средств защиты информации к сети интернет могут подключаться АРМ, не включенные в ЛВС.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60"/>
      </w:pPr>
      <w:r>
        <w:rPr>
          <w:rStyle w:val="2"/>
          <w:color w:val="000000"/>
        </w:rPr>
        <w:t>Подключение АРМ персонала ЕДДС к информационно</w:t>
      </w:r>
      <w:r>
        <w:rPr>
          <w:rStyle w:val="2"/>
          <w:color w:val="000000"/>
        </w:rPr>
        <w:softHyphen/>
        <w:t>телекоммуникационной инфраструктуре МЧС России должно осуществляться только с применением сертифицированных средств криптографической защиты</w:t>
      </w:r>
    </w:p>
    <w:p w:rsidR="00A17356" w:rsidRDefault="00A17356" w:rsidP="00A17356">
      <w:pPr>
        <w:pStyle w:val="21"/>
        <w:shd w:val="clear" w:color="auto" w:fill="auto"/>
        <w:spacing w:line="240" w:lineRule="auto"/>
        <w:jc w:val="left"/>
      </w:pPr>
      <w:r>
        <w:rPr>
          <w:rStyle w:val="2"/>
          <w:color w:val="000000"/>
        </w:rPr>
        <w:t>информации.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Оборудование ЛВС должно состоять из следующих основных компонентов: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первичный маршрутизатор (коммутатор);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коммутаторы для построения иерархической структуры сети.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Подключение ЛВС к внешним сетям должно быть осуществлено при помощи каналообразующего оборудования, реализующего ту или иную технологию подключения.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 xml:space="preserve">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</w:t>
      </w:r>
      <w:r>
        <w:rPr>
          <w:rStyle w:val="2"/>
          <w:color w:val="000000"/>
        </w:rPr>
        <w:lastRenderedPageBreak/>
        <w:t>температуры и влажности должны быть установлены системы кондиционирования.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На АРМ персонала ЕДДС должны быть установлены, настроены и корректно функционировать сертифицированные средства антивирусной защиты информации.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11.2.1.2. Оборудование хранения и обработки данных должно включать в себя следующие основные элементы: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сервера повышенной производительности для хранения информации (файлы, базы данных);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АРМ персонала ЕДДС с установленными информационными системами.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Сервера должны обеспечивать хранение и обработку информации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11.2.2. 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 видеокодек; видеокамера; микрофонное оборудование; оборудование звукоусиления.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11.2.2.1. Видеокодек может быть реализован как на аппаратной, так и на программной платформе. Видеокодек должен обеспечивать: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 xml:space="preserve">работу по основным протоколам видеосвязи </w:t>
      </w:r>
      <w:r>
        <w:rPr>
          <w:rStyle w:val="2"/>
          <w:color w:val="000000"/>
          <w:lang w:eastAsia="en-US"/>
        </w:rPr>
        <w:t>(</w:t>
      </w:r>
      <w:r>
        <w:rPr>
          <w:rStyle w:val="2"/>
          <w:color w:val="000000"/>
          <w:lang w:val="en-US" w:eastAsia="en-US"/>
        </w:rPr>
        <w:t>H</w:t>
      </w:r>
      <w:r>
        <w:rPr>
          <w:rStyle w:val="2"/>
          <w:color w:val="000000"/>
          <w:lang w:eastAsia="en-US"/>
        </w:rPr>
        <w:t xml:space="preserve">.323, </w:t>
      </w:r>
      <w:r>
        <w:rPr>
          <w:rStyle w:val="2"/>
          <w:color w:val="000000"/>
          <w:lang w:val="en-US" w:eastAsia="en-US"/>
        </w:rPr>
        <w:t>SIP</w:t>
      </w:r>
      <w:r>
        <w:rPr>
          <w:rStyle w:val="2"/>
          <w:color w:val="000000"/>
          <w:lang w:eastAsia="en-US"/>
        </w:rPr>
        <w:t>);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выбор скорости соединения;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подключение видеокамер в качестве источника изображения;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подключение микрофонного оборудования в качестве источника звука.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11.2.2.2. 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 трансфокации (приближение/удаление), а также функции поворота с помощью пульта дистанционного управления или через интерфейс компьютера.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11.2.2.3. Микрофонное оборудование должно обеспечивать: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60"/>
      </w:pPr>
      <w:r>
        <w:rPr>
          <w:rStyle w:val="2"/>
          <w:color w:val="000000"/>
        </w:rPr>
        <w:t>разборчивость речи всех участников селекторного совещания;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60"/>
      </w:pPr>
      <w:r>
        <w:rPr>
          <w:rStyle w:val="2"/>
          <w:color w:val="000000"/>
        </w:rPr>
        <w:t>подавление «обратной связи»;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60"/>
      </w:pPr>
      <w:r>
        <w:rPr>
          <w:rStyle w:val="2"/>
          <w:color w:val="000000"/>
        </w:rPr>
        <w:t>включение/выключение микрофонов участниками совещания;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60"/>
      </w:pPr>
      <w:r>
        <w:rPr>
          <w:rStyle w:val="2"/>
          <w:color w:val="000000"/>
        </w:rPr>
        <w:t>возможность использования более чем одного микрофона.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60"/>
        <w:rPr>
          <w:rStyle w:val="2"/>
          <w:color w:val="000000"/>
        </w:rPr>
      </w:pPr>
      <w:r>
        <w:rPr>
          <w:rStyle w:val="2"/>
          <w:color w:val="000000"/>
        </w:rPr>
        <w:t>При необходимости, для подключения микрофонов может быть использован микшерный пульт.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60"/>
      </w:pPr>
      <w:r>
        <w:rPr>
          <w:rStyle w:val="2"/>
          <w:color w:val="000000"/>
        </w:rPr>
        <w:lastRenderedPageBreak/>
        <w:t>11.2.2.4. Оборудование звукоусиления должно обеспечивать транслирование звука от удаленного абонента без искажений.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60"/>
        <w:rPr>
          <w:rStyle w:val="2"/>
          <w:color w:val="000000"/>
        </w:rPr>
      </w:pPr>
      <w:r>
        <w:rPr>
          <w:rStyle w:val="2"/>
          <w:color w:val="000000"/>
        </w:rPr>
        <w:t>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60"/>
        <w:rPr>
          <w:rStyle w:val="2"/>
          <w:color w:val="000000"/>
        </w:rPr>
      </w:pPr>
      <w:r>
        <w:rPr>
          <w:rStyle w:val="2"/>
          <w:color w:val="000000"/>
        </w:rPr>
        <w:t>11.2.2.5. Изображение от удаленного абонента должно передаваться на систему отображения информации ЕДДС.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60"/>
        <w:rPr>
          <w:rStyle w:val="2"/>
          <w:color w:val="000000"/>
        </w:rPr>
      </w:pPr>
      <w:r>
        <w:rPr>
          <w:rStyle w:val="2"/>
          <w:color w:val="000000"/>
        </w:rPr>
        <w:t>11.2.2.6. Система видеоконференцсвязи должна быть согласована по характеристикам видеоизображения с системой отображения информации.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60"/>
      </w:pPr>
      <w:r>
        <w:rPr>
          <w:rStyle w:val="2"/>
          <w:color w:val="000000"/>
        </w:rPr>
        <w:t>11.2.3. Система отображения информации (видеостена) должна обеспечивать вывод информации с АРМ, а также с оборудования видеоконференцсвязи.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60"/>
      </w:pPr>
      <w:r>
        <w:rPr>
          <w:rStyle w:val="2"/>
          <w:color w:val="000000"/>
        </w:rPr>
        <w:t>Система отображения информации должна состоять из видеостены, реализованной на базе жидкокристаллических или проекционных модулей. Размеры видеостены должны соответствовать размеру помещения и обеспечивать обзор с любого АРМ в зале ОДС ЕДДС.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60"/>
      </w:pPr>
      <w:r>
        <w:rPr>
          <w:rStyle w:val="2"/>
          <w:color w:val="000000"/>
        </w:rPr>
        <w:t>Система отображения информации должна иметь возможность разделения видеостены на сегменты для одновременного вывода информации с различных источников. Для этого необходимо предусмотреть контроллер видеостены и матричный коммутатор видеосигналов.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60"/>
        <w:rPr>
          <w:rStyle w:val="2"/>
          <w:color w:val="000000"/>
        </w:rPr>
      </w:pPr>
      <w:r>
        <w:rPr>
          <w:rStyle w:val="2"/>
          <w:color w:val="000000"/>
        </w:rPr>
        <w:t>Должна быть предусмотрена возможность наращивания системы отображения информации за счет подключения дополнительных сегментов.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60"/>
        <w:rPr>
          <w:rStyle w:val="2"/>
          <w:color w:val="000000"/>
        </w:rPr>
      </w:pPr>
      <w:r>
        <w:rPr>
          <w:rStyle w:val="2"/>
          <w:color w:val="000000"/>
        </w:rPr>
        <w:t>11.2.4. 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</w:t>
      </w:r>
      <w:r>
        <w:rPr>
          <w:rStyle w:val="2"/>
          <w:color w:val="000000"/>
          <w:lang w:eastAsia="en-US"/>
        </w:rPr>
        <w:t>/</w:t>
      </w:r>
      <w:r>
        <w:rPr>
          <w:rStyle w:val="2"/>
          <w:color w:val="000000"/>
          <w:lang w:val="en-US" w:eastAsia="en-US"/>
        </w:rPr>
        <w:t>GPS</w:t>
      </w:r>
      <w:r>
        <w:rPr>
          <w:rStyle w:val="2"/>
          <w:color w:val="000000"/>
          <w:lang w:eastAsia="en-US"/>
        </w:rPr>
        <w:t xml:space="preserve">, </w:t>
      </w:r>
      <w:r>
        <w:rPr>
          <w:rStyle w:val="2"/>
          <w:color w:val="000000"/>
        </w:rPr>
        <w:t>в соответствии с перечнем Министерства транспорта Российской Федерации, на территории соответствующего городского округа, муниципального района.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60"/>
      </w:pPr>
      <w:r>
        <w:rPr>
          <w:rStyle w:val="2"/>
          <w:color w:val="000000"/>
        </w:rPr>
        <w:t>11.3. Система связи и система оповещения должна включать в себя: систему телефонной связи; систему радиосвязи; систему оповещения населения, в том числе комплексную систему экстренного оповещения населения и оповещения должностных лиц; систему внутренней связи.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60"/>
        <w:rPr>
          <w:rStyle w:val="2"/>
          <w:color w:val="000000"/>
        </w:rPr>
      </w:pPr>
      <w:r>
        <w:rPr>
          <w:rStyle w:val="2"/>
          <w:color w:val="000000"/>
        </w:rPr>
        <w:t>Муниципальная автоматизированная система централизованного оповещения включает в себя специальные программно-технические средства оповещения, средства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оповещения, а также сети связи и вещания, обеспечивающие ее функционирование.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60"/>
        <w:rPr>
          <w:rStyle w:val="2"/>
          <w:color w:val="000000"/>
        </w:rPr>
      </w:pPr>
      <w:r>
        <w:rPr>
          <w:rStyle w:val="2"/>
          <w:color w:val="000000"/>
        </w:rPr>
        <w:t xml:space="preserve">11.3.1. Система телефонной связи ЕДДС должна состоять из следующих элементов: мини-АТС; телефонные аппараты; система записи </w:t>
      </w:r>
      <w:r>
        <w:rPr>
          <w:rStyle w:val="2"/>
          <w:color w:val="000000"/>
        </w:rPr>
        <w:lastRenderedPageBreak/>
        <w:t>телефонных переговоров.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60"/>
      </w:pPr>
      <w:r>
        <w:rPr>
          <w:rStyle w:val="2"/>
          <w:color w:val="000000"/>
        </w:rPr>
        <w:t>11.3.1.1. Мини-АТС должна обеспечивать: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прием телефонных звонков одновременно от нескольких абонентов; автоматическое определение номера звонящего абонента; сохранение в памяти входящих, исходящих и пропущенных номеров; прямой набор номера с телефонных аппаратов (дополнительных консолей);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переадресацию вызова на телефоны внутренней телефонной сети и городской телефонной сети общего пользования.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11.3.1.2. Телефонные аппараты должны обеспечивать: отображение номера звонящего абонента на дисплее; набор номера вызываемого абонента одной кнопкой; одновременную работу нескольких линий; функцию переадресации абонента;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возможность подключения дополнительных консолей для расширения количества абонентов с прямым набором; наличие микротелефонной гарнитуры.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11.3.1.3. 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11.3.1.4. Должны быть обеспечены телефонные каналы связи между ЕДДС и ЦУКС ГУ МЧС России по субъекту Российской Федерации, ЕДДС соседних муниципальных образований, а также с ДДС, действующими на территории города Боготола, в том числе ДДС ПОО.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Допускается организация телефонной связи путем программирования на консоли кнопок прямого вызова абонента.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В качестве каналов прямой телефонной связи не могут быть использованы каналы для приема звонков от населения.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left="740"/>
      </w:pPr>
      <w:r>
        <w:rPr>
          <w:rStyle w:val="2"/>
          <w:color w:val="000000"/>
        </w:rPr>
        <w:t>Должны быть предусмотрены резервные каналы связи.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11.3.2. Система радиосвязи должна обеспечивать устойчивую связь с подвижными и стационарными объектами, оборудованными соответствующими средствами связи.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left="740"/>
      </w:pPr>
      <w:r>
        <w:rPr>
          <w:rStyle w:val="2"/>
          <w:color w:val="000000"/>
        </w:rPr>
        <w:t>Система радиосвязи должна состоять из следующих основных элементов: УКВ-радиостанция;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left="740"/>
      </w:pPr>
      <w:r>
        <w:rPr>
          <w:rStyle w:val="2"/>
          <w:color w:val="000000"/>
        </w:rPr>
        <w:t>КВ-радиостанция.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left="740"/>
      </w:pPr>
      <w:r>
        <w:rPr>
          <w:rStyle w:val="2"/>
          <w:color w:val="000000"/>
        </w:rPr>
        <w:t>Для организации радиосетей должны быть получены разрешения</w:t>
      </w:r>
    </w:p>
    <w:p w:rsidR="00A17356" w:rsidRDefault="00A17356" w:rsidP="00A17356">
      <w:pPr>
        <w:pStyle w:val="21"/>
        <w:shd w:val="clear" w:color="auto" w:fill="auto"/>
        <w:spacing w:line="240" w:lineRule="auto"/>
      </w:pPr>
      <w:r>
        <w:rPr>
          <w:rStyle w:val="2"/>
          <w:color w:val="000000"/>
        </w:rPr>
        <w:t>на частоты в Радиочастотной службе Федеральной службы по надзору в сфере связи, информационных технологий и массовых коммуникаций.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Радиостанции должны быть зарегистрированы в установленном порядке в Федеральной службе по надзору в сфере связи, информационных технологий и массовых коммуникаций.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 xml:space="preserve">11.3.3. 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РСЧС, сил ГО и РСЧС города Боготола, ДДС, населения на территории города Боготола, об опасностях, возникающих при угрозе возникновения или возникновении ЧС природного и техногенного </w:t>
      </w:r>
      <w:r>
        <w:rPr>
          <w:rStyle w:val="2"/>
          <w:color w:val="000000"/>
        </w:rPr>
        <w:lastRenderedPageBreak/>
        <w:t>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сеть электрических, электронных сирен и мощных акустических систем;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сеть проводного радиовещания;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сеть уличной радиофикации;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сеть кабельного телерадиовещания;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сеть эфирного телерадиовещания;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сеть подвижной радиотелефонной связи;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 xml:space="preserve">сеть местной телефонной связи, в том числе таксофоны, предназначенные для оказания универсальных услуг телефонной связи с функцией оповещения; сети связи операторов связи и ведомственные; сети систем персонального радиовызова; 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нформационно-телекоммуникационная сеть интернет; громкоговорящие средства на подвижных объектах, мобильные и носимые средства оповещения.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Задействование средств системы оповещения населения должно осуществляться старшим дежурным оперативным со своего рабочего места (дежурным оперативным) по решению высшего должностного лица города Боготола (председателя КЧС и ОПБ) с последующим докладом.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Система оповещения должностных лиц должна обеспечивать оповещение руководящего состава ОМСУ, органов управления и сил РСЧС муниципального уровня, ДДС, действующих на территории города Боготола.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40"/>
      </w:pPr>
      <w:r>
        <w:rPr>
          <w:rStyle w:val="2"/>
          <w:color w:val="000000"/>
        </w:rPr>
        <w:t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60"/>
        <w:rPr>
          <w:rStyle w:val="2"/>
          <w:color w:val="000000"/>
        </w:rPr>
      </w:pPr>
      <w:r>
        <w:rPr>
          <w:rStyle w:val="2"/>
          <w:color w:val="000000"/>
        </w:rPr>
        <w:t>Задействование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III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России от 31.07.2020 № 578/365.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60"/>
      </w:pPr>
      <w:r>
        <w:rPr>
          <w:rStyle w:val="2"/>
          <w:color w:val="000000"/>
        </w:rPr>
        <w:lastRenderedPageBreak/>
        <w:t>11.3.4. Система внутренней связи должна обеспечивать оповещение лиц, находящихся в ЕДДС посредством задействования оборудования звукоусиления, установленного в помещениях ЕДДС (не распространяется на ЕДДС, размещенным в 2-3 смежных помещениях небольшой площади).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60"/>
      </w:pPr>
      <w:r>
        <w:rPr>
          <w:rStyle w:val="2"/>
          <w:color w:val="000000"/>
        </w:rPr>
        <w:t>Система внутренней связи должна состоять из следующих основных элементов: микрофон диспетчера; усилитель мощности; акустические системы.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60"/>
      </w:pPr>
      <w:r>
        <w:rPr>
          <w:rStyle w:val="2"/>
          <w:color w:val="000000"/>
        </w:rPr>
        <w:t>Оборудование системы внутренней связи должно быть согласовано друг с другом, в том числе по мощности, сопротивлению, частотным характеристикам.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60"/>
        <w:rPr>
          <w:rStyle w:val="2"/>
          <w:color w:val="000000"/>
        </w:rPr>
      </w:pPr>
      <w:r>
        <w:rPr>
          <w:rStyle w:val="2"/>
          <w:color w:val="000000"/>
        </w:rPr>
        <w:t>Для максимального охвата персонала акустические системы должны располагаться как в помещениях ЕДДС, так и в коридорах между помещениями.</w:t>
      </w:r>
    </w:p>
    <w:p w:rsidR="00A17356" w:rsidRDefault="00A17356" w:rsidP="00A17356">
      <w:pPr>
        <w:pStyle w:val="21"/>
        <w:shd w:val="clear" w:color="auto" w:fill="auto"/>
        <w:spacing w:line="240" w:lineRule="auto"/>
        <w:ind w:firstLine="760"/>
      </w:pPr>
      <w:r>
        <w:rPr>
          <w:rStyle w:val="2"/>
          <w:color w:val="000000"/>
        </w:rPr>
        <w:t>11.4. Общие требования к составу объектов, оборудованию, структуре системы - 112 определены Национальным стандартом Российской Федерации ГОСТ Р 22.7.03-2021 «Безопасность в чрезвычайных ситуациях. Система обеспечения вызова экстренных оперативных служб по единому номеру «112».</w:t>
      </w:r>
    </w:p>
    <w:p w:rsidR="00A17356" w:rsidRDefault="00A17356" w:rsidP="00A17356">
      <w:pPr>
        <w:pStyle w:val="10"/>
        <w:keepNext/>
        <w:keepLines/>
        <w:shd w:val="clear" w:color="auto" w:fill="auto"/>
        <w:tabs>
          <w:tab w:val="left" w:pos="2916"/>
        </w:tabs>
        <w:spacing w:after="0" w:line="240" w:lineRule="auto"/>
        <w:jc w:val="both"/>
        <w:rPr>
          <w:rStyle w:val="1"/>
          <w:b/>
          <w:color w:val="000000"/>
        </w:rPr>
      </w:pPr>
      <w:bookmarkStart w:id="13" w:name="bookmark13"/>
    </w:p>
    <w:p w:rsidR="00A17356" w:rsidRDefault="00A17356" w:rsidP="00A17356">
      <w:pPr>
        <w:pStyle w:val="10"/>
        <w:keepNext/>
        <w:keepLines/>
        <w:shd w:val="clear" w:color="auto" w:fill="auto"/>
        <w:tabs>
          <w:tab w:val="left" w:pos="2916"/>
        </w:tabs>
        <w:spacing w:after="0" w:line="240" w:lineRule="auto"/>
      </w:pPr>
      <w:r>
        <w:rPr>
          <w:rStyle w:val="1"/>
          <w:color w:val="000000"/>
        </w:rPr>
        <w:t>12. Требования к защите информации</w:t>
      </w:r>
      <w:bookmarkEnd w:id="13"/>
    </w:p>
    <w:p w:rsidR="00A17356" w:rsidRDefault="00A17356" w:rsidP="00A17356">
      <w:pPr>
        <w:pStyle w:val="21"/>
        <w:shd w:val="clear" w:color="auto" w:fill="auto"/>
        <w:tabs>
          <w:tab w:val="left" w:pos="8170"/>
          <w:tab w:val="left" w:pos="8784"/>
        </w:tabs>
        <w:spacing w:line="240" w:lineRule="auto"/>
        <w:ind w:firstLine="740"/>
        <w:rPr>
          <w:rStyle w:val="2"/>
          <w:color w:val="000000"/>
        </w:rPr>
      </w:pPr>
    </w:p>
    <w:p w:rsidR="00A17356" w:rsidRDefault="00A17356" w:rsidP="00A17356">
      <w:pPr>
        <w:pStyle w:val="21"/>
        <w:shd w:val="clear" w:color="auto" w:fill="auto"/>
        <w:tabs>
          <w:tab w:val="left" w:pos="8170"/>
          <w:tab w:val="left" w:pos="8784"/>
        </w:tabs>
        <w:spacing w:line="240" w:lineRule="auto"/>
        <w:ind w:firstLine="740"/>
      </w:pPr>
      <w:r>
        <w:rPr>
          <w:rStyle w:val="2"/>
          <w:color w:val="000000"/>
        </w:rPr>
        <w:t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 соответствии с Федеральным законом от 27.07.2006 № 49-ФЗ «Об информации, информационных технологиях и о защите информации» и приказом Федеральной службы по техническому и экспортному контролю от 11.02.2013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 (зарегистрирован в Минюсте России 31.05.2013 № 28608).</w:t>
      </w:r>
    </w:p>
    <w:p w:rsidR="00A17356" w:rsidRDefault="00A17356" w:rsidP="00A17356">
      <w:pPr>
        <w:pStyle w:val="21"/>
        <w:shd w:val="clear" w:color="auto" w:fill="auto"/>
        <w:spacing w:line="240" w:lineRule="auto"/>
      </w:pPr>
    </w:p>
    <w:p w:rsidR="0063305A" w:rsidRPr="00A17356" w:rsidRDefault="0063305A" w:rsidP="00A17356"/>
    <w:sectPr w:rsidR="0063305A" w:rsidRPr="00A17356" w:rsidSect="00A17356">
      <w:headerReference w:type="default" r:id="rId11"/>
      <w:pgSz w:w="11900" w:h="16840"/>
      <w:pgMar w:top="1134" w:right="1134" w:bottom="1134" w:left="170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BDB" w:rsidRDefault="00152BDB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152BDB" w:rsidRDefault="0015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BDB" w:rsidRDefault="00152BDB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152BDB" w:rsidRDefault="00152BDB">
      <w:r>
        <w:continuationSeparator/>
      </w:r>
    </w:p>
  </w:footnote>
  <w:footnote w:id="1">
    <w:p w:rsidR="00000000" w:rsidRDefault="00A17356" w:rsidP="00A17356">
      <w:pPr>
        <w:pStyle w:val="a5"/>
        <w:shd w:val="clear" w:color="auto" w:fill="auto"/>
      </w:pPr>
      <w:r>
        <w:rPr>
          <w:rStyle w:val="a4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Постановление Правительства Российской Федерации от 31.08.2021 № 1453 «Об утверждении перечня экстренных оперативных служб, вызов которых круглосуточно и бесплатно обязан обеспечить оператор связи пользователю услуг связи».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05A" w:rsidRDefault="005A3C6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4078605</wp:posOffset>
              </wp:positionH>
              <wp:positionV relativeFrom="page">
                <wp:posOffset>494030</wp:posOffset>
              </wp:positionV>
              <wp:extent cx="73660" cy="263525"/>
              <wp:effectExtent l="1905" t="0" r="63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305A" w:rsidRPr="00A17356" w:rsidRDefault="0063305A" w:rsidP="00A17356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1.15pt;margin-top:38.9pt;width:5.8pt;height:20.7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" filled="f" stroked="f">
              <v:textbox style="mso-fit-shape-to-text:t" inset="0,0,0,0">
                <w:txbxContent>
                  <w:p w:rsidR="0063305A" w:rsidRPr="00A17356" w:rsidRDefault="0063305A" w:rsidP="00A17356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1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1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1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1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1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1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1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1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1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1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1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1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1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1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1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1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1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1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3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2">
    <w:abstractNumId w:val="7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6E"/>
    <w:rsid w:val="0004416E"/>
    <w:rsid w:val="00045B4E"/>
    <w:rsid w:val="00152BDB"/>
    <w:rsid w:val="002607B5"/>
    <w:rsid w:val="00283695"/>
    <w:rsid w:val="00424C57"/>
    <w:rsid w:val="00447D40"/>
    <w:rsid w:val="005A1BCF"/>
    <w:rsid w:val="005A3C67"/>
    <w:rsid w:val="005B6D46"/>
    <w:rsid w:val="0063305A"/>
    <w:rsid w:val="0068289F"/>
    <w:rsid w:val="00744102"/>
    <w:rsid w:val="00755549"/>
    <w:rsid w:val="00786E91"/>
    <w:rsid w:val="0079738D"/>
    <w:rsid w:val="00987B84"/>
    <w:rsid w:val="009E6FF0"/>
    <w:rsid w:val="00A17356"/>
    <w:rsid w:val="00BF4759"/>
    <w:rsid w:val="00C2144A"/>
    <w:rsid w:val="00C562EF"/>
    <w:rsid w:val="00F0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8A38133-8DDB-4EC7-B1C2-FB945D68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a5"/>
    <w:uiPriority w:val="99"/>
    <w:locked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a6">
    <w:name w:val="Колонтитул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a7">
    <w:name w:val="Колонтитул"/>
    <w:basedOn w:val="a6"/>
    <w:uiPriority w:val="99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sz w:val="28"/>
      <w:szCs w:val="28"/>
      <w:u w:val="single"/>
    </w:rPr>
  </w:style>
  <w:style w:type="character" w:customStyle="1" w:styleId="22">
    <w:name w:val="Основной текст (2) + Малые прописные"/>
    <w:basedOn w:val="2"/>
    <w:uiPriority w:val="99"/>
    <w:rPr>
      <w:rFonts w:ascii="Times New Roman" w:hAnsi="Times New Roman" w:cs="Times New Roman"/>
      <w:smallCaps/>
      <w:sz w:val="28"/>
      <w:szCs w:val="28"/>
      <w:u w:val="none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30" w:lineRule="exact"/>
      <w:jc w:val="both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2100" w:line="365" w:lineRule="exact"/>
      <w:jc w:val="center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720" w:after="120" w:line="240" w:lineRule="atLeast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240" w:line="302" w:lineRule="exact"/>
      <w:jc w:val="center"/>
      <w:outlineLvl w:val="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1">
    <w:name w:val="Колонтитул1"/>
    <w:basedOn w:val="a"/>
    <w:link w:val="a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2607B5"/>
    <w:pPr>
      <w:widowControl/>
      <w:spacing w:after="12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2607B5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60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A173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17356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A173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A17356"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80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09C25868340AF35EF994C35E48986631D4363E767A001CCC7561D33FW3FF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D09C25868340AF35EF994C35E48986631D436367E7C001CCC7561D33FW3F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09C25868340AF35EF994C35E48986631D336317178001CCC7561D33FW3F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9470</Words>
  <Characters>53984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инспектор - Гущин А. Э.</dc:creator>
  <cp:keywords/>
  <dc:description/>
  <cp:lastModifiedBy>User</cp:lastModifiedBy>
  <cp:revision>2</cp:revision>
  <dcterms:created xsi:type="dcterms:W3CDTF">2024-03-28T01:26:00Z</dcterms:created>
  <dcterms:modified xsi:type="dcterms:W3CDTF">2024-03-28T01:26:00Z</dcterms:modified>
</cp:coreProperties>
</file>