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8B" w:rsidRDefault="0015208B" w:rsidP="0015208B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8B" w:rsidRDefault="0015208B" w:rsidP="0015208B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5208B" w:rsidRDefault="0015208B" w:rsidP="0015208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5208B" w:rsidRDefault="0015208B" w:rsidP="0015208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5208B" w:rsidRDefault="0015208B" w:rsidP="0015208B">
      <w:pPr>
        <w:jc w:val="center"/>
        <w:rPr>
          <w:b/>
          <w:sz w:val="28"/>
        </w:rPr>
      </w:pPr>
    </w:p>
    <w:p w:rsidR="0015208B" w:rsidRDefault="0015208B" w:rsidP="0015208B">
      <w:pPr>
        <w:jc w:val="center"/>
        <w:rPr>
          <w:b/>
          <w:sz w:val="28"/>
        </w:rPr>
      </w:pPr>
    </w:p>
    <w:p w:rsidR="0015208B" w:rsidRDefault="0015208B" w:rsidP="0015208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5208B" w:rsidRDefault="0015208B" w:rsidP="0015208B">
      <w:pPr>
        <w:jc w:val="both"/>
        <w:rPr>
          <w:b/>
          <w:sz w:val="32"/>
        </w:rPr>
      </w:pPr>
    </w:p>
    <w:p w:rsidR="0015208B" w:rsidRDefault="0015208B" w:rsidP="0015208B">
      <w:pPr>
        <w:jc w:val="both"/>
        <w:rPr>
          <w:b/>
          <w:sz w:val="32"/>
        </w:rPr>
      </w:pPr>
    </w:p>
    <w:p w:rsidR="0015208B" w:rsidRDefault="0015208B" w:rsidP="0015208B">
      <w:pPr>
        <w:rPr>
          <w:b/>
          <w:sz w:val="32"/>
        </w:rPr>
      </w:pPr>
      <w:r>
        <w:rPr>
          <w:b/>
          <w:sz w:val="32"/>
        </w:rPr>
        <w:t>« 13 » ___</w:t>
      </w:r>
      <w:r>
        <w:rPr>
          <w:b/>
          <w:sz w:val="32"/>
          <w:u w:val="single"/>
        </w:rPr>
        <w:t>01_</w:t>
      </w:r>
      <w:r>
        <w:rPr>
          <w:b/>
          <w:sz w:val="32"/>
        </w:rPr>
        <w:t>__2023   г.       г. Боготол                             № 0013-п</w:t>
      </w: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jc w:val="both"/>
        <w:rPr>
          <w:sz w:val="28"/>
          <w:szCs w:val="28"/>
        </w:rPr>
      </w:pPr>
    </w:p>
    <w:p w:rsidR="0015208B" w:rsidRDefault="0015208B" w:rsidP="0015208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комплекса дополнительных мероприятий на территории города Боготола по выявлению организаций и индивидуальных предпринимателей, оказывающих социальные услуги престарелым гражданам и инвалидам, на 2023 год</w:t>
      </w:r>
    </w:p>
    <w:p w:rsidR="0015208B" w:rsidRDefault="0015208B" w:rsidP="0015208B">
      <w:pPr>
        <w:tabs>
          <w:tab w:val="left" w:pos="810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5208B" w:rsidRDefault="0015208B" w:rsidP="0015208B">
      <w:pPr>
        <w:tabs>
          <w:tab w:val="left" w:pos="810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5208B" w:rsidRDefault="0015208B" w:rsidP="0015208B">
      <w:pPr>
        <w:tabs>
          <w:tab w:val="left" w:pos="810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исполнения решения оперативного штаба по вопросам реализации мер, связанных с ведением на территории Красноярского края режима (уровня базовой готовности) от 26.12. 2022</w:t>
      </w:r>
      <w:bookmarkStart w:id="0" w:name="_GoBack"/>
      <w:bookmarkEnd w:id="0"/>
      <w:r>
        <w:rPr>
          <w:sz w:val="28"/>
          <w:szCs w:val="28"/>
        </w:rPr>
        <w:t>, протокол № 331,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п. 10 ст. 41, ст. 71, ст. 72, ст. 73 Устава городского округа город Боготол Красноярского</w:t>
      </w:r>
      <w:proofErr w:type="gramEnd"/>
      <w:r>
        <w:rPr>
          <w:sz w:val="28"/>
          <w:szCs w:val="28"/>
        </w:rPr>
        <w:t xml:space="preserve"> края, ПОСТАНОВЛЯЮ:</w:t>
      </w:r>
    </w:p>
    <w:p w:rsidR="0015208B" w:rsidRDefault="0015208B" w:rsidP="0015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комплекс дополнительных мероприятий на территории города Боготола по выявлению организаций и индивидуальных предпринимателей, оказывающих социальные услуги престарелым гражданам и инвалидам, на 2023 год  согласно приложению к настоящему постановлению.</w:t>
      </w:r>
    </w:p>
    <w:p w:rsidR="0015208B" w:rsidRDefault="0015208B" w:rsidP="0015208B">
      <w:pPr>
        <w:tabs>
          <w:tab w:val="left" w:pos="81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9" w:history="1"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bogotolcity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Интернет. </w:t>
      </w:r>
    </w:p>
    <w:p w:rsidR="0015208B" w:rsidRDefault="0015208B" w:rsidP="0015208B">
      <w:pPr>
        <w:tabs>
          <w:tab w:val="left" w:pos="810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социальным вопросам. </w:t>
      </w:r>
    </w:p>
    <w:p w:rsidR="0015208B" w:rsidRDefault="0015208B" w:rsidP="0015208B">
      <w:pPr>
        <w:tabs>
          <w:tab w:val="left" w:pos="810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принятия.</w:t>
      </w:r>
    </w:p>
    <w:p w:rsidR="0015208B" w:rsidRDefault="0015208B" w:rsidP="00152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08B" w:rsidRDefault="0015208B" w:rsidP="00152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08B" w:rsidRDefault="0015208B" w:rsidP="00152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Е.М. Деменкова</w:t>
      </w:r>
    </w:p>
    <w:p w:rsidR="0015208B" w:rsidRDefault="0015208B" w:rsidP="0015208B">
      <w:pPr>
        <w:ind w:firstLine="709"/>
        <w:jc w:val="both"/>
        <w:rPr>
          <w:color w:val="000000"/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8"/>
          <w:szCs w:val="28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</w:p>
    <w:p w:rsidR="0015208B" w:rsidRDefault="0015208B" w:rsidP="0015208B">
      <w:pPr>
        <w:rPr>
          <w:sz w:val="20"/>
          <w:szCs w:val="20"/>
        </w:rPr>
      </w:pPr>
      <w:r>
        <w:rPr>
          <w:sz w:val="20"/>
          <w:szCs w:val="20"/>
        </w:rPr>
        <w:t xml:space="preserve">Гладкова Оксана Викторовна </w:t>
      </w:r>
    </w:p>
    <w:p w:rsidR="0015208B" w:rsidRDefault="0015208B" w:rsidP="0015208B">
      <w:pPr>
        <w:rPr>
          <w:sz w:val="20"/>
          <w:szCs w:val="20"/>
        </w:rPr>
      </w:pPr>
      <w:r>
        <w:rPr>
          <w:sz w:val="20"/>
          <w:szCs w:val="20"/>
        </w:rPr>
        <w:t>6-34-38</w:t>
      </w:r>
    </w:p>
    <w:p w:rsidR="0015208B" w:rsidRDefault="0015208B" w:rsidP="0015208B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15208B" w:rsidRDefault="0015208B" w:rsidP="0015208B">
      <w:pPr>
        <w:rPr>
          <w:sz w:val="28"/>
          <w:szCs w:val="28"/>
        </w:rPr>
        <w:sectPr w:rsidR="0015208B">
          <w:pgSz w:w="11905" w:h="16837"/>
          <w:pgMar w:top="1134" w:right="1134" w:bottom="1134" w:left="1701" w:header="0" w:footer="3" w:gutter="0"/>
          <w:cols w:space="720"/>
        </w:sectPr>
      </w:pPr>
    </w:p>
    <w:p w:rsidR="0015208B" w:rsidRDefault="0015208B" w:rsidP="0015208B">
      <w:pPr>
        <w:ind w:left="893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15208B" w:rsidRDefault="0015208B" w:rsidP="0015208B">
      <w:pPr>
        <w:ind w:left="89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5208B" w:rsidRDefault="0015208B" w:rsidP="0015208B">
      <w:pPr>
        <w:ind w:left="89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15208B" w:rsidRDefault="0015208B" w:rsidP="0015208B">
      <w:pPr>
        <w:ind w:left="8931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  »  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 xml:space="preserve">0013-п </w:t>
      </w:r>
    </w:p>
    <w:p w:rsidR="0015208B" w:rsidRDefault="0015208B" w:rsidP="0015208B">
      <w:pPr>
        <w:pStyle w:val="40"/>
        <w:shd w:val="clear" w:color="auto" w:fill="auto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15208B" w:rsidRDefault="0015208B" w:rsidP="0015208B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дополнительных мероприятий на территории города Боготола по выявлению организаций и индивидуальных предпринимателей, оказывающих социальные услуги престарелым гражданам и инвалидам, на 2023 год</w:t>
      </w:r>
    </w:p>
    <w:bookmarkEnd w:id="1"/>
    <w:p w:rsidR="0015208B" w:rsidRDefault="0015208B" w:rsidP="0015208B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5"/>
        <w:gridCol w:w="5956"/>
        <w:gridCol w:w="2126"/>
        <w:gridCol w:w="3685"/>
        <w:gridCol w:w="2410"/>
      </w:tblGrid>
      <w:tr w:rsidR="0015208B" w:rsidTr="001520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5208B" w:rsidTr="001520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Организовать на территории городского округа </w:t>
            </w:r>
            <w:r>
              <w:rPr>
                <w:color w:val="000000" w:themeColor="text1"/>
                <w:sz w:val="28"/>
                <w:szCs w:val="28"/>
              </w:rPr>
              <w:t>город Боготол</w:t>
            </w:r>
            <w:r>
              <w:rPr>
                <w:sz w:val="28"/>
                <w:szCs w:val="28"/>
              </w:rPr>
              <w:t xml:space="preserve"> мониторинг функционирования негосударственных организаций и индивидуальных предпринимателей, оказывающих социальные услуги в стационарной форме престарелым гражданам и инвалидам (далее – мониторинг), с привлечением к нему представителей территориальных подразделений Главного управления по Красноярскому краю Министерства Российской Федерации по делам гражданской обороны, чрезвычайным ситуациям и ликвидации последствий стихийных бедствий (далее – ГУ МЧС), территориальных отделов Управления Федеральной службы</w:t>
            </w:r>
            <w:proofErr w:type="gramEnd"/>
            <w:r>
              <w:rPr>
                <w:sz w:val="28"/>
                <w:szCs w:val="28"/>
              </w:rPr>
              <w:t xml:space="preserve"> по надзору в сфере защиты прав потребителей и благополучия человека (далее – Управление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>) и краевых бюджетных учреждений социального обслуживания (далее – КЦСОН)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Постоянный мониторинг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Боготола, руководители территориальных отделений ГУ МЧС (по согласованию), руководители территориальных отделов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(по согласованию), руководители КЦСОН</w:t>
            </w:r>
          </w:p>
          <w:p w:rsidR="0015208B" w:rsidRDefault="0015208B">
            <w:pPr>
              <w:jc w:val="both"/>
              <w:rPr>
                <w:sz w:val="28"/>
                <w:szCs w:val="28"/>
              </w:rPr>
            </w:pPr>
          </w:p>
        </w:tc>
      </w:tr>
      <w:tr w:rsidR="0015208B" w:rsidTr="001520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результатов мониторинга в министерство социальной политики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мониторинга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Боготола</w:t>
            </w:r>
          </w:p>
        </w:tc>
      </w:tr>
      <w:tr w:rsidR="0015208B" w:rsidTr="001520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негосударственных организаций и индивидуальных предпринимателей (в том числе вновь открывшихся), оказывающих социальные услуги престарелым гражданам и инвалидам на территории городского округа город Боготол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негосударственных организаций и индивидуальных предпринимателей, оказывающих социальные услуги престарелым гражданам и инвалидам на территории края, с указанием фактических адресов расположения, телефонов руководителей, ИНН таких организаций и индивидуальных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Боготола</w:t>
            </w:r>
          </w:p>
        </w:tc>
      </w:tr>
      <w:tr w:rsidR="0015208B" w:rsidTr="001520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Незамедлительно информировать ГУ МЧС, Управление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>, органы прокуратуры и министерство социальной политики Красноярского края об организациях и индивидуальных предпринимателях, оказывающих социальные услуги престарелым гражданам и инвалидам, в которых присутствуют признаки нарушений пожарной и санитарной безопасности, а также ненадлежащего ухода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 своевременное информирование контрольных (надзорных) органов для принятия соответствующих мер реагирования посредством направления информационных писем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B" w:rsidRDefault="00152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Боготола</w:t>
            </w:r>
          </w:p>
        </w:tc>
      </w:tr>
    </w:tbl>
    <w:p w:rsidR="0064631A" w:rsidRPr="0015208B" w:rsidRDefault="0064631A" w:rsidP="0015208B"/>
    <w:sectPr w:rsidR="0064631A" w:rsidRPr="0015208B" w:rsidSect="006679F2">
      <w:headerReference w:type="even" r:id="rId10"/>
      <w:headerReference w:type="default" r:id="rId11"/>
      <w:headerReference w:type="first" r:id="rId12"/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D8" w:rsidRDefault="00551CD8">
      <w:r>
        <w:separator/>
      </w:r>
    </w:p>
  </w:endnote>
  <w:endnote w:type="continuationSeparator" w:id="0">
    <w:p w:rsidR="00551CD8" w:rsidRDefault="0055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D8" w:rsidRDefault="00551CD8">
      <w:r>
        <w:separator/>
      </w:r>
    </w:p>
  </w:footnote>
  <w:footnote w:type="continuationSeparator" w:id="0">
    <w:p w:rsidR="00551CD8" w:rsidRDefault="0055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FF" w:rsidRDefault="00BC3014" w:rsidP="0064631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C61F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C61FF" w:rsidRDefault="002C61FF" w:rsidP="0064631A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FF" w:rsidRDefault="002C61FF" w:rsidP="0064631A">
    <w:pPr>
      <w:pStyle w:val="ae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FF" w:rsidRPr="00DB0BAC" w:rsidRDefault="00BC3014" w:rsidP="0064631A">
    <w:pPr>
      <w:pStyle w:val="ae"/>
      <w:jc w:val="center"/>
      <w:rPr>
        <w:rFonts w:ascii="Times New Roman" w:hAnsi="Times New Roman"/>
      </w:rPr>
    </w:pPr>
    <w:r w:rsidRPr="00DB0BAC">
      <w:rPr>
        <w:rFonts w:ascii="Times New Roman" w:hAnsi="Times New Roman"/>
      </w:rPr>
      <w:fldChar w:fldCharType="begin"/>
    </w:r>
    <w:r w:rsidR="002C61FF" w:rsidRPr="00DB0BAC">
      <w:rPr>
        <w:rFonts w:ascii="Times New Roman" w:hAnsi="Times New Roman"/>
      </w:rPr>
      <w:instrText xml:space="preserve"> PAGE   \* MERGEFORMAT </w:instrText>
    </w:r>
    <w:r w:rsidRPr="00DB0BAC">
      <w:rPr>
        <w:rFonts w:ascii="Times New Roman" w:hAnsi="Times New Roman"/>
      </w:rPr>
      <w:fldChar w:fldCharType="separate"/>
    </w:r>
    <w:r w:rsidR="002C61FF">
      <w:rPr>
        <w:rFonts w:ascii="Times New Roman" w:hAnsi="Times New Roman"/>
        <w:noProof/>
      </w:rPr>
      <w:t>1</w:t>
    </w:r>
    <w:r w:rsidRPr="00DB0BAC">
      <w:rPr>
        <w:rFonts w:ascii="Times New Roman" w:hAnsi="Times New Roman"/>
      </w:rPr>
      <w:fldChar w:fldCharType="end"/>
    </w:r>
  </w:p>
  <w:p w:rsidR="002C61FF" w:rsidRDefault="002C61F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4F0"/>
    <w:multiLevelType w:val="multilevel"/>
    <w:tmpl w:val="490E230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76CC8"/>
    <w:multiLevelType w:val="multilevel"/>
    <w:tmpl w:val="5D469A7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anish w:val="0"/>
        <w:vertAlign w:val="baseline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vanish w:val="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56A29"/>
    <w:multiLevelType w:val="hybridMultilevel"/>
    <w:tmpl w:val="D684008E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A90BEC"/>
    <w:multiLevelType w:val="hybridMultilevel"/>
    <w:tmpl w:val="32647354"/>
    <w:lvl w:ilvl="0" w:tplc="CEF418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845BFA"/>
    <w:multiLevelType w:val="hybridMultilevel"/>
    <w:tmpl w:val="A8EA8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191E7A"/>
    <w:multiLevelType w:val="hybridMultilevel"/>
    <w:tmpl w:val="CD409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94BFB"/>
    <w:multiLevelType w:val="multilevel"/>
    <w:tmpl w:val="5448D7E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anish w:val="0"/>
        <w:vertAlign w:val="baseline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vanish w:val="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742C4E"/>
    <w:multiLevelType w:val="hybridMultilevel"/>
    <w:tmpl w:val="99221AD8"/>
    <w:lvl w:ilvl="0" w:tplc="BAB2F00C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F6C27"/>
    <w:multiLevelType w:val="hybridMultilevel"/>
    <w:tmpl w:val="BB4E1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E4438"/>
    <w:multiLevelType w:val="hybridMultilevel"/>
    <w:tmpl w:val="AA0E447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553F91"/>
    <w:multiLevelType w:val="hybridMultilevel"/>
    <w:tmpl w:val="ADA4D6F6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0669E0"/>
    <w:multiLevelType w:val="hybridMultilevel"/>
    <w:tmpl w:val="A680F29E"/>
    <w:lvl w:ilvl="0" w:tplc="DDEEA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FE4C80"/>
    <w:multiLevelType w:val="hybridMultilevel"/>
    <w:tmpl w:val="570AAAFE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CE7434"/>
    <w:multiLevelType w:val="hybridMultilevel"/>
    <w:tmpl w:val="68DC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95343"/>
    <w:multiLevelType w:val="hybridMultilevel"/>
    <w:tmpl w:val="E90E5DE4"/>
    <w:lvl w:ilvl="0" w:tplc="5C7A4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71408"/>
    <w:multiLevelType w:val="hybridMultilevel"/>
    <w:tmpl w:val="6B46D100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6D5D2C"/>
    <w:multiLevelType w:val="hybridMultilevel"/>
    <w:tmpl w:val="6140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90BE1"/>
    <w:multiLevelType w:val="hybridMultilevel"/>
    <w:tmpl w:val="B5062D78"/>
    <w:lvl w:ilvl="0" w:tplc="C86EA08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E5338F"/>
    <w:multiLevelType w:val="hybridMultilevel"/>
    <w:tmpl w:val="E4367E14"/>
    <w:lvl w:ilvl="0" w:tplc="E916B3B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anish w:val="0"/>
        <w:vertAlign w:val="baseline"/>
      </w:rPr>
    </w:lvl>
    <w:lvl w:ilvl="1" w:tplc="7C845DC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075110"/>
    <w:multiLevelType w:val="hybridMultilevel"/>
    <w:tmpl w:val="0E368A8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BF67B9"/>
    <w:multiLevelType w:val="hybridMultilevel"/>
    <w:tmpl w:val="E6529BD6"/>
    <w:lvl w:ilvl="0" w:tplc="0010B19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9852C9"/>
    <w:multiLevelType w:val="hybridMultilevel"/>
    <w:tmpl w:val="65BEC1E4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7"/>
  </w:num>
  <w:num w:numId="10">
    <w:abstractNumId w:val="13"/>
  </w:num>
  <w:num w:numId="11">
    <w:abstractNumId w:val="21"/>
  </w:num>
  <w:num w:numId="12">
    <w:abstractNumId w:val="2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16"/>
  </w:num>
  <w:num w:numId="18">
    <w:abstractNumId w:val="20"/>
  </w:num>
  <w:num w:numId="19">
    <w:abstractNumId w:val="19"/>
  </w:num>
  <w:num w:numId="20">
    <w:abstractNumId w:val="9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CAF"/>
    <w:rsid w:val="000012A3"/>
    <w:rsid w:val="00001FE3"/>
    <w:rsid w:val="00025DDF"/>
    <w:rsid w:val="000306FF"/>
    <w:rsid w:val="0007320D"/>
    <w:rsid w:val="000767F5"/>
    <w:rsid w:val="00084B69"/>
    <w:rsid w:val="000975DF"/>
    <w:rsid w:val="00097750"/>
    <w:rsid w:val="000A59E6"/>
    <w:rsid w:val="000A65C0"/>
    <w:rsid w:val="000B2FED"/>
    <w:rsid w:val="000B3CE4"/>
    <w:rsid w:val="000B59DB"/>
    <w:rsid w:val="000C045B"/>
    <w:rsid w:val="000C7ECC"/>
    <w:rsid w:val="000D1A96"/>
    <w:rsid w:val="000E35EB"/>
    <w:rsid w:val="00143CD9"/>
    <w:rsid w:val="0014473D"/>
    <w:rsid w:val="0015208B"/>
    <w:rsid w:val="001630C8"/>
    <w:rsid w:val="00166672"/>
    <w:rsid w:val="00171654"/>
    <w:rsid w:val="001727F7"/>
    <w:rsid w:val="00175F51"/>
    <w:rsid w:val="00192708"/>
    <w:rsid w:val="001970D3"/>
    <w:rsid w:val="001F0574"/>
    <w:rsid w:val="001F5898"/>
    <w:rsid w:val="00201425"/>
    <w:rsid w:val="00215D30"/>
    <w:rsid w:val="00215DD1"/>
    <w:rsid w:val="00221A09"/>
    <w:rsid w:val="00225AD8"/>
    <w:rsid w:val="002301DF"/>
    <w:rsid w:val="00253124"/>
    <w:rsid w:val="002611D6"/>
    <w:rsid w:val="00284BA1"/>
    <w:rsid w:val="00287235"/>
    <w:rsid w:val="00297DAB"/>
    <w:rsid w:val="002A0589"/>
    <w:rsid w:val="002A2C9F"/>
    <w:rsid w:val="002A5B5A"/>
    <w:rsid w:val="002B28FC"/>
    <w:rsid w:val="002B6860"/>
    <w:rsid w:val="002C301B"/>
    <w:rsid w:val="002C61FF"/>
    <w:rsid w:val="002C632F"/>
    <w:rsid w:val="002E7BA2"/>
    <w:rsid w:val="00311193"/>
    <w:rsid w:val="00314620"/>
    <w:rsid w:val="00336ED0"/>
    <w:rsid w:val="00337C1A"/>
    <w:rsid w:val="00342200"/>
    <w:rsid w:val="003633BF"/>
    <w:rsid w:val="00370D0E"/>
    <w:rsid w:val="003738C5"/>
    <w:rsid w:val="003755A3"/>
    <w:rsid w:val="0039562C"/>
    <w:rsid w:val="00397EA7"/>
    <w:rsid w:val="003A0012"/>
    <w:rsid w:val="003B60B8"/>
    <w:rsid w:val="003C406F"/>
    <w:rsid w:val="003C6B24"/>
    <w:rsid w:val="004009CC"/>
    <w:rsid w:val="00406ADF"/>
    <w:rsid w:val="00412174"/>
    <w:rsid w:val="004437EC"/>
    <w:rsid w:val="00481091"/>
    <w:rsid w:val="00492FE2"/>
    <w:rsid w:val="004973FE"/>
    <w:rsid w:val="004A7C85"/>
    <w:rsid w:val="004B112B"/>
    <w:rsid w:val="004C0378"/>
    <w:rsid w:val="004D0E5D"/>
    <w:rsid w:val="004F335D"/>
    <w:rsid w:val="0050315C"/>
    <w:rsid w:val="005457C1"/>
    <w:rsid w:val="0054713C"/>
    <w:rsid w:val="00551CD8"/>
    <w:rsid w:val="00591870"/>
    <w:rsid w:val="00592C44"/>
    <w:rsid w:val="005A67BD"/>
    <w:rsid w:val="005B41A9"/>
    <w:rsid w:val="005C4AF4"/>
    <w:rsid w:val="005D5A92"/>
    <w:rsid w:val="005E70CC"/>
    <w:rsid w:val="00600D9B"/>
    <w:rsid w:val="00621252"/>
    <w:rsid w:val="00632051"/>
    <w:rsid w:val="0064631A"/>
    <w:rsid w:val="00656023"/>
    <w:rsid w:val="00656198"/>
    <w:rsid w:val="0066598E"/>
    <w:rsid w:val="006676FE"/>
    <w:rsid w:val="006679F2"/>
    <w:rsid w:val="00671836"/>
    <w:rsid w:val="0067427B"/>
    <w:rsid w:val="00691606"/>
    <w:rsid w:val="00696985"/>
    <w:rsid w:val="006A512F"/>
    <w:rsid w:val="006B3094"/>
    <w:rsid w:val="006C2737"/>
    <w:rsid w:val="006D45EB"/>
    <w:rsid w:val="006E1762"/>
    <w:rsid w:val="006E3CC2"/>
    <w:rsid w:val="006F34E2"/>
    <w:rsid w:val="006F4744"/>
    <w:rsid w:val="007126E3"/>
    <w:rsid w:val="007223F9"/>
    <w:rsid w:val="00725996"/>
    <w:rsid w:val="00730955"/>
    <w:rsid w:val="007657AC"/>
    <w:rsid w:val="00771175"/>
    <w:rsid w:val="00771DE8"/>
    <w:rsid w:val="00790E9B"/>
    <w:rsid w:val="00793870"/>
    <w:rsid w:val="00796280"/>
    <w:rsid w:val="007A412A"/>
    <w:rsid w:val="007A7270"/>
    <w:rsid w:val="007D0045"/>
    <w:rsid w:val="007E3AD3"/>
    <w:rsid w:val="007E60D3"/>
    <w:rsid w:val="007F7921"/>
    <w:rsid w:val="00813031"/>
    <w:rsid w:val="00820CEB"/>
    <w:rsid w:val="00821520"/>
    <w:rsid w:val="00823AA4"/>
    <w:rsid w:val="00825DB4"/>
    <w:rsid w:val="00826FF0"/>
    <w:rsid w:val="0083042A"/>
    <w:rsid w:val="008316E1"/>
    <w:rsid w:val="00855EB4"/>
    <w:rsid w:val="0087270E"/>
    <w:rsid w:val="008875BD"/>
    <w:rsid w:val="008A62BC"/>
    <w:rsid w:val="008C1DF8"/>
    <w:rsid w:val="008C3057"/>
    <w:rsid w:val="008D63D7"/>
    <w:rsid w:val="00906863"/>
    <w:rsid w:val="009155E1"/>
    <w:rsid w:val="00960C58"/>
    <w:rsid w:val="009807B9"/>
    <w:rsid w:val="00985C6B"/>
    <w:rsid w:val="009A3680"/>
    <w:rsid w:val="009E077D"/>
    <w:rsid w:val="009E21BA"/>
    <w:rsid w:val="00A053E5"/>
    <w:rsid w:val="00A15F56"/>
    <w:rsid w:val="00A43CAF"/>
    <w:rsid w:val="00A53B95"/>
    <w:rsid w:val="00A54A1A"/>
    <w:rsid w:val="00A56C18"/>
    <w:rsid w:val="00A82F14"/>
    <w:rsid w:val="00A83AC6"/>
    <w:rsid w:val="00A8724B"/>
    <w:rsid w:val="00A87791"/>
    <w:rsid w:val="00AB4234"/>
    <w:rsid w:val="00AD7F7C"/>
    <w:rsid w:val="00AF37FD"/>
    <w:rsid w:val="00B034BC"/>
    <w:rsid w:val="00B0358C"/>
    <w:rsid w:val="00B23695"/>
    <w:rsid w:val="00B36A47"/>
    <w:rsid w:val="00B413E0"/>
    <w:rsid w:val="00B64B99"/>
    <w:rsid w:val="00B73696"/>
    <w:rsid w:val="00B931AC"/>
    <w:rsid w:val="00BB3DC8"/>
    <w:rsid w:val="00BC3014"/>
    <w:rsid w:val="00BC715D"/>
    <w:rsid w:val="00BD4D35"/>
    <w:rsid w:val="00BF6F49"/>
    <w:rsid w:val="00C008F5"/>
    <w:rsid w:val="00C0412D"/>
    <w:rsid w:val="00C220F4"/>
    <w:rsid w:val="00C37703"/>
    <w:rsid w:val="00C43E79"/>
    <w:rsid w:val="00C758CD"/>
    <w:rsid w:val="00C76D34"/>
    <w:rsid w:val="00C775A6"/>
    <w:rsid w:val="00C94A6C"/>
    <w:rsid w:val="00CE66B3"/>
    <w:rsid w:val="00CF08EE"/>
    <w:rsid w:val="00CF3373"/>
    <w:rsid w:val="00D00D27"/>
    <w:rsid w:val="00D04EAC"/>
    <w:rsid w:val="00D34C3E"/>
    <w:rsid w:val="00D46B83"/>
    <w:rsid w:val="00D5388B"/>
    <w:rsid w:val="00D55BA5"/>
    <w:rsid w:val="00D62DEF"/>
    <w:rsid w:val="00D7172C"/>
    <w:rsid w:val="00D7664E"/>
    <w:rsid w:val="00D848A6"/>
    <w:rsid w:val="00D87B7D"/>
    <w:rsid w:val="00DC16FC"/>
    <w:rsid w:val="00DC21AA"/>
    <w:rsid w:val="00DD7E4A"/>
    <w:rsid w:val="00E049DB"/>
    <w:rsid w:val="00E1596D"/>
    <w:rsid w:val="00E17B35"/>
    <w:rsid w:val="00E211D1"/>
    <w:rsid w:val="00E36755"/>
    <w:rsid w:val="00E56502"/>
    <w:rsid w:val="00E821FD"/>
    <w:rsid w:val="00E868AC"/>
    <w:rsid w:val="00E86E72"/>
    <w:rsid w:val="00E92623"/>
    <w:rsid w:val="00EC05E6"/>
    <w:rsid w:val="00ED29BF"/>
    <w:rsid w:val="00EE1C29"/>
    <w:rsid w:val="00EF32EC"/>
    <w:rsid w:val="00EF5F11"/>
    <w:rsid w:val="00F144F5"/>
    <w:rsid w:val="00F33FE0"/>
    <w:rsid w:val="00F42B5F"/>
    <w:rsid w:val="00F55E67"/>
    <w:rsid w:val="00F734E5"/>
    <w:rsid w:val="00F85BF8"/>
    <w:rsid w:val="00F9787B"/>
    <w:rsid w:val="00FA1577"/>
    <w:rsid w:val="00FB00E5"/>
    <w:rsid w:val="00FB405F"/>
    <w:rsid w:val="00FB4266"/>
    <w:rsid w:val="00FC4BBD"/>
    <w:rsid w:val="00FC7D91"/>
    <w:rsid w:val="00FD6E1D"/>
    <w:rsid w:val="00FE4827"/>
    <w:rsid w:val="00FE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DF"/>
    <w:rPr>
      <w:sz w:val="24"/>
      <w:szCs w:val="24"/>
    </w:rPr>
  </w:style>
  <w:style w:type="paragraph" w:styleId="1">
    <w:name w:val="heading 1"/>
    <w:basedOn w:val="a"/>
    <w:next w:val="a"/>
    <w:qFormat/>
    <w:rsid w:val="00A43CAF"/>
    <w:pPr>
      <w:keepNext/>
      <w:tabs>
        <w:tab w:val="left" w:pos="562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C6B"/>
    <w:pPr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600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55E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C220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28723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872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686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rsid w:val="002611D6"/>
    <w:rPr>
      <w:rFonts w:ascii="Tahoma" w:hAnsi="Tahoma" w:cs="Tahoma"/>
      <w:color w:val="252525"/>
    </w:rPr>
  </w:style>
  <w:style w:type="paragraph" w:styleId="ab">
    <w:name w:val="Body Text Indent"/>
    <w:basedOn w:val="a"/>
    <w:link w:val="ac"/>
    <w:uiPriority w:val="99"/>
    <w:rsid w:val="00FD6E1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FD6E1D"/>
    <w:rPr>
      <w:sz w:val="24"/>
      <w:szCs w:val="24"/>
    </w:rPr>
  </w:style>
  <w:style w:type="character" w:customStyle="1" w:styleId="FontStyle12">
    <w:name w:val="Font Style12"/>
    <w:uiPriority w:val="99"/>
    <w:rsid w:val="00FD6E1D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171654"/>
    <w:rPr>
      <w:color w:val="0000FF"/>
      <w:u w:val="single"/>
    </w:rPr>
  </w:style>
  <w:style w:type="character" w:customStyle="1" w:styleId="a4">
    <w:name w:val="Основной текст Знак"/>
    <w:link w:val="a3"/>
    <w:rsid w:val="00656023"/>
    <w:rPr>
      <w:sz w:val="28"/>
    </w:rPr>
  </w:style>
  <w:style w:type="paragraph" w:styleId="ae">
    <w:name w:val="header"/>
    <w:basedOn w:val="a"/>
    <w:link w:val="af"/>
    <w:uiPriority w:val="99"/>
    <w:rsid w:val="0064631A"/>
    <w:pPr>
      <w:tabs>
        <w:tab w:val="center" w:pos="4677"/>
        <w:tab w:val="right" w:pos="9355"/>
      </w:tabs>
    </w:pPr>
    <w:rPr>
      <w:rFonts w:ascii="Arial" w:hAnsi="Arial"/>
      <w:sz w:val="28"/>
      <w:szCs w:val="20"/>
    </w:rPr>
  </w:style>
  <w:style w:type="character" w:customStyle="1" w:styleId="af">
    <w:name w:val="Верхний колонтитул Знак"/>
    <w:link w:val="ae"/>
    <w:uiPriority w:val="99"/>
    <w:rsid w:val="0064631A"/>
    <w:rPr>
      <w:rFonts w:ascii="Arial" w:hAnsi="Arial"/>
      <w:sz w:val="28"/>
    </w:rPr>
  </w:style>
  <w:style w:type="character" w:styleId="af0">
    <w:name w:val="page number"/>
    <w:rsid w:val="0064631A"/>
  </w:style>
  <w:style w:type="character" w:customStyle="1" w:styleId="af1">
    <w:name w:val="Основной текст_"/>
    <w:link w:val="10"/>
    <w:rsid w:val="0064631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1"/>
    <w:rsid w:val="0064631A"/>
    <w:pPr>
      <w:shd w:val="clear" w:color="auto" w:fill="FFFFFF"/>
      <w:spacing w:before="360" w:after="180" w:line="312" w:lineRule="exact"/>
      <w:ind w:hanging="260"/>
      <w:jc w:val="both"/>
    </w:pPr>
    <w:rPr>
      <w:sz w:val="23"/>
      <w:szCs w:val="23"/>
    </w:rPr>
  </w:style>
  <w:style w:type="character" w:customStyle="1" w:styleId="4">
    <w:name w:val="Основной текст (4)_"/>
    <w:link w:val="40"/>
    <w:rsid w:val="0064631A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631A"/>
    <w:pPr>
      <w:shd w:val="clear" w:color="auto" w:fill="FFFFFF"/>
      <w:spacing w:after="240" w:line="0" w:lineRule="atLeast"/>
    </w:pPr>
    <w:rPr>
      <w:rFonts w:ascii="Candara" w:eastAsia="Candara" w:hAnsi="Candara" w:cs="Candara"/>
      <w:sz w:val="23"/>
      <w:szCs w:val="23"/>
    </w:rPr>
  </w:style>
  <w:style w:type="character" w:customStyle="1" w:styleId="3">
    <w:name w:val="Заголовок №3_"/>
    <w:link w:val="30"/>
    <w:rsid w:val="0064631A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64631A"/>
    <w:pPr>
      <w:shd w:val="clear" w:color="auto" w:fill="FFFFFF"/>
      <w:spacing w:before="240" w:after="60" w:line="0" w:lineRule="atLeast"/>
      <w:outlineLvl w:val="2"/>
    </w:pPr>
    <w:rPr>
      <w:sz w:val="23"/>
      <w:szCs w:val="23"/>
    </w:rPr>
  </w:style>
  <w:style w:type="character" w:customStyle="1" w:styleId="5">
    <w:name w:val="Основной текст (5)_"/>
    <w:link w:val="50"/>
    <w:rsid w:val="0064631A"/>
    <w:rPr>
      <w:rFonts w:ascii="Trebuchet MS" w:eastAsia="Trebuchet MS" w:hAnsi="Trebuchet MS" w:cs="Trebuchet MS"/>
      <w:spacing w:val="-2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631A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-20"/>
      <w:sz w:val="21"/>
      <w:szCs w:val="21"/>
    </w:rPr>
  </w:style>
  <w:style w:type="character" w:customStyle="1" w:styleId="6">
    <w:name w:val="Основной текст (6)"/>
    <w:rsid w:val="00646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2">
    <w:name w:val="List Paragraph"/>
    <w:basedOn w:val="a"/>
    <w:uiPriority w:val="34"/>
    <w:qFormat/>
    <w:rsid w:val="007223F9"/>
    <w:pPr>
      <w:ind w:left="720"/>
      <w:contextualSpacing/>
    </w:pPr>
  </w:style>
  <w:style w:type="paragraph" w:styleId="af3">
    <w:name w:val="No Spacing"/>
    <w:uiPriority w:val="1"/>
    <w:qFormat/>
    <w:rsid w:val="00E159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pt">
    <w:name w:val="Основной текст (2) + 12 pt"/>
    <w:basedOn w:val="a0"/>
    <w:rsid w:val="00E159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0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958C-BFC8-41E2-834E-D7A139A1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4364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yurchenko</dc:creator>
  <cp:lastModifiedBy>Silina LA</cp:lastModifiedBy>
  <cp:revision>9</cp:revision>
  <cp:lastPrinted>2023-01-12T06:59:00Z</cp:lastPrinted>
  <dcterms:created xsi:type="dcterms:W3CDTF">2023-01-12T03:10:00Z</dcterms:created>
  <dcterms:modified xsi:type="dcterms:W3CDTF">2023-01-13T01:00:00Z</dcterms:modified>
</cp:coreProperties>
</file>