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10" w:rsidRDefault="00AD0FEF" w:rsidP="00AD0F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0FEF">
        <w:rPr>
          <w:rFonts w:ascii="Times New Roman" w:hAnsi="Times New Roman" w:cs="Times New Roman"/>
          <w:sz w:val="28"/>
          <w:szCs w:val="28"/>
        </w:rPr>
        <w:t xml:space="preserve">О реализации мероприятий по профилактике заболеваний и формированию здорового образа жизни </w:t>
      </w:r>
      <w:r w:rsidR="00D127DC">
        <w:rPr>
          <w:rFonts w:ascii="Times New Roman" w:hAnsi="Times New Roman" w:cs="Times New Roman"/>
          <w:sz w:val="28"/>
          <w:szCs w:val="28"/>
        </w:rPr>
        <w:t>населения города Боготола в 2024</w:t>
      </w:r>
      <w:r w:rsidRPr="00AD0FE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97C6B" w:rsidRDefault="00C97C6B" w:rsidP="00C97C6B">
      <w:pPr>
        <w:pStyle w:val="a4"/>
        <w:shd w:val="clear" w:color="auto" w:fill="FFFFFF"/>
        <w:spacing w:after="158"/>
        <w:jc w:val="both"/>
        <w:rPr>
          <w:bCs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</w:t>
      </w:r>
      <w:r w:rsidRPr="00C97C6B">
        <w:rPr>
          <w:color w:val="333333"/>
          <w:sz w:val="28"/>
          <w:szCs w:val="28"/>
        </w:rPr>
        <w:t xml:space="preserve">В соответствии </w:t>
      </w:r>
      <w:proofErr w:type="gramStart"/>
      <w:r w:rsidRPr="00C97C6B">
        <w:rPr>
          <w:color w:val="333333"/>
          <w:sz w:val="28"/>
          <w:szCs w:val="28"/>
        </w:rPr>
        <w:t xml:space="preserve">с </w:t>
      </w:r>
      <w:r>
        <w:rPr>
          <w:color w:val="333333"/>
          <w:sz w:val="28"/>
          <w:szCs w:val="28"/>
        </w:rPr>
        <w:t xml:space="preserve"> пунктом</w:t>
      </w:r>
      <w:proofErr w:type="gramEnd"/>
      <w:r>
        <w:rPr>
          <w:color w:val="333333"/>
          <w:sz w:val="28"/>
          <w:szCs w:val="28"/>
        </w:rPr>
        <w:t xml:space="preserve"> 3 </w:t>
      </w:r>
      <w:r>
        <w:rPr>
          <w:bCs/>
          <w:sz w:val="28"/>
          <w:szCs w:val="28"/>
        </w:rPr>
        <w:t>статьи 4</w:t>
      </w:r>
      <w:r w:rsidRPr="00C97C6B">
        <w:rPr>
          <w:bCs/>
          <w:sz w:val="28"/>
          <w:szCs w:val="28"/>
        </w:rPr>
        <w:t xml:space="preserve"> </w:t>
      </w:r>
      <w:r w:rsidRPr="00C97C6B">
        <w:rPr>
          <w:color w:val="333333"/>
          <w:sz w:val="28"/>
          <w:szCs w:val="28"/>
        </w:rPr>
        <w:t>Закон</w:t>
      </w:r>
      <w:r>
        <w:rPr>
          <w:color w:val="333333"/>
          <w:sz w:val="28"/>
          <w:szCs w:val="28"/>
        </w:rPr>
        <w:t xml:space="preserve">а </w:t>
      </w:r>
      <w:r w:rsidRPr="00C97C6B">
        <w:rPr>
          <w:color w:val="333333"/>
          <w:sz w:val="28"/>
          <w:szCs w:val="28"/>
        </w:rPr>
        <w:t>Красноярского края от 24.10.2013 N 5-1712  "Об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граждан"</w:t>
      </w:r>
      <w:r>
        <w:rPr>
          <w:color w:val="333333"/>
          <w:sz w:val="28"/>
          <w:szCs w:val="28"/>
        </w:rPr>
        <w:t xml:space="preserve">, администрация города Боготола </w:t>
      </w:r>
      <w:r>
        <w:rPr>
          <w:bCs/>
          <w:sz w:val="28"/>
          <w:szCs w:val="28"/>
        </w:rPr>
        <w:t>информирует</w:t>
      </w:r>
      <w:r w:rsidRPr="00C97C6B">
        <w:rPr>
          <w:bCs/>
          <w:sz w:val="28"/>
          <w:szCs w:val="28"/>
        </w:rPr>
        <w:t xml:space="preserve"> </w:t>
      </w:r>
      <w:r w:rsidRPr="00C97C6B">
        <w:rPr>
          <w:sz w:val="28"/>
          <w:szCs w:val="28"/>
        </w:rPr>
        <w:t>о результатах реализации на территории муниципального образования мероприятий по профилактике заболеваний и формированию здорового образа жизни</w:t>
      </w:r>
      <w:r w:rsidRPr="00C97C6B">
        <w:rPr>
          <w:bCs/>
          <w:sz w:val="28"/>
          <w:szCs w:val="28"/>
        </w:rPr>
        <w:t xml:space="preserve">. </w:t>
      </w:r>
    </w:p>
    <w:p w:rsidR="00513128" w:rsidRPr="004E00D7" w:rsidRDefault="00C97C6B" w:rsidP="004E0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00D7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513128" w:rsidRPr="004E00D7">
        <w:rPr>
          <w:rFonts w:ascii="Times New Roman" w:hAnsi="Times New Roman" w:cs="Times New Roman"/>
          <w:sz w:val="28"/>
          <w:szCs w:val="28"/>
        </w:rPr>
        <w:t xml:space="preserve">В целях профилактики заболеваний и формирования здорового образа жизни органы местного самоуправления в пределах своих полномочий реализуют на территории муниципального образования мероприятия, направленные на предупреждение возникновения, распространения и раннее выявление заболеваний, на снижение риска их развития, предупреждение и устранение отрицательного воздействия на здоровье граждан факторов внутренней и внешней среды, информирование граждан о факторах риска для их здоровья, формирование мотивации к ведению здорового образа жизни и создание условий для формирования здорового образа жизни, в том числе для занятий физической культурой и спортом. </w:t>
      </w:r>
    </w:p>
    <w:p w:rsidR="002B0680" w:rsidRPr="004E00D7" w:rsidRDefault="00C97C6B" w:rsidP="004E0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0D7">
        <w:rPr>
          <w:rFonts w:ascii="Times New Roman" w:hAnsi="Times New Roman" w:cs="Times New Roman"/>
          <w:bCs/>
          <w:sz w:val="28"/>
          <w:szCs w:val="28"/>
        </w:rPr>
        <w:t xml:space="preserve">   На территории города Боготол</w:t>
      </w:r>
      <w:r w:rsidR="002B0680" w:rsidRPr="004E00D7">
        <w:rPr>
          <w:rFonts w:ascii="Times New Roman" w:hAnsi="Times New Roman" w:cs="Times New Roman"/>
          <w:bCs/>
          <w:sz w:val="28"/>
          <w:szCs w:val="28"/>
        </w:rPr>
        <w:t>а принята комплексная программа</w:t>
      </w:r>
      <w:r w:rsidR="002B0680" w:rsidRPr="004E00D7">
        <w:rPr>
          <w:rFonts w:ascii="Times New Roman" w:hAnsi="Times New Roman" w:cs="Times New Roman"/>
          <w:sz w:val="28"/>
          <w:szCs w:val="28"/>
        </w:rPr>
        <w:t xml:space="preserve"> «Укрепление общественного здоровья жителей городского округа город Боготол» на 2020-2024 годы, утвержденная распоряжением администрации города Боготола № 133-р от 27.03.2020, с изменениями. </w:t>
      </w:r>
    </w:p>
    <w:p w:rsidR="002B0680" w:rsidRPr="004E00D7" w:rsidRDefault="002B0680" w:rsidP="004E00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0D7">
        <w:rPr>
          <w:rFonts w:ascii="Times New Roman" w:hAnsi="Times New Roman" w:cs="Times New Roman"/>
          <w:color w:val="000000"/>
          <w:sz w:val="28"/>
          <w:szCs w:val="28"/>
        </w:rPr>
        <w:t xml:space="preserve">        Цель программы: Увеличение к 2024 году доли жителей города Боготола, ведущих здоровый образ жизни.</w:t>
      </w:r>
    </w:p>
    <w:p w:rsidR="002B0680" w:rsidRPr="004E00D7" w:rsidRDefault="002B0680" w:rsidP="004E0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0D7">
        <w:rPr>
          <w:rFonts w:ascii="Times New Roman" w:hAnsi="Times New Roman" w:cs="Times New Roman"/>
          <w:sz w:val="28"/>
          <w:szCs w:val="28"/>
        </w:rPr>
        <w:t xml:space="preserve">        Задачи: 1. Формирование современной комфортной городской среды, способствующей ведению гражданами здорового образа жизни</w:t>
      </w:r>
    </w:p>
    <w:p w:rsidR="00513128" w:rsidRPr="004E00D7" w:rsidRDefault="00513128" w:rsidP="004E00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0D7">
        <w:rPr>
          <w:rFonts w:ascii="Times New Roman" w:hAnsi="Times New Roman" w:cs="Times New Roman"/>
          <w:color w:val="000000"/>
          <w:sz w:val="28"/>
          <w:szCs w:val="28"/>
        </w:rPr>
        <w:t>2. Сохранение и укрепление здоровья детей и подростков</w:t>
      </w:r>
    </w:p>
    <w:p w:rsidR="00513128" w:rsidRPr="004E00D7" w:rsidRDefault="00513128" w:rsidP="004E00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0D7">
        <w:rPr>
          <w:rFonts w:ascii="Times New Roman" w:hAnsi="Times New Roman" w:cs="Times New Roman"/>
          <w:color w:val="000000"/>
          <w:sz w:val="28"/>
          <w:szCs w:val="28"/>
        </w:rPr>
        <w:t>3. Сохранение и укрепление здоровья мужского населения</w:t>
      </w:r>
    </w:p>
    <w:p w:rsidR="00513128" w:rsidRPr="004E00D7" w:rsidRDefault="00513128" w:rsidP="004E00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0D7">
        <w:rPr>
          <w:rFonts w:ascii="Times New Roman" w:hAnsi="Times New Roman" w:cs="Times New Roman"/>
          <w:color w:val="000000"/>
          <w:sz w:val="28"/>
          <w:szCs w:val="28"/>
        </w:rPr>
        <w:t>4. Мотивирование населения к ведению здорового образа жизни</w:t>
      </w:r>
    </w:p>
    <w:p w:rsidR="00513128" w:rsidRPr="004E00D7" w:rsidRDefault="00513128" w:rsidP="004E00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0D7">
        <w:rPr>
          <w:rFonts w:ascii="Times New Roman" w:hAnsi="Times New Roman" w:cs="Times New Roman"/>
          <w:color w:val="000000"/>
          <w:sz w:val="28"/>
          <w:szCs w:val="28"/>
        </w:rPr>
        <w:t xml:space="preserve">5. Вовлечение общественных и социально ориентированных некоммерческих организаций в мероприятия по укреплению общественного здоровья. </w:t>
      </w:r>
    </w:p>
    <w:p w:rsidR="00513128" w:rsidRPr="004E00D7" w:rsidRDefault="00513128" w:rsidP="004E00D7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00D7">
        <w:rPr>
          <w:rFonts w:ascii="Times New Roman" w:hAnsi="Times New Roman" w:cs="Times New Roman"/>
          <w:color w:val="000000"/>
          <w:sz w:val="28"/>
          <w:szCs w:val="28"/>
        </w:rPr>
        <w:t xml:space="preserve">      С 2021 года город Боготол является членом ассоциации «Здоровые города, районы и поселки».</w:t>
      </w:r>
    </w:p>
    <w:p w:rsidR="00950775" w:rsidRPr="004E00D7" w:rsidRDefault="009E67B1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EF549B" w:rsidRPr="004E00D7">
        <w:rPr>
          <w:rFonts w:ascii="Times New Roman" w:hAnsi="Times New Roman" w:cs="Times New Roman"/>
          <w:color w:val="333333"/>
          <w:sz w:val="28"/>
          <w:szCs w:val="28"/>
        </w:rPr>
        <w:t>В 202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EF549B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="00EF549B" w:rsidRPr="004E00D7">
        <w:rPr>
          <w:rFonts w:ascii="Times New Roman" w:hAnsi="Times New Roman" w:cs="Times New Roman"/>
          <w:color w:val="333333"/>
          <w:sz w:val="28"/>
          <w:szCs w:val="28"/>
        </w:rPr>
        <w:t>году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3128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рамках решения задачи по формированию</w:t>
      </w:r>
      <w:r w:rsidR="0016341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современной комфортной городской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3415" w:rsidRPr="004E00D7">
        <w:rPr>
          <w:rFonts w:ascii="Times New Roman" w:hAnsi="Times New Roman" w:cs="Times New Roman"/>
          <w:color w:val="333333"/>
          <w:sz w:val="28"/>
          <w:szCs w:val="28"/>
        </w:rPr>
        <w:t>среды, способствующей ведению гражданами здорового образа жизни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EF549B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5077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велась работа по следующим направлениям: </w:t>
      </w:r>
    </w:p>
    <w:p w:rsidR="00513128" w:rsidRPr="004E00D7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95077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="00950775" w:rsidRPr="004E00D7">
        <w:rPr>
          <w:rFonts w:ascii="Times New Roman" w:hAnsi="Times New Roman" w:cs="Times New Roman"/>
          <w:color w:val="333333"/>
          <w:sz w:val="28"/>
          <w:szCs w:val="28"/>
        </w:rPr>
        <w:t>лагоустройство территории, создание новых общественных пространств, объектов социальной инфраструктуры муниципального образования.</w:t>
      </w:r>
    </w:p>
    <w:p w:rsidR="00950775" w:rsidRPr="004E00D7" w:rsidRDefault="00950775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 xml:space="preserve">В октябре 2024 года начал работу физкультурно-оздоровительный комплекс с бассейном «Сибиряк» муниципального бюджетного учреждения «Здрава». В комплексе отрыты 9 групп обучения плаванию для 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несовершеннолетних, тренажерный зал, оборудовано место для занятий </w:t>
      </w:r>
      <w:proofErr w:type="spellStart"/>
      <w:r w:rsidR="006048DB">
        <w:rPr>
          <w:rFonts w:ascii="Times New Roman" w:hAnsi="Times New Roman" w:cs="Times New Roman"/>
          <w:color w:val="333333"/>
          <w:sz w:val="28"/>
          <w:szCs w:val="28"/>
        </w:rPr>
        <w:t>воркаутом</w:t>
      </w:r>
      <w:proofErr w:type="spellEnd"/>
      <w:r w:rsidR="006048DB"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</w:p>
    <w:p w:rsidR="00513128" w:rsidRDefault="00950775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    Обустроен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>вторая очередь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общественно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 xml:space="preserve">го 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>пространств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сквер "Южный";</w:t>
      </w:r>
    </w:p>
    <w:p w:rsidR="006048DB" w:rsidRPr="004E00D7" w:rsidRDefault="006048DB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Построено</w:t>
      </w:r>
      <w:r w:rsidRPr="006048DB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>плоскостное спортивное сооружение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новое  поле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для игры в футбол на территории школы №5 за счет иных межбюджетных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тренсфертов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министерства спорта Красноярского края.</w:t>
      </w:r>
    </w:p>
    <w:p w:rsidR="00950775" w:rsidRDefault="00330BC9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>Построена</w:t>
      </w:r>
      <w:r w:rsidR="0095077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048DB">
        <w:rPr>
          <w:rFonts w:ascii="Times New Roman" w:hAnsi="Times New Roman" w:cs="Times New Roman"/>
          <w:color w:val="333333"/>
          <w:sz w:val="28"/>
          <w:szCs w:val="28"/>
        </w:rPr>
        <w:t xml:space="preserve">хоккейная коробка в южной </w:t>
      </w:r>
      <w:r w:rsidR="006048DB" w:rsidRPr="00973998">
        <w:rPr>
          <w:rFonts w:ascii="Times New Roman" w:hAnsi="Times New Roman" w:cs="Times New Roman"/>
          <w:color w:val="333333"/>
          <w:sz w:val="28"/>
          <w:szCs w:val="28"/>
        </w:rPr>
        <w:t>части города</w:t>
      </w:r>
      <w:r w:rsidRPr="00973998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Обустройство хоккейной коробки будет продолжено в 2025 году. </w:t>
      </w:r>
    </w:p>
    <w:p w:rsidR="00330BC9" w:rsidRPr="004E00D7" w:rsidRDefault="00330BC9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Отремонтирован спортивный зал школы № 3. Для безопасности оборудованы пешеходные переходы возле детского сада №</w:t>
      </w:r>
      <w:r w:rsidR="00973998">
        <w:rPr>
          <w:rFonts w:ascii="Times New Roman" w:hAnsi="Times New Roman" w:cs="Times New Roman"/>
          <w:color w:val="333333"/>
          <w:sz w:val="28"/>
          <w:szCs w:val="28"/>
        </w:rPr>
        <w:t xml:space="preserve"> 8 и школы № 6.</w:t>
      </w:r>
    </w:p>
    <w:p w:rsidR="00273A5E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2. </w:t>
      </w:r>
      <w:r w:rsidR="008969BB" w:rsidRPr="004E00D7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284D47" w:rsidRPr="004E00D7">
        <w:rPr>
          <w:rFonts w:ascii="Times New Roman" w:hAnsi="Times New Roman" w:cs="Times New Roman"/>
          <w:color w:val="333333"/>
          <w:sz w:val="28"/>
          <w:szCs w:val="28"/>
        </w:rPr>
        <w:t>отивирование населения к ведению здорового образа жизни.</w:t>
      </w:r>
    </w:p>
    <w:p w:rsidR="00973998" w:rsidRDefault="00273A5E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В 10 учреждениях появились корпоративные программы укрепления общественного здоровья. </w:t>
      </w:r>
      <w:r w:rsidR="00284D47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13128" w:rsidRDefault="00973998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</w:t>
      </w:r>
      <w:r w:rsidR="00273A5E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8969BB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школах и дошкольных учреждениях города ведется большая работа: проводятся беседы, классные часы, часы развлечений для дошкольников о сохранении здоровья зубов, правильном питании, организуются и проводятся профилактические мероприятия в школах, техникумах, училищах, развлекательных учреждениях по </w:t>
      </w:r>
      <w:proofErr w:type="gramStart"/>
      <w:r w:rsidR="008969BB" w:rsidRPr="004E00D7">
        <w:rPr>
          <w:rFonts w:ascii="Times New Roman" w:hAnsi="Times New Roman" w:cs="Times New Roman"/>
          <w:color w:val="333333"/>
          <w:sz w:val="28"/>
          <w:szCs w:val="28"/>
        </w:rPr>
        <w:t>выявлению  фактов</w:t>
      </w:r>
      <w:proofErr w:type="gramEnd"/>
      <w:r w:rsidR="008969BB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употребления и распространения  наркотических средств, продажи спиртных  напитков несовершеннолетним. </w:t>
      </w:r>
    </w:p>
    <w:p w:rsidR="004E00D7" w:rsidRPr="004E00D7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   Реализован ряд культурно- просветительских, физкультурных и оздоровительных мероприятий среди населения: </w:t>
      </w:r>
    </w:p>
    <w:p w:rsidR="004E00D7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соревнования по видам спорта: баскетболу, легкой атлетике, футболу, лыжным гонкам;</w:t>
      </w:r>
    </w:p>
    <w:p w:rsidR="00273A5E" w:rsidRPr="004E00D7" w:rsidRDefault="00273A5E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73A5E">
        <w:rPr>
          <w:rFonts w:ascii="Times New Roman" w:hAnsi="Times New Roman" w:cs="Times New Roman"/>
          <w:color w:val="333333"/>
          <w:sz w:val="28"/>
          <w:szCs w:val="28"/>
        </w:rPr>
        <w:t>15 женская спартакиада трудовых коллективов</w:t>
      </w:r>
    </w:p>
    <w:p w:rsidR="004E00D7" w:rsidRPr="004E00D7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- Всероссийская массовая лыжная гонка «Лыжня России»; </w:t>
      </w:r>
    </w:p>
    <w:p w:rsidR="004E00D7" w:rsidRPr="004E00D7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>- XXI</w:t>
      </w:r>
      <w:r w:rsidR="00273A5E" w:rsidRPr="004E00D7">
        <w:rPr>
          <w:rFonts w:ascii="Times New Roman" w:hAnsi="Times New Roman" w:cs="Times New Roman"/>
          <w:color w:val="333333"/>
          <w:sz w:val="28"/>
          <w:szCs w:val="28"/>
        </w:rPr>
        <w:t>X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краевой турнир по рукопашному бою памяти Николая </w:t>
      </w:r>
      <w:proofErr w:type="spellStart"/>
      <w:r w:rsidRPr="004E00D7">
        <w:rPr>
          <w:rFonts w:ascii="Times New Roman" w:hAnsi="Times New Roman" w:cs="Times New Roman"/>
          <w:color w:val="333333"/>
          <w:sz w:val="28"/>
          <w:szCs w:val="28"/>
        </w:rPr>
        <w:t>Катаровского</w:t>
      </w:r>
      <w:proofErr w:type="spellEnd"/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, посвящённый Дню защитника Отечества; </w:t>
      </w:r>
    </w:p>
    <w:p w:rsidR="00273A5E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- традиционный чемпионат города по подледному лову памяти председателя </w:t>
      </w:r>
      <w:proofErr w:type="spellStart"/>
      <w:r w:rsidRPr="004E00D7">
        <w:rPr>
          <w:rFonts w:ascii="Times New Roman" w:hAnsi="Times New Roman" w:cs="Times New Roman"/>
          <w:color w:val="333333"/>
          <w:sz w:val="28"/>
          <w:szCs w:val="28"/>
        </w:rPr>
        <w:t>Боготольского</w:t>
      </w:r>
      <w:proofErr w:type="spellEnd"/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городского Совета депутатов Владимира Валерьевича Коновалова –Соревнования рыболовов проводятся в нашем городе уже более 20 лет. За это время они обрели особую популярность и встали в ряд самых массовых спортивных мероприятий. </w:t>
      </w:r>
    </w:p>
    <w:p w:rsidR="004E00D7" w:rsidRPr="004E00D7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- первенство города по лыжным гонкам среди допризывной молодежи памяти Евгения </w:t>
      </w:r>
      <w:proofErr w:type="spellStart"/>
      <w:r w:rsidRPr="004E00D7">
        <w:rPr>
          <w:rFonts w:ascii="Times New Roman" w:hAnsi="Times New Roman" w:cs="Times New Roman"/>
          <w:color w:val="333333"/>
          <w:sz w:val="28"/>
          <w:szCs w:val="28"/>
        </w:rPr>
        <w:t>Кушнерева</w:t>
      </w:r>
      <w:proofErr w:type="spellEnd"/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gramStart"/>
      <w:r w:rsidRPr="004E00D7">
        <w:rPr>
          <w:rFonts w:ascii="Times New Roman" w:hAnsi="Times New Roman" w:cs="Times New Roman"/>
          <w:color w:val="333333"/>
          <w:sz w:val="28"/>
          <w:szCs w:val="28"/>
        </w:rPr>
        <w:t>Участники  преодолели</w:t>
      </w:r>
      <w:proofErr w:type="gramEnd"/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дистанцию в 5 км.</w:t>
      </w:r>
    </w:p>
    <w:p w:rsidR="004E00D7" w:rsidRPr="004E00D7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- 7 апреля в Боготоле в рамках Всемирного дня здоровья и реализации плана деятельности Ассоциации по улучшению состояния здоровья и качества жизни населения «Здоровые города, районы и поселки» прошла массовая физкультурно-спортивная акция «Зарядка для всех!». Организатором общегородской зарядки стала Спортивная школа города Боготола. В акции приняли активное участие образовательные организации, Управление образования, учреждения культуры, городской Совет ветеранов, </w:t>
      </w:r>
      <w:proofErr w:type="spellStart"/>
      <w:r w:rsidRPr="004E00D7">
        <w:rPr>
          <w:rFonts w:ascii="Times New Roman" w:hAnsi="Times New Roman" w:cs="Times New Roman"/>
          <w:color w:val="333333"/>
          <w:sz w:val="28"/>
          <w:szCs w:val="28"/>
        </w:rPr>
        <w:t>Боготольская</w:t>
      </w:r>
      <w:proofErr w:type="spellEnd"/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межрайонная больница, КЦСОН «Надежда», отдел культуры, молодежной политики, спорта и туризма администрации города Боготола, коллектив Спортивной школы.</w:t>
      </w:r>
    </w:p>
    <w:p w:rsidR="004E00D7" w:rsidRPr="004E00D7" w:rsidRDefault="004E00D7" w:rsidP="00273A5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E00D7" w:rsidRPr="004E00D7" w:rsidRDefault="00273A5E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4E00D7" w:rsidRPr="004E00D7">
        <w:rPr>
          <w:rFonts w:ascii="Times New Roman" w:hAnsi="Times New Roman" w:cs="Times New Roman"/>
          <w:color w:val="333333"/>
          <w:sz w:val="28"/>
          <w:szCs w:val="28"/>
        </w:rPr>
        <w:t>- Городские соревнования «Маленький чемпион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». </w:t>
      </w:r>
      <w:r w:rsidR="004E00D7" w:rsidRPr="004E00D7">
        <w:rPr>
          <w:rFonts w:ascii="Times New Roman" w:hAnsi="Times New Roman" w:cs="Times New Roman"/>
          <w:color w:val="333333"/>
          <w:sz w:val="28"/>
          <w:szCs w:val="28"/>
        </w:rPr>
        <w:t>Самые юные горожане в возрасте от 9 месяцев до 6 лет демонстрировали свои первые достижения. Они дружно претендовали на победу в номинациях: «Ползунки наперегонки», «Бегунки», «Наездники», «Водители» и «Пингвины». Оценивали старания ребят самые настоящие судьи – представители Спортивной школы и физкультурно-оздоровительного центра «Здрава».</w:t>
      </w:r>
    </w:p>
    <w:p w:rsidR="004E00D7" w:rsidRPr="004E00D7" w:rsidRDefault="00273A5E" w:rsidP="004E00D7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4E00D7" w:rsidRPr="004E0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00D7" w:rsidRPr="004E00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муниципальный этап Всероссийских спортивных игр школьников «Президентские спортивные игры» по настольному теннису и </w:t>
      </w:r>
      <w:proofErr w:type="spellStart"/>
      <w:r w:rsidR="004E00D7" w:rsidRPr="004E00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стритболу</w:t>
      </w:r>
      <w:proofErr w:type="spellEnd"/>
      <w:r w:rsidR="004E00D7" w:rsidRPr="004E00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4E00D7" w:rsidRPr="004E00D7" w:rsidRDefault="004E00D7" w:rsidP="004E0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00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муниципальный этап фестиваля ВФСК «Готов к труду и обороне» среди взрослого населения Боготола </w:t>
      </w:r>
    </w:p>
    <w:p w:rsidR="00973998" w:rsidRDefault="004E00D7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3. </w:t>
      </w:r>
      <w:r w:rsidR="008969BB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Реализация мероприятий, направленных на формирование активного долголетия. В городе </w:t>
      </w:r>
      <w:r w:rsidR="00AA40D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с 2018 года на базе централизованной библиотечной системы </w:t>
      </w:r>
      <w:r w:rsidR="008969BB" w:rsidRPr="004E00D7">
        <w:rPr>
          <w:rFonts w:ascii="Times New Roman" w:hAnsi="Times New Roman" w:cs="Times New Roman"/>
          <w:color w:val="333333"/>
          <w:sz w:val="28"/>
          <w:szCs w:val="28"/>
        </w:rPr>
        <w:t>работает народный университет «Активное долголетие</w:t>
      </w:r>
      <w:r w:rsidR="00973998">
        <w:rPr>
          <w:rFonts w:ascii="Times New Roman" w:hAnsi="Times New Roman" w:cs="Times New Roman"/>
          <w:color w:val="333333"/>
          <w:sz w:val="28"/>
          <w:szCs w:val="28"/>
        </w:rPr>
        <w:t>». М</w:t>
      </w:r>
      <w:r w:rsidR="00973998" w:rsidRPr="00973998">
        <w:rPr>
          <w:rFonts w:ascii="Times New Roman" w:hAnsi="Times New Roman" w:cs="Times New Roman"/>
          <w:color w:val="333333"/>
          <w:sz w:val="28"/>
          <w:szCs w:val="28"/>
        </w:rPr>
        <w:t>естная общественная организация "Общество инвалидов" реализовала проект "Долголетие по -</w:t>
      </w:r>
      <w:proofErr w:type="spellStart"/>
      <w:r w:rsidR="00973998" w:rsidRPr="00973998">
        <w:rPr>
          <w:rFonts w:ascii="Times New Roman" w:hAnsi="Times New Roman" w:cs="Times New Roman"/>
          <w:color w:val="333333"/>
          <w:sz w:val="28"/>
          <w:szCs w:val="28"/>
        </w:rPr>
        <w:t>боготольски</w:t>
      </w:r>
      <w:proofErr w:type="spellEnd"/>
      <w:r w:rsidR="00973998" w:rsidRPr="00973998">
        <w:rPr>
          <w:rFonts w:ascii="Times New Roman" w:hAnsi="Times New Roman" w:cs="Times New Roman"/>
          <w:color w:val="333333"/>
          <w:sz w:val="28"/>
          <w:szCs w:val="28"/>
        </w:rPr>
        <w:t>"</w:t>
      </w:r>
      <w:r w:rsidR="00273A5E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</w:p>
    <w:p w:rsidR="003F632B" w:rsidRDefault="00973998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</w:t>
      </w:r>
      <w:r w:rsid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F6BA0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E00D7" w:rsidRPr="004E00D7">
        <w:rPr>
          <w:rFonts w:ascii="Times New Roman" w:hAnsi="Times New Roman" w:cs="Times New Roman"/>
          <w:color w:val="333333"/>
          <w:sz w:val="28"/>
          <w:szCs w:val="28"/>
        </w:rPr>
        <w:t>4.</w:t>
      </w:r>
      <w:r w:rsidR="00083C55" w:rsidRPr="004E00D7">
        <w:rPr>
          <w:rFonts w:ascii="Times New Roman" w:hAnsi="Times New Roman" w:cs="Times New Roman"/>
          <w:color w:val="333333"/>
          <w:sz w:val="28"/>
          <w:szCs w:val="28"/>
        </w:rPr>
        <w:t>В целях контроля за распространением факторов риска, в том числе алкоголя и табака, направл</w:t>
      </w:r>
      <w:r w:rsidR="004E00D7" w:rsidRPr="004E00D7">
        <w:rPr>
          <w:rFonts w:ascii="Times New Roman" w:hAnsi="Times New Roman" w:cs="Times New Roman"/>
          <w:color w:val="333333"/>
          <w:sz w:val="28"/>
          <w:szCs w:val="28"/>
        </w:rPr>
        <w:t>яются уведомления</w:t>
      </w:r>
      <w:r w:rsidR="00083C5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индивидуальным предпринимателям о запрете  продажи алкогольной продукции во время массовых мероприятий: 9 мая -День Победы, 1 июня - День защиты детей , 12 июня - День России и день города, направлено письмо в </w:t>
      </w:r>
      <w:proofErr w:type="spellStart"/>
      <w:r w:rsidR="00083C55" w:rsidRPr="004E00D7">
        <w:rPr>
          <w:rFonts w:ascii="Times New Roman" w:hAnsi="Times New Roman" w:cs="Times New Roman"/>
          <w:color w:val="333333"/>
          <w:sz w:val="28"/>
          <w:szCs w:val="28"/>
        </w:rPr>
        <w:t>Роспотребнадзор</w:t>
      </w:r>
      <w:proofErr w:type="spellEnd"/>
      <w:r w:rsidR="00083C5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о нарушении ст. 19 п.2 ФЗ от 23.02.2013 N 15-ФЗ (ред. от 28.04.2023)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="00083C55" w:rsidRPr="004E00D7">
        <w:rPr>
          <w:rFonts w:ascii="Times New Roman" w:hAnsi="Times New Roman" w:cs="Times New Roman"/>
          <w:color w:val="333333"/>
          <w:sz w:val="28"/>
          <w:szCs w:val="28"/>
        </w:rPr>
        <w:t>никотинсодержащей</w:t>
      </w:r>
      <w:proofErr w:type="spellEnd"/>
      <w:r w:rsidR="00083C55" w:rsidRPr="004E00D7">
        <w:rPr>
          <w:rFonts w:ascii="Times New Roman" w:hAnsi="Times New Roman" w:cs="Times New Roman"/>
          <w:color w:val="333333"/>
          <w:sz w:val="28"/>
          <w:szCs w:val="28"/>
        </w:rPr>
        <w:t xml:space="preserve"> продукции". </w:t>
      </w:r>
    </w:p>
    <w:p w:rsidR="00D127DC" w:rsidRDefault="00D127DC" w:rsidP="004E00D7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За 2024 год в газете «Земля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» опубликован 61 материал о здоровом образе жизни и по вопросам профилактики заболеваний. </w:t>
      </w:r>
      <w:bookmarkStart w:id="0" w:name="_GoBack"/>
      <w:bookmarkEnd w:id="0"/>
    </w:p>
    <w:p w:rsidR="00273A5E" w:rsidRDefault="00273A5E" w:rsidP="00273A5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В целях координации деятельности по профилактике заболеваний в городе действует </w:t>
      </w:r>
      <w:r>
        <w:rPr>
          <w:sz w:val="28"/>
          <w:szCs w:val="28"/>
        </w:rPr>
        <w:t xml:space="preserve">санитарно-противоэпидемической комиссии при администрации города Боготола. На заседаниях рассматриваются вопросы профилактики социально опасных заболеваний, о </w:t>
      </w:r>
      <w:r w:rsidRPr="00C254F6">
        <w:rPr>
          <w:color w:val="000000"/>
          <w:sz w:val="28"/>
          <w:szCs w:val="28"/>
        </w:rPr>
        <w:t>проведени</w:t>
      </w:r>
      <w:r>
        <w:rPr>
          <w:color w:val="000000"/>
          <w:sz w:val="28"/>
          <w:szCs w:val="28"/>
        </w:rPr>
        <w:t>и</w:t>
      </w:r>
      <w:r w:rsidRPr="00C254F6">
        <w:rPr>
          <w:color w:val="000000"/>
          <w:sz w:val="28"/>
          <w:szCs w:val="28"/>
        </w:rPr>
        <w:t xml:space="preserve"> разъяснительной работы среди населения с привлечением средств массовой информации о </w:t>
      </w:r>
      <w:r>
        <w:rPr>
          <w:color w:val="000000"/>
          <w:sz w:val="28"/>
          <w:szCs w:val="28"/>
        </w:rPr>
        <w:t>недопущении</w:t>
      </w:r>
      <w:r w:rsidRPr="00C254F6">
        <w:rPr>
          <w:color w:val="000000"/>
          <w:sz w:val="28"/>
          <w:szCs w:val="28"/>
        </w:rPr>
        <w:t xml:space="preserve"> возникновения очагов</w:t>
      </w:r>
      <w:r>
        <w:rPr>
          <w:sz w:val="28"/>
          <w:szCs w:val="28"/>
        </w:rPr>
        <w:t xml:space="preserve"> опасных заболеваний. Плановые заседания комиссии проводятся один раз в квартал, внеплановые-по необходимости. </w:t>
      </w:r>
    </w:p>
    <w:p w:rsidR="00273A5E" w:rsidRPr="004E00D7" w:rsidRDefault="00273A5E" w:rsidP="004E00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73A5E" w:rsidRPr="004E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EF"/>
    <w:rsid w:val="00083C55"/>
    <w:rsid w:val="00163415"/>
    <w:rsid w:val="00246D76"/>
    <w:rsid w:val="00273A5E"/>
    <w:rsid w:val="00284D47"/>
    <w:rsid w:val="002B0680"/>
    <w:rsid w:val="00330BC9"/>
    <w:rsid w:val="003F632B"/>
    <w:rsid w:val="004E00D7"/>
    <w:rsid w:val="004F5DE7"/>
    <w:rsid w:val="00513128"/>
    <w:rsid w:val="005250A3"/>
    <w:rsid w:val="005D49BA"/>
    <w:rsid w:val="005E277B"/>
    <w:rsid w:val="006048DB"/>
    <w:rsid w:val="006670A1"/>
    <w:rsid w:val="008969BB"/>
    <w:rsid w:val="00950775"/>
    <w:rsid w:val="00973998"/>
    <w:rsid w:val="009D20FA"/>
    <w:rsid w:val="009E67B1"/>
    <w:rsid w:val="00A24413"/>
    <w:rsid w:val="00A75AA3"/>
    <w:rsid w:val="00AA40D5"/>
    <w:rsid w:val="00AD0FEF"/>
    <w:rsid w:val="00C97C6B"/>
    <w:rsid w:val="00CD6A33"/>
    <w:rsid w:val="00D127DC"/>
    <w:rsid w:val="00D63410"/>
    <w:rsid w:val="00DD13F1"/>
    <w:rsid w:val="00DF271D"/>
    <w:rsid w:val="00EF549B"/>
    <w:rsid w:val="00EF6BA0"/>
    <w:rsid w:val="00F1059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5848"/>
  <w15:chartTrackingRefBased/>
  <w15:docId w15:val="{DE2857CC-D2CA-457F-BD8D-DFC7F9E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F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0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B06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3</cp:revision>
  <dcterms:created xsi:type="dcterms:W3CDTF">2025-01-20T21:37:00Z</dcterms:created>
  <dcterms:modified xsi:type="dcterms:W3CDTF">2025-01-20T21:40:00Z</dcterms:modified>
</cp:coreProperties>
</file>